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52" w:rsidRPr="00212052" w:rsidRDefault="00212052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205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12052">
        <w:rPr>
          <w:rFonts w:ascii="Times New Roman" w:hAnsi="Times New Roman" w:cs="Times New Roman"/>
          <w:sz w:val="28"/>
          <w:szCs w:val="28"/>
        </w:rPr>
        <w:br/>
      </w:r>
    </w:p>
    <w:p w:rsidR="00212052" w:rsidRPr="00212052" w:rsidRDefault="002120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ПРАВИТЕЛЬСТВО ЕВРЕЙСКОЙ АВТОНОМНОЙ ОБЛАСТИ</w:t>
      </w:r>
    </w:p>
    <w:p w:rsidR="00212052" w:rsidRPr="00212052" w:rsidRDefault="0021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2052" w:rsidRPr="00212052" w:rsidRDefault="0021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14 апреля 2010 г. N 131-пп</w:t>
      </w:r>
    </w:p>
    <w:p w:rsidR="00212052" w:rsidRPr="00212052" w:rsidRDefault="0021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ОБ ОБЕСПЕЧЕНИИ ОТДЫХА, ОЗДОРОВЛЕНИЯ И ЗАНЯТОСТИ</w:t>
      </w:r>
    </w:p>
    <w:p w:rsidR="00212052" w:rsidRPr="00212052" w:rsidRDefault="0021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ДЕТЕЙ В ЕВРЕЙСКОЙ АВТОНОМНОЙ ОБЛАСТИ</w:t>
      </w:r>
    </w:p>
    <w:p w:rsidR="00212052" w:rsidRPr="00212052" w:rsidRDefault="0021205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2052" w:rsidRPr="00212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052" w:rsidRPr="00212052" w:rsidRDefault="0021205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052" w:rsidRPr="00212052" w:rsidRDefault="0021205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052" w:rsidRPr="00212052" w:rsidRDefault="002120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12052" w:rsidRPr="00212052" w:rsidRDefault="002120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постановлений правительства ЕАО</w:t>
            </w:r>
          </w:p>
          <w:p w:rsidR="00212052" w:rsidRPr="00212052" w:rsidRDefault="002120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22.03.2011 </w:t>
            </w:r>
            <w:hyperlink r:id="rId5" w:history="1">
              <w:r w:rsidRPr="002120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133-пп</w:t>
              </w:r>
            </w:hyperlink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19.06.2012 </w:t>
            </w:r>
            <w:hyperlink r:id="rId6" w:history="1">
              <w:r w:rsidRPr="002120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296-пп</w:t>
              </w:r>
            </w:hyperlink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29.04.2013 </w:t>
            </w:r>
            <w:hyperlink r:id="rId7" w:history="1">
              <w:r w:rsidRPr="002120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183-пп</w:t>
              </w:r>
            </w:hyperlink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12052" w:rsidRPr="00212052" w:rsidRDefault="002120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22.04.2014 </w:t>
            </w:r>
            <w:hyperlink r:id="rId8" w:history="1">
              <w:r w:rsidRPr="002120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181-пп</w:t>
              </w:r>
            </w:hyperlink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15.07.2016 </w:t>
            </w:r>
            <w:hyperlink r:id="rId9" w:history="1">
              <w:r w:rsidRPr="002120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206-пп</w:t>
              </w:r>
            </w:hyperlink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19.04.2017 </w:t>
            </w:r>
            <w:hyperlink r:id="rId10" w:history="1">
              <w:r w:rsidRPr="002120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155-пп</w:t>
              </w:r>
            </w:hyperlink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12052" w:rsidRPr="00212052" w:rsidRDefault="002120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11.01.2021 </w:t>
            </w:r>
            <w:hyperlink r:id="rId11" w:history="1">
              <w:r w:rsidRPr="002120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1-пп</w:t>
              </w:r>
            </w:hyperlink>
            <w:r w:rsidRPr="0021205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052" w:rsidRPr="00212052" w:rsidRDefault="0021205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12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3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от 24.06.1999 N 120-ФЗ "Об основах системы профилактики безнадзорности и правонарушений несовершеннолетних", </w:t>
      </w:r>
      <w:hyperlink r:id="rId14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N 1032-1 "О занятости населения в Российской Федерации" правительство Еврейской автономной области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 xml:space="preserve">1 - 3. Утратили силу. - </w:t>
      </w:r>
      <w:hyperlink r:id="rId15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11.01.2021 N 1-пп.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Определить комитет образования Еврейской автономной области органом исполнительной власти Еврейской автономной области, уполномоченным обеспечивать отдых детей, проживающих на территории Еврейской автономной области.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Определить управление здравоохранения правительства Еврейской автономной области органом исполнительной власти Еврейской автономной области, уполномоченным обеспечивать оздоровление детей, проживающих на территории Еврейской автономной области.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. Комитету образования Еврейской автономной области, управлению здравоохранения правительства Еврейской автономной области, комитету социальной защиты населения правительства Еврейской автономной области обеспечить полное и своевременное финансирование расходов, </w:t>
      </w:r>
      <w:r w:rsidRPr="00212052">
        <w:rPr>
          <w:rFonts w:ascii="Times New Roman" w:hAnsi="Times New Roman" w:cs="Times New Roman"/>
          <w:sz w:val="28"/>
          <w:szCs w:val="28"/>
        </w:rPr>
        <w:lastRenderedPageBreak/>
        <w:t>предусмотренных на организацию отдыха и оздоровления детей, проживающих на территории Еврейской автономной области.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ЕАО от 29.04.2013 </w:t>
      </w:r>
      <w:hyperlink r:id="rId19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183-пп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, от 22.04.2014 </w:t>
      </w:r>
      <w:hyperlink r:id="rId20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181-пп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, от 11.01.2021 </w:t>
      </w:r>
      <w:hyperlink r:id="rId21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>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Комитету образования Еврейской автономной области: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7.1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Обеспечить организацию отдыха и занятости детей в областных государственных учреждениях, подведомственных комитету образования Еврейской автономной области.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7.2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Ежегодно до 15 декабря представлять на утверждение межведомственной комиссии по вопросам организации отдыха и оздоровления детей на территории Еврейской автономной области сводный план мероприятий по организации отдыха, оздоровления и занятости детей на очередной год в пределах средств, предусмотренных на эти цели.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5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11.01.2021 N 1-пп)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7.3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Уделять особое внимание организации отдыха, оздоровления и занятости детей-сирот и детей, оставшихся без попечения родителей (в том числе детей, находящихся под опекой (попечительством), детей, находящихся в приемных семьях), а также детей, находящихся в трудной жизненной ситуации, нуждающихся в социальной помощи и реабилитации, детей, находящихся в социально опасном положении.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7.4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Обеспечивать подбор, обучение и подготовку кадров для работы в учреждениях, организующих отдых и занятость детей.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7.5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Осуществлять мониторинг отдыха и занятости детей, в том числе эффективности деятельности учреждений, организующих отдых и занятость детей.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Управлению здравоохранения правительства Еврейской автономной области, комитету социальной защиты населения правительства Еврейской автономной области, управлению культуры правительства Еврейской автономной области, комитету по физической культуре и спорту правительства Еврейской автономной области на основе взаимодействия: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ЕАО от 29.04.2013 </w:t>
      </w:r>
      <w:hyperlink r:id="rId30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183-пп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, от 22.04.2014 </w:t>
      </w:r>
      <w:hyperlink r:id="rId31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181-пп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, от 11.01.2021 </w:t>
      </w:r>
      <w:hyperlink r:id="rId32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>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8.1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Обеспечивать организацию отдыха, оздоровления и занятости детей в подведомственных областных государственных учреждениях.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8.2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Ежегодно до 15 ноября направлять в комитет образования Еврейской автономной области предложения в сводный план мероприятий по организации отдыха, оздоровления и занятости детей на очередной год в пределах средств, предусмотренных на эти цели.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8.3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Уделять особое внимание организации отдыха, оздоровления и занятости детей-сирот и детей, оставшихся без попечения родителей (в том числе детей, находящихся под опекой (попечительством), детей, находящихся в приемных семьях), а также детей, находящихся в трудной жизненной ситуации, нуждающихся в социальной помощи и реабилитации, детей, находящихся в социально опасном положении.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8.4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Обеспечивать подбор, обучение и подготовку кадров для работы в учреждениях, организующих отдых, оздоровление и занятость детей.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8.5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Осуществлять мониторинг отдыха, оздоровления и занятости детей, в том числе эффективности деятельности учреждений, организующих отдых, оздоровление и занятость детей.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Управлению здравоохранения правительства Еврейской автономной области: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9.1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Ежегодно проводить семинары для медицинских работников областных и муниципальных учреждений, организующих отдых и оздоровление детей.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9.2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. Обеспечить проведение работы по гигиеническому воспитанию детей, популяризации навыков здорового образа жизни, профилактике алкоголизма, наркомании и </w:t>
      </w:r>
      <w:proofErr w:type="spellStart"/>
      <w:r w:rsidRPr="0021205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12052">
        <w:rPr>
          <w:rFonts w:ascii="Times New Roman" w:hAnsi="Times New Roman" w:cs="Times New Roman"/>
          <w:sz w:val="28"/>
          <w:szCs w:val="28"/>
        </w:rPr>
        <w:t xml:space="preserve"> в областных государственных учреждениях, организующих отдых и оздоровление детей.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. Утратил силу. - </w:t>
      </w:r>
      <w:hyperlink r:id="rId42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22.04.2014 N 181-пп.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Комитету социальной защиты населения правительства Еврейской автономной области ежегодно планировать организацию летнего лагеря "Радуга" с дневным пребыванием детей на базе областного государственного бюджетного учреждения социального обслуживания "Социально-реабилитационный центр для несовершеннолетних" для детей, находящихся в трудной жизненной ситуации, нуждающихся в социальной помощи и реабилитации, в возрасте от 6 до 17 лет включительно при условии, что дети, достигшие 17 лет, обучаются в общеобразовательном учреждении.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ЕАО от 19.06.2012 </w:t>
      </w:r>
      <w:hyperlink r:id="rId44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296-пп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, от 29.04.2013 </w:t>
      </w:r>
      <w:hyperlink r:id="rId45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183-пп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, от 11.01.2021 </w:t>
      </w:r>
      <w:hyperlink r:id="rId46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>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Комитету по физической культуре и спорту правительства Еврейской автономной области, управлению культуры правительства Еврейской автономной области оказывать содействие в организации на базе областных государственных учреждений культуры и спорта Еврейской автономной области лагерей с дневным пребыванием, профильных смен.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. Управлению сельского хозяйства правительства Еврейской автономной области, управлению экономики правительства Еврейской </w:t>
      </w:r>
      <w:r w:rsidRPr="00212052">
        <w:rPr>
          <w:rFonts w:ascii="Times New Roman" w:hAnsi="Times New Roman" w:cs="Times New Roman"/>
          <w:sz w:val="28"/>
          <w:szCs w:val="28"/>
        </w:rPr>
        <w:lastRenderedPageBreak/>
        <w:t>автономной области содействовать трудоустройству детей в каникулярное время.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ЕАО от 29.04.2013 </w:t>
      </w:r>
      <w:hyperlink r:id="rId49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183-пп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, от 11.01.2021 </w:t>
      </w:r>
      <w:hyperlink r:id="rId50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>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14. Управлению трудовой занятости населения правительства Еврейской автономной области: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- организовать временное трудоустройство в каникулярное время несовершеннолетних в соответствии с законодательством, уделив особое внимание несовершеннолетним, оказавшимся в трудной жизненной ситуации;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- обеспечить проведение обучающих семинаров по организации охраны труда с руководителями загородных стационарных детских оздоровительных лагерей Еврейской автономной области.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052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14 в ред. </w:t>
      </w:r>
      <w:hyperlink r:id="rId51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11.01.2021 N 1-пп)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. Утратил силу. - </w:t>
      </w:r>
      <w:hyperlink r:id="rId53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11.01.2021 N 1-пп.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16.1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Государственной инспекции труда в Еврейской автономной области принять участие в работе комиссий по приемке лагерей, баз отдыха детей.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Управлению Федеральной службы по надзору в сфере защиты прав потребителей и благополучия человека по Еврейской автономной области: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обеспечить государственный санитарно-эпидемиологический надзор в период подготовки и работы учреждений, организующих отдых детей, обратив особое внимание на работу пищеблоков и состояние источников питьевого водоснабжения;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проводить обучение работников учреждений, организующих отдых детей, по санитарно-гигиеническим и эпидемиологическим вопросам;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осуществлять без взимания платы приемку учреждений, организующих отдых детей, проведение лабораторно-инструментального контроля, профилактических медицинских осмотров и гигиенического обучения персонала, направляемого для работы в учреждения, организующие отдых детей, а также медицинских осмотров несовершеннолетних при оформлении временной занятости в каникулярное время.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16.3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Еврейской автономной области обеспечить: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) методическое руководство обучения работников учреждений, </w:t>
      </w:r>
      <w:r w:rsidRPr="00212052">
        <w:rPr>
          <w:rFonts w:ascii="Times New Roman" w:hAnsi="Times New Roman" w:cs="Times New Roman"/>
          <w:sz w:val="28"/>
          <w:szCs w:val="28"/>
        </w:rPr>
        <w:lastRenderedPageBreak/>
        <w:t>организующих отдых и занятость детей, по действиям в чрезвычайных ситуациях;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в пределах своей компетенции работу по предупреждению чрезвычайных ситуаций в местах отдыха детей.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052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в ред. </w:t>
      </w:r>
      <w:hyperlink r:id="rId58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19.04.2017 N 155-пп)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16.4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Управлению Министерства внутренних дел Российской Федерации по Еврейской автономной области обеспечить: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безопасность организованных групп детей по маршрутам их следования к местам отдыха и обратно всеми видами транспорта;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профилактику правонарушений в местах отдыха детей;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предупреждение детского дорожно-транспортного травматизма и создание условий для безопасного нахождения детей на улицах в каникулярное время.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052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в ред. </w:t>
      </w:r>
      <w:hyperlink r:id="rId60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19.04.2017 N 155-пп)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16.5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Главам муниципальных образований Еврейской автономной области совместно с руководителями организаций независимо от их форм собственности: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создать городскую, районные межведомственные комиссии по организации отдыха, оздоровления и занятости детей;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принять соответствующие нормативные правовые акты, разработать мероприятия по проведению летней оздоровительной кампании;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в) обеспечить в первоочередном порядке отдых, оздоровление, занятость детей-сирот и детей, оставшихся без попечения родителей (в том числе детей, находящихся под опекой (попечительством), детей, находящихся в приемных семьях), пасынков и падчериц, детей с ограниченными возможностями здоровья, детей из многодетных и неполных семей, состоящих на профилактическом учете в органах внутренних дел, а также других категорий детей, находящихся в трудной жизненной ситуации и нуждающихся в особом внимании и помощи государства, способствовать созданию оплачиваемых рабочих мест для данных категорий детей;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установить продолжительность оздоровительной смены в лагерях с дневным пребыванием 18 - 21 день;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 xml:space="preserve">д) ежегодно обеспечивать подготовку и приемку лагерей с дневным пребыванием на базе муниципальных образовательных учреждений Еврейской автономной области до 31 мая, организовывать начало работы лагерей с дневным пребыванием на базе муниципальных образовательных учреждений Еврейской автономной области в период с 1 по 19 июня, не </w:t>
      </w:r>
      <w:r w:rsidRPr="00212052">
        <w:rPr>
          <w:rFonts w:ascii="Times New Roman" w:hAnsi="Times New Roman" w:cs="Times New Roman"/>
          <w:sz w:val="28"/>
          <w:szCs w:val="28"/>
        </w:rPr>
        <w:lastRenderedPageBreak/>
        <w:t>допускать открытие лагерей с дневным пребыванием на базе муниципальных образовательных учреждений Еврейской автономной области без санитарно-эпидемиологического заключения на здания, строения, сооружения, помещения, оборудование и иное имущество, которые предполагается использовать для осуществления деятельности по организации отдыха детей и их оздоровления, выданного Управлением Федеральной службы по надзору в сфере защиты прав потребителей и благополучия человека по Еврейской автономной области, и заключения о соответствии (несоответствии) объекта защиты требованиям пожарной безопасности, выданного органами государственного пожарного надзора;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2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11.01.2021 N 1-пп)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принять меры по сохранению и развитию системы отдыха и занятости детей, активно использовать для организации отдыха и занятости детей базы муниципальных учреждений культуры, спорта, образования, продолжить опыт развития и внедрения экономичных и эффективных форм отдыха и занятости детей;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принять меры по профилактике безнадзорности и правонарушений несовершеннолетних, в том числе по созданию в каникулярное время для детей в возрасте от 14 до 17 лет включительно целевых смен, расширению возможностей для временной занятости данной категории детей;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создать условия для обеспечения безопасности жизни и здоровья детей, предупреждения детского травматизма, обеспечения безопасности дорожного движения в каникулярное время, особое внимание уделять организации полноценного питания детей, соблюдению требований пожарной безопасности в учреждениях отдыха и занятости детей, санитарно-эпидемиологических требований к устройству, содержанию и организации режима работы учреждений, организующих отдых и занятость детей;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обеспечить проведение мероприятий по пожарной безопасности объектов отдыха и занятости детей;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>) осуществлять постоянный контроль за организацией отдыха и занятости детей, в том числе эффективностью деятельности муниципальных учреждений, организующих отдых и занятость детей.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16.6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Федеральному государственному бюджетному образовательному учреждению высшего образования "Приамурский государственный университет им. Шолом-Алейхема" содействовать подбору кадров из числа студентов вуза для работы в учреждениях, организующих отдых и занятость детей.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ЕАО от 19.06.2012 </w:t>
      </w:r>
      <w:hyperlink r:id="rId64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296-пп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, от 11.01.2021 </w:t>
      </w:r>
      <w:hyperlink r:id="rId65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N 1-пп</w:t>
        </w:r>
      </w:hyperlink>
      <w:r w:rsidRPr="00212052">
        <w:rPr>
          <w:rFonts w:ascii="Times New Roman" w:hAnsi="Times New Roman" w:cs="Times New Roman"/>
          <w:sz w:val="28"/>
          <w:szCs w:val="28"/>
        </w:rPr>
        <w:t>)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16.7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. Организациям всех форм собственности и индивидуальным </w:t>
      </w:r>
      <w:r w:rsidRPr="00212052">
        <w:rPr>
          <w:rFonts w:ascii="Times New Roman" w:hAnsi="Times New Roman" w:cs="Times New Roman"/>
          <w:sz w:val="28"/>
          <w:szCs w:val="28"/>
        </w:rPr>
        <w:lastRenderedPageBreak/>
        <w:t>предпринимателям, осуществляющим пассажирские перевозки, рассмотреть вопрос о льготном транспортном обслуживании организованных групп детей.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16.8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Федерации профсоюзов Еврейской автономной области принять участие в организации отдыха и оздоровления детей и частичном финансировании стоимости путевок в летние оздоровительные лагеря для детей членов профсоюзов.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16.9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Руководителям организаций независимо от форм собственности принять участие в частичном финансировании стоимости путевок в летние оздоровительные лагеря для детей работников указанных организаций.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70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от 27.04.2009 N 128-пп "Об обеспечении отдыха, оздоровления и занятости детей в летний период 2009 года".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. Утратил силу. - </w:t>
      </w:r>
      <w:hyperlink r:id="rId72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11.01.2021 N 1-пп.</w:t>
      </w:r>
    </w:p>
    <w:p w:rsidR="00212052" w:rsidRPr="00212052" w:rsidRDefault="00212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21205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Вице-губернатор области</w:t>
      </w:r>
    </w:p>
    <w:p w:rsidR="00212052" w:rsidRPr="00212052" w:rsidRDefault="0021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Г.А.АНТОНОВ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УТВЕРЖДЕН</w:t>
      </w:r>
    </w:p>
    <w:p w:rsidR="00212052" w:rsidRPr="00212052" w:rsidRDefault="0021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212052" w:rsidRPr="00212052" w:rsidRDefault="0021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12052" w:rsidRPr="00212052" w:rsidRDefault="0021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20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2052">
        <w:rPr>
          <w:rFonts w:ascii="Times New Roman" w:hAnsi="Times New Roman" w:cs="Times New Roman"/>
          <w:sz w:val="28"/>
          <w:szCs w:val="28"/>
        </w:rPr>
        <w:t xml:space="preserve"> 14.04.2010 N 131-пп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СОСТАВ</w:t>
      </w:r>
    </w:p>
    <w:p w:rsidR="00212052" w:rsidRPr="00212052" w:rsidRDefault="0021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ОБЛАСТНОЙ МЕЖВЕДОМСТВЕННОЙ КОМИССИИ ПО ОРГАНИЗАЦИИ ОТДЫХА,</w:t>
      </w:r>
    </w:p>
    <w:p w:rsidR="00212052" w:rsidRPr="00212052" w:rsidRDefault="0021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>ОЗДОРОВЛЕНИЯ И ЗАНЯТОСТИ ДЕТЕЙ</w:t>
      </w:r>
    </w:p>
    <w:p w:rsidR="00212052" w:rsidRPr="00212052" w:rsidRDefault="0021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52" w:rsidRPr="00212052" w:rsidRDefault="0021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052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74" w:history="1">
        <w:r w:rsidRPr="002120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12052">
        <w:rPr>
          <w:rFonts w:ascii="Times New Roman" w:hAnsi="Times New Roman" w:cs="Times New Roman"/>
          <w:sz w:val="28"/>
          <w:szCs w:val="28"/>
        </w:rPr>
        <w:t xml:space="preserve"> правительства ЕАО от 19.04.2017 N 155-пп.</w:t>
      </w:r>
    </w:p>
    <w:bookmarkEnd w:id="0"/>
    <w:p w:rsidR="00212052" w:rsidRDefault="00212052">
      <w:pPr>
        <w:pStyle w:val="ConsPlusNormal"/>
        <w:jc w:val="both"/>
      </w:pPr>
    </w:p>
    <w:p w:rsidR="00212052" w:rsidRDefault="00212052">
      <w:pPr>
        <w:pStyle w:val="ConsPlusNormal"/>
        <w:jc w:val="both"/>
      </w:pPr>
    </w:p>
    <w:p w:rsidR="00212052" w:rsidRDefault="00212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9F7" w:rsidRDefault="003F19F7"/>
    <w:sectPr w:rsidR="003F19F7" w:rsidSect="0049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52"/>
    <w:rsid w:val="00212052"/>
    <w:rsid w:val="003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076B-AAE1-4806-B6CC-DAD0C5EC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6AC5B0C489815F83F0CD71E543A4EEF8651D0E791499F4B43AEF40330EBE7968797728F18255C96B2C602B04NEp7B" TargetMode="External"/><Relationship Id="rId18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26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39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21" Type="http://schemas.openxmlformats.org/officeDocument/2006/relationships/hyperlink" Target="consultantplus://offline/ref=436AC5B0C489815F83F0D37CF32FFEE1FD6B42017A199AA5E865B41D6407B42E3D367666B4874AC9693262230DB131E4E6CD97549F8D5522206254N9p2B" TargetMode="External"/><Relationship Id="rId34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42" Type="http://schemas.openxmlformats.org/officeDocument/2006/relationships/hyperlink" Target="consultantplus://offline/ref=436AC5B0C489815F83F0D37CF32FFEE1FD6B4201781096AAEE65B41D6407B42E3D367666B4874AC9693262220DB131E4E6CD97549F8D5522206254N9p2B" TargetMode="External"/><Relationship Id="rId47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50" Type="http://schemas.openxmlformats.org/officeDocument/2006/relationships/hyperlink" Target="consultantplus://offline/ref=436AC5B0C489815F83F0D37CF32FFEE1FD6B42017A199AA5E865B41D6407B42E3D367666B4874AC9693263290DB131E4E6CD97549F8D5522206254N9p2B" TargetMode="External"/><Relationship Id="rId55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63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68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36AC5B0C489815F83F0D37CF32FFEE1FD6B4201781193A3EB65B41D6407B42E3D367666B4874AC96932632B0DB131E4E6CD97549F8D5522206254N9p2B" TargetMode="External"/><Relationship Id="rId71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29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11" Type="http://schemas.openxmlformats.org/officeDocument/2006/relationships/hyperlink" Target="consultantplus://offline/ref=436AC5B0C489815F83F0D37CF32FFEE1FD6B42017A199AA5E865B41D6407B42E3D367666B4874AC96932622D0DB131E4E6CD97549F8D5522206254N9p2B" TargetMode="External"/><Relationship Id="rId24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32" Type="http://schemas.openxmlformats.org/officeDocument/2006/relationships/hyperlink" Target="consultantplus://offline/ref=436AC5B0C489815F83F0D37CF32FFEE1FD6B42017A199AA5E865B41D6407B42E3D367666B4874AC96932632B0DB131E4E6CD97549F8D5522206254N9p2B" TargetMode="External"/><Relationship Id="rId37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40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45" Type="http://schemas.openxmlformats.org/officeDocument/2006/relationships/hyperlink" Target="consultantplus://offline/ref=436AC5B0C489815F83F0D37CF32FFEE1FD6B4201781193A3EB65B41D6407B42E3D367666B4874AC96932632C0DB131E4E6CD97549F8D5522206254N9p2B" TargetMode="External"/><Relationship Id="rId53" Type="http://schemas.openxmlformats.org/officeDocument/2006/relationships/hyperlink" Target="consultantplus://offline/ref=436AC5B0C489815F83F0D37CF32FFEE1FD6B42017A199AA5E865B41D6407B42E3D367666B4874AC96932632C0DB131E4E6CD97549F8D5522206254N9p2B" TargetMode="External"/><Relationship Id="rId58" Type="http://schemas.openxmlformats.org/officeDocument/2006/relationships/hyperlink" Target="consultantplus://offline/ref=436AC5B0C489815F83F0D37CF32FFEE1FD6B4201781991A1E865B41D6407B42E3D367666B4874AC96932632C0DB131E4E6CD97549F8D5522206254N9p2B" TargetMode="External"/><Relationship Id="rId66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74" Type="http://schemas.openxmlformats.org/officeDocument/2006/relationships/hyperlink" Target="consultantplus://offline/ref=436AC5B0C489815F83F0D37CF32FFEE1FD6B4201781991A1E865B41D6407B42E3D367666B4874AC96932622C0DB131E4E6CD97549F8D5522206254N9p2B" TargetMode="External"/><Relationship Id="rId5" Type="http://schemas.openxmlformats.org/officeDocument/2006/relationships/hyperlink" Target="consultantplus://offline/ref=436AC5B0C489815F83F0D37CF32FFEE1FD6B4201781193A2E165B41D6407B42E3D367666B4874AC96932632A0DB131E4E6CD97549F8D5522206254N9p2B" TargetMode="External"/><Relationship Id="rId15" Type="http://schemas.openxmlformats.org/officeDocument/2006/relationships/hyperlink" Target="consultantplus://offline/ref=436AC5B0C489815F83F0D37CF32FFEE1FD6B42017A199AA5E865B41D6407B42E3D367666B4874AC96932622C0DB131E4E6CD97549F8D5522206254N9p2B" TargetMode="External"/><Relationship Id="rId23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28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36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49" Type="http://schemas.openxmlformats.org/officeDocument/2006/relationships/hyperlink" Target="consultantplus://offline/ref=436AC5B0C489815F83F0D37CF32FFEE1FD6B4201781193A3EB65B41D6407B42E3D367666B4874AC96932602B0DB131E4E6CD97549F8D5522206254N9p2B" TargetMode="External"/><Relationship Id="rId57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61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10" Type="http://schemas.openxmlformats.org/officeDocument/2006/relationships/hyperlink" Target="consultantplus://offline/ref=436AC5B0C489815F83F0D37CF32FFEE1FD6B4201781991A1E865B41D6407B42E3D367666B4874AC96932622D0DB131E4E6CD97549F8D5522206254N9p2B" TargetMode="External"/><Relationship Id="rId19" Type="http://schemas.openxmlformats.org/officeDocument/2006/relationships/hyperlink" Target="consultantplus://offline/ref=436AC5B0C489815F83F0D37CF32FFEE1FD6B4201781193A3EB65B41D6407B42E3D367666B4874AC96932632A0DB131E4E6CD97549F8D5522206254N9p2B" TargetMode="External"/><Relationship Id="rId31" Type="http://schemas.openxmlformats.org/officeDocument/2006/relationships/hyperlink" Target="consultantplus://offline/ref=436AC5B0C489815F83F0D37CF32FFEE1FD6B4201781096AAEE65B41D6407B42E3D367666B4874AC9693262230DB131E4E6CD97549F8D5522206254N9p2B" TargetMode="External"/><Relationship Id="rId44" Type="http://schemas.openxmlformats.org/officeDocument/2006/relationships/hyperlink" Target="consultantplus://offline/ref=436AC5B0C489815F83F0D37CF32FFEE1FD6B42017E1695A1E865B41D6407B42E3D367666B4874AC96932632A0DB131E4E6CD97549F8D5522206254N9p2B" TargetMode="External"/><Relationship Id="rId52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60" Type="http://schemas.openxmlformats.org/officeDocument/2006/relationships/hyperlink" Target="consultantplus://offline/ref=436AC5B0C489815F83F0D37CF32FFEE1FD6B4201781991A1E865B41D6407B42E3D367666B4874AC96932602A0DB131E4E6CD97549F8D5522206254N9p2B" TargetMode="External"/><Relationship Id="rId65" Type="http://schemas.openxmlformats.org/officeDocument/2006/relationships/hyperlink" Target="consultantplus://offline/ref=436AC5B0C489815F83F0D37CF32FFEE1FD6B42017A199AA5E865B41D6407B42E3D367666B4874AC96932602A0DB131E4E6CD97549F8D5522206254N9p2B" TargetMode="External"/><Relationship Id="rId73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6AC5B0C489815F83F0D37CF32FFEE1FD6B420178159BA7E865B41D6407B42E3D367666B4874AC96932622D0DB131E4E6CD97549F8D5522206254N9p2B" TargetMode="External"/><Relationship Id="rId14" Type="http://schemas.openxmlformats.org/officeDocument/2006/relationships/hyperlink" Target="consultantplus://offline/ref=436AC5B0C489815F83F0CD71E543A4EEF8671C0E7D1699F4B43AEF40330EBE7968797728F18255C96B2C602B04NEp7B" TargetMode="External"/><Relationship Id="rId22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27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30" Type="http://schemas.openxmlformats.org/officeDocument/2006/relationships/hyperlink" Target="consultantplus://offline/ref=436AC5B0C489815F83F0D37CF32FFEE1FD6B4201781193A3EB65B41D6407B42E3D367666B4874AC9693263280DB131E4E6CD97549F8D5522206254N9p2B" TargetMode="External"/><Relationship Id="rId35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43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48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56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64" Type="http://schemas.openxmlformats.org/officeDocument/2006/relationships/hyperlink" Target="consultantplus://offline/ref=436AC5B0C489815F83F0D37CF32FFEE1FD6B42017E1695A1E865B41D6407B42E3D367666B4874AC9693263290DB131E4E6CD97549F8D5522206254N9p2B" TargetMode="External"/><Relationship Id="rId69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8" Type="http://schemas.openxmlformats.org/officeDocument/2006/relationships/hyperlink" Target="consultantplus://offline/ref=436AC5B0C489815F83F0D37CF32FFEE1FD6B4201781096AAEE65B41D6407B42E3D367666B4874AC96932622D0DB131E4E6CD97549F8D5522206254N9p2B" TargetMode="External"/><Relationship Id="rId51" Type="http://schemas.openxmlformats.org/officeDocument/2006/relationships/hyperlink" Target="consultantplus://offline/ref=436AC5B0C489815F83F0D37CF32FFEE1FD6B42017A199AA5E865B41D6407B42E3D367666B4874AC9693263280DB131E4E6CD97549F8D5522206254N9p2B" TargetMode="External"/><Relationship Id="rId72" Type="http://schemas.openxmlformats.org/officeDocument/2006/relationships/hyperlink" Target="consultantplus://offline/ref=436AC5B0C489815F83F0D37CF32FFEE1FD6B42017A199AA5E865B41D6407B42E3D367666B4874AC9693260290DB131E4E6CD97549F8D5522206254N9p2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6AC5B0C489815F83F0CD71E543A4EEF8671F0F751399F4B43AEF40330EBE7968797728F18255C96B2C602B04NEp7B" TargetMode="External"/><Relationship Id="rId17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25" Type="http://schemas.openxmlformats.org/officeDocument/2006/relationships/hyperlink" Target="consultantplus://offline/ref=436AC5B0C489815F83F0D37CF32FFEE1FD6B42017A199AA5E865B41D6407B42E3D367666B4874AC9693262220DB131E4E6CD97549F8D5522206254N9p2B" TargetMode="External"/><Relationship Id="rId33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38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46" Type="http://schemas.openxmlformats.org/officeDocument/2006/relationships/hyperlink" Target="consultantplus://offline/ref=436AC5B0C489815F83F0D37CF32FFEE1FD6B42017A199AA5E865B41D6407B42E3D367666B4874AC96932632A0DB131E4E6CD97549F8D5522206254N9p2B" TargetMode="External"/><Relationship Id="rId59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67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20" Type="http://schemas.openxmlformats.org/officeDocument/2006/relationships/hyperlink" Target="consultantplus://offline/ref=436AC5B0C489815F83F0D37CF32FFEE1FD6B4201781096AAEE65B41D6407B42E3D367666B4874AC96932622C0DB131E4E6CD97549F8D5522206254N9p2B" TargetMode="External"/><Relationship Id="rId41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54" Type="http://schemas.openxmlformats.org/officeDocument/2006/relationships/hyperlink" Target="consultantplus://offline/ref=436AC5B0C489815F83F0D37CF32FFEE1FD6B4201781991A1E865B41D6407B42E3D367666B4874AC9693262230DB131E4E6CD97549F8D5522206254N9p2B" TargetMode="External"/><Relationship Id="rId62" Type="http://schemas.openxmlformats.org/officeDocument/2006/relationships/hyperlink" Target="consultantplus://offline/ref=436AC5B0C489815F83F0D37CF32FFEE1FD6B42017A199AA5E865B41D6407B42E3D367666B4874AC9693263220DB131E4E6CD97549F8D5522206254N9p2B" TargetMode="External"/><Relationship Id="rId70" Type="http://schemas.openxmlformats.org/officeDocument/2006/relationships/hyperlink" Target="consultantplus://offline/ref=436AC5B0C489815F83F0D37CF32FFEE1FD6B42017D1494A1EB65B41D6407B42E3D367674B4DF46C8612C622918E760A2NBp1B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AC5B0C489815F83F0D37CF32FFEE1FD6B42017E1695A1E865B41D6407B42E3D367666B4874AC96932622D0DB131E4E6CD97549F8D5522206254N9p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1</cp:revision>
  <dcterms:created xsi:type="dcterms:W3CDTF">2022-02-18T01:41:00Z</dcterms:created>
  <dcterms:modified xsi:type="dcterms:W3CDTF">2022-02-18T01:44:00Z</dcterms:modified>
</cp:coreProperties>
</file>