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41" w:rsidRDefault="009E4A41" w:rsidP="009E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Региональный конкурс социальной рекламы антикоррупционной направленности «Вместе против коррупции!»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E4A41" w:rsidRPr="009E4A41" w:rsidRDefault="009E4A41" w:rsidP="009E4A41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 региональном конкурсе социальной рекламы антикоррупционной направленности «Вместе против коррупции!» (</w:t>
      </w: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Конкурс) учреждено с целью привлечения молодежи к участию в профилактике коррупции, к разработке и использованию социальной рекламы в целях предотвращения коррупционных проявлений, формирования в обществе негативного отношения к коррупционному поведению, формирование практики взаимодействия общества с органами государственной власти в антикоррупционном просвещении населения.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Организатором Конкурса является прокуратура Еврейской автономной области и ОГБУ ДО «Центр «МОСТ».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Конкурс проводится при поддержке комитета образования ЕАО.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Настоящее Положение определяет основные цели, задачи, категории участников, основные номинации, порядок проведения и подведения итогов Конкурса в 2020 году.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проведения Конкурса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Задачи Конкурса:</w:t>
      </w:r>
    </w:p>
    <w:p w:rsidR="009E4A41" w:rsidRPr="009E4A41" w:rsidRDefault="009E4A41" w:rsidP="009E4A41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просвещение населения;</w:t>
      </w:r>
    </w:p>
    <w:p w:rsidR="009E4A41" w:rsidRPr="009E4A41" w:rsidRDefault="009E4A41" w:rsidP="009E4A41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нетерпимого отношения в обществе к любым коррупционным проявлениям;</w:t>
      </w:r>
    </w:p>
    <w:p w:rsidR="009E4A41" w:rsidRPr="009E4A41" w:rsidRDefault="009E4A41" w:rsidP="009E4A41">
      <w:pPr>
        <w:numPr>
          <w:ilvl w:val="0"/>
          <w:numId w:val="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 общественности к вопросам противодействия коррупции.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участия, порядок и сроки проведения Конкурса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 участию в конкурсе допускаются физические и юридические лица, творческие коллективы. Возраст участников (в том числе подавших заявку от юридического лица) от 14 до 35 лет.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Конкурс проводится с 28.08.2020 г. по 15.09.2020 г.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Конкурсные работы, представленные после установленного срока подачи заявки или не отвечающие условиям Конкурса, не рассматриваются.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Конкурсные работы направляются на электронную почту ОГБУ ДО «Центр «МОСТ»: </w:t>
      </w:r>
      <w:hyperlink r:id="rId5" w:history="1">
        <w:r w:rsidRPr="009E4A41">
          <w:rPr>
            <w:rFonts w:ascii="Times New Roman" w:eastAsia="Times New Roman" w:hAnsi="Times New Roman" w:cs="Times New Roman"/>
            <w:color w:val="993333"/>
            <w:sz w:val="28"/>
            <w:szCs w:val="28"/>
            <w:lang w:eastAsia="ru-RU"/>
          </w:rPr>
          <w:t>yatalanteao@mail.ru</w:t>
        </w:r>
      </w:hyperlink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теме письма необходимо указать наименование конкурса, автора или авторов конкурсной работы, а также возраст.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Конкурс проводится по следующим номинациям:</w:t>
      </w:r>
    </w:p>
    <w:p w:rsidR="009E4A41" w:rsidRPr="009E4A41" w:rsidRDefault="009E4A41" w:rsidP="009E4A41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«Лучший плакат»;</w:t>
      </w:r>
    </w:p>
    <w:p w:rsidR="009E4A41" w:rsidRPr="009E4A41" w:rsidRDefault="009E4A41" w:rsidP="009E4A41">
      <w:pPr>
        <w:numPr>
          <w:ilvl w:val="0"/>
          <w:numId w:val="5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«Лучший видеоролик».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конкурсе необходимо подготовить плакат или видеоролик на тему: «Вместе против коррупции!», отвечающие целям и задачам конкурса.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двух возрастных категориях:</w:t>
      </w:r>
    </w:p>
    <w:p w:rsidR="009E4A41" w:rsidRPr="009E4A41" w:rsidRDefault="009E4A41" w:rsidP="009E4A41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 до 17 лет:</w:t>
      </w:r>
    </w:p>
    <w:p w:rsidR="009E4A41" w:rsidRPr="009E4A41" w:rsidRDefault="009E4A41" w:rsidP="009E4A41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 до 35 лет.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numPr>
          <w:ilvl w:val="0"/>
          <w:numId w:val="7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конкурсным работам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Требования к конкурсным работам в номинации «Лучший плакат»: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mm</w:t>
      </w:r>
      <w:proofErr w:type="spell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dpi</w:t>
      </w:r>
      <w:proofErr w:type="spell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Физический размер одного файла не более 15 Мб.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Требования к конкурсным работам в номинации «Лучший видеоролик»: форматы предоставления файла в номинации «Лучший видеоролик»: </w:t>
      </w:r>
      <w:proofErr w:type="spell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mpeg</w:t>
      </w:r>
      <w:proofErr w:type="spell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Плакаты в обязательном порядке должны содержать пояснительный текст на английском языке 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Видеоролики в обязательном порядке должны содержать смонтированные субтитры на английском языке 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Примерные варианты расположения пояснительного текста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субтитров на конкурсных работах: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плакат</w:t>
      </w:r>
      <w:proofErr w:type="gram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(видеоролик)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Дубатовка</w:t>
      </w:r>
      <w:proofErr w:type="spell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Кристина, 26 лет, Беларусь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 бери чужое»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Dubatovka</w:t>
      </w:r>
      <w:proofErr w:type="spell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Kristina</w:t>
      </w:r>
      <w:proofErr w:type="spell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26 </w:t>
      </w: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y.o</w:t>
      </w:r>
      <w:proofErr w:type="spell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., </w:t>
      </w: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Belarus</w:t>
      </w:r>
      <w:proofErr w:type="spellEnd"/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«Don’t take what is not yours»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Крючков</w:t>
      </w: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Виктор</w:t>
      </w: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, 33 </w:t>
      </w: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года</w:t>
      </w: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, </w:t>
      </w: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Россия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Kryuchkov</w:t>
      </w:r>
      <w:proofErr w:type="spell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Victor, 33 </w:t>
      </w:r>
      <w:proofErr w:type="spellStart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y.o</w:t>
      </w:r>
      <w:proofErr w:type="spellEnd"/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., Russia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«A bar of chocolate is also a bribe» 3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Конкурсные работы не должны содержать:</w:t>
      </w:r>
    </w:p>
    <w:p w:rsidR="009E4A41" w:rsidRPr="009E4A41" w:rsidRDefault="009E4A41" w:rsidP="009E4A41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нецензурную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употребление алкогольных и наркотических средств, других психотропных веществ;</w:t>
      </w:r>
    </w:p>
    <w:p w:rsidR="009E4A41" w:rsidRPr="009E4A41" w:rsidRDefault="009E4A41" w:rsidP="009E4A41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указания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реальных адресов,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9E4A41" w:rsidRPr="009E4A41" w:rsidRDefault="009E4A41" w:rsidP="009E4A41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изображения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атрибутики, запрещенной законодательством Российской Федерации;</w:t>
      </w:r>
    </w:p>
    <w:p w:rsidR="009E4A41" w:rsidRPr="009E4A41" w:rsidRDefault="009E4A41" w:rsidP="009E4A41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допускается использование чужих текстов, видео- и аудиоматериалов (плагиат), за исключением цитирования произведений в допустимых законодательством об авторском праве пределах.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несоблюдения данных ограничений работа отстраняется от участия в конкурсе.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Конкурсные работы не возвращаются и не рецензируются и могут быть использованы организатором конкурса, в том числе для размещения в сети Интернет, социальных сетях, в печатных изданиях.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Все поступившие работы рассматриваются и оцениваются конкурсной комиссией.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numPr>
          <w:ilvl w:val="0"/>
          <w:numId w:val="9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Рассмотрение и оценка конкурсных работ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Для отбора работ и определения победителей организатором конкурса формируется конкурсная комиссия.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конкурсной комиссии могут быть включены представители государственных и правоохранительных органов, институтов гражданского общества, экспертов в сфере социальной рекламы.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Конкурсные работы оцениваются по следующим критериям:</w:t>
      </w:r>
    </w:p>
    <w:p w:rsidR="009E4A41" w:rsidRPr="009E4A41" w:rsidRDefault="009E4A41" w:rsidP="009E4A41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конкурсной работы заявленной тематике;</w:t>
      </w:r>
    </w:p>
    <w:p w:rsidR="009E4A41" w:rsidRPr="009E4A41" w:rsidRDefault="009E4A41" w:rsidP="009E4A41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аргументированность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глубина раскрытия содержания работы;</w:t>
      </w:r>
    </w:p>
    <w:p w:rsidR="009E4A41" w:rsidRPr="009E4A41" w:rsidRDefault="009E4A41" w:rsidP="009E4A41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креативность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новизна идеи и качество исполнения работы;</w:t>
      </w:r>
    </w:p>
    <w:p w:rsidR="009E4A41" w:rsidRPr="009E4A41" w:rsidRDefault="009E4A41" w:rsidP="009E4A41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точность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доходчивость языка и стиля изложения;</w:t>
      </w:r>
    </w:p>
    <w:p w:rsidR="009E4A41" w:rsidRPr="009E4A41" w:rsidRDefault="009E4A41" w:rsidP="009E4A41">
      <w:pPr>
        <w:numPr>
          <w:ilvl w:val="0"/>
          <w:numId w:val="10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</w:t>
      </w:r>
      <w:proofErr w:type="gramEnd"/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требованиям, перечисленным в разделе 4 настоящего Положения.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каждой номинации конкурсная комиссия определяет:</w:t>
      </w:r>
    </w:p>
    <w:p w:rsidR="009E4A41" w:rsidRPr="009E4A41" w:rsidRDefault="009E4A41" w:rsidP="009E4A41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место – победитель в соответствующей номинации;</w:t>
      </w:r>
    </w:p>
    <w:p w:rsidR="009E4A41" w:rsidRPr="009E4A41" w:rsidRDefault="009E4A41" w:rsidP="009E4A41">
      <w:pPr>
        <w:numPr>
          <w:ilvl w:val="0"/>
          <w:numId w:val="11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и III места – призеры в соответствующей номинации.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По решению конкурсной комиссии могут быть определены дополнительные номинации.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4A41" w:rsidRPr="009E4A41" w:rsidRDefault="009E4A41" w:rsidP="009E4A41">
      <w:pPr>
        <w:numPr>
          <w:ilvl w:val="0"/>
          <w:numId w:val="12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 победителей и призеров Конкурса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Победители, призеры и номинанты Конкурса награждаются почетными призами, определяемыми организаторами Конкурса.</w:t>
      </w:r>
    </w:p>
    <w:p w:rsidR="009E4A41" w:rsidRPr="009E4A41" w:rsidRDefault="009E4A41" w:rsidP="009E4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Работы победителей конкурса будут представлены в международном конкурсе «Вместе против коррупции!», организатором которого является Генеральная прокуратура Российской Федерации.</w:t>
      </w:r>
    </w:p>
    <w:p w:rsidR="00092DAC" w:rsidRPr="009E4A41" w:rsidRDefault="009E4A41" w:rsidP="009E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2DAC" w:rsidRPr="009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ED6"/>
    <w:multiLevelType w:val="multilevel"/>
    <w:tmpl w:val="A8D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64F45"/>
    <w:multiLevelType w:val="multilevel"/>
    <w:tmpl w:val="C5EA3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96FB1"/>
    <w:multiLevelType w:val="multilevel"/>
    <w:tmpl w:val="32E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74A64"/>
    <w:multiLevelType w:val="multilevel"/>
    <w:tmpl w:val="67D4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C3499"/>
    <w:multiLevelType w:val="multilevel"/>
    <w:tmpl w:val="07C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06AF7"/>
    <w:multiLevelType w:val="multilevel"/>
    <w:tmpl w:val="883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137B3"/>
    <w:multiLevelType w:val="multilevel"/>
    <w:tmpl w:val="26BA2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C68EE"/>
    <w:multiLevelType w:val="multilevel"/>
    <w:tmpl w:val="9C3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53ADC"/>
    <w:multiLevelType w:val="multilevel"/>
    <w:tmpl w:val="8E3E7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200AA"/>
    <w:multiLevelType w:val="multilevel"/>
    <w:tmpl w:val="31A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23A31"/>
    <w:multiLevelType w:val="multilevel"/>
    <w:tmpl w:val="4E96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B389C"/>
    <w:multiLevelType w:val="multilevel"/>
    <w:tmpl w:val="0CBCD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0"/>
    <w:rsid w:val="002658C0"/>
    <w:rsid w:val="005D7AF0"/>
    <w:rsid w:val="009E4A41"/>
    <w:rsid w:val="00D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3212-D488-4FBF-A53D-8A0503BD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alante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Дарья Андреевна</dc:creator>
  <cp:keywords/>
  <dc:description/>
  <cp:lastModifiedBy>Акимова Дарья Андреевна</cp:lastModifiedBy>
  <cp:revision>2</cp:revision>
  <dcterms:created xsi:type="dcterms:W3CDTF">2020-08-30T22:49:00Z</dcterms:created>
  <dcterms:modified xsi:type="dcterms:W3CDTF">2020-08-30T22:52:00Z</dcterms:modified>
</cp:coreProperties>
</file>