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1C" w:rsidRDefault="00D96E1C">
      <w:pPr>
        <w:pStyle w:val="ConsPlusTitlePage"/>
      </w:pPr>
      <w:r>
        <w:t xml:space="preserve">Документ предоставлен </w:t>
      </w:r>
      <w:hyperlink r:id="rId4" w:history="1">
        <w:r>
          <w:rPr>
            <w:color w:val="0000FF"/>
          </w:rPr>
          <w:t>КонсультантПлюс</w:t>
        </w:r>
      </w:hyperlink>
      <w:r>
        <w:br/>
      </w:r>
    </w:p>
    <w:p w:rsidR="00D96E1C" w:rsidRDefault="00D96E1C">
      <w:pPr>
        <w:pStyle w:val="ConsPlusNormal"/>
        <w:jc w:val="both"/>
        <w:outlineLvl w:val="0"/>
      </w:pPr>
    </w:p>
    <w:p w:rsidR="00D96E1C" w:rsidRDefault="00D96E1C">
      <w:pPr>
        <w:pStyle w:val="ConsPlusTitle"/>
        <w:jc w:val="center"/>
        <w:outlineLvl w:val="0"/>
      </w:pPr>
      <w:r>
        <w:t>КОМИТЕТ ОБРАЗОВАНИЯ ЕВРЕЙСКОЙ АВТОНОМНОЙ ОБЛАСТИ</w:t>
      </w:r>
    </w:p>
    <w:p w:rsidR="00D96E1C" w:rsidRDefault="00D96E1C">
      <w:pPr>
        <w:pStyle w:val="ConsPlusTitle"/>
        <w:jc w:val="center"/>
      </w:pPr>
    </w:p>
    <w:p w:rsidR="00D96E1C" w:rsidRDefault="00D96E1C">
      <w:pPr>
        <w:pStyle w:val="ConsPlusTitle"/>
        <w:jc w:val="center"/>
      </w:pPr>
      <w:r>
        <w:t>ПРИКАЗ</w:t>
      </w:r>
    </w:p>
    <w:p w:rsidR="00D96E1C" w:rsidRDefault="00D96E1C">
      <w:pPr>
        <w:pStyle w:val="ConsPlusTitle"/>
        <w:jc w:val="center"/>
      </w:pPr>
      <w:r>
        <w:t>от 10 марта 2020 г. N 115</w:t>
      </w:r>
    </w:p>
    <w:p w:rsidR="00D96E1C" w:rsidRDefault="00D96E1C">
      <w:pPr>
        <w:pStyle w:val="ConsPlusTitle"/>
        <w:jc w:val="center"/>
      </w:pPr>
    </w:p>
    <w:p w:rsidR="00D96E1C" w:rsidRDefault="00D96E1C">
      <w:pPr>
        <w:pStyle w:val="ConsPlusTitle"/>
        <w:jc w:val="center"/>
      </w:pPr>
      <w:r>
        <w:t>ОБ УТВЕРЖДЕНИИ ПОЛОЖЕНИЯ О ПОРЯДКЕ ПОЛУЧЕНИЯ ЛИЦАМИ,</w:t>
      </w:r>
    </w:p>
    <w:p w:rsidR="00D96E1C" w:rsidRDefault="00D96E1C">
      <w:pPr>
        <w:pStyle w:val="ConsPlusTitle"/>
        <w:jc w:val="center"/>
      </w:pPr>
      <w:r>
        <w:t>ЗАМЕЩАЮЩИМИ ДОЛЖНОСТИ ГОСУДАРСТВЕННОЙ ГРАЖДАНСКОЙ СЛУЖБЫ</w:t>
      </w:r>
    </w:p>
    <w:p w:rsidR="00D96E1C" w:rsidRDefault="00D96E1C">
      <w:pPr>
        <w:pStyle w:val="ConsPlusTitle"/>
        <w:jc w:val="center"/>
      </w:pPr>
      <w:r>
        <w:t>ЕВРЕЙСКОЙ АВТОНОМНОЙ ОБЛАСТИ КОМИТЕТА ОБРАЗОВАНИЯ ЕВРЕЙСКОЙ</w:t>
      </w:r>
    </w:p>
    <w:p w:rsidR="00D96E1C" w:rsidRDefault="00D96E1C">
      <w:pPr>
        <w:pStyle w:val="ConsPlusTitle"/>
        <w:jc w:val="center"/>
      </w:pPr>
      <w:r>
        <w:t>АВТОНОМНОЙ ОБЛАСТИ, ЗА ИСКЛЮЧЕНИЕМ ГОСУДАРСТВЕННЫХ</w:t>
      </w:r>
    </w:p>
    <w:p w:rsidR="00D96E1C" w:rsidRDefault="00D96E1C">
      <w:pPr>
        <w:pStyle w:val="ConsPlusTitle"/>
        <w:jc w:val="center"/>
      </w:pPr>
      <w:r>
        <w:t>ГРАЖДАНСКИХ СЛУЖАЩИХ, НАЗНАЧЕНИЕ НА ДОЛЖНОСТИ КОТОРЫХ</w:t>
      </w:r>
    </w:p>
    <w:p w:rsidR="00D96E1C" w:rsidRDefault="00D96E1C">
      <w:pPr>
        <w:pStyle w:val="ConsPlusTitle"/>
        <w:jc w:val="center"/>
      </w:pPr>
      <w:r>
        <w:t>И ОСВОБОЖДЕНИЕ ОТ ДОЛЖНОСТЕЙ КОТОРЫХ ОСУЩЕСТВЛЯЕТСЯ</w:t>
      </w:r>
    </w:p>
    <w:p w:rsidR="00D96E1C" w:rsidRDefault="00D96E1C">
      <w:pPr>
        <w:pStyle w:val="ConsPlusTitle"/>
        <w:jc w:val="center"/>
      </w:pPr>
      <w:r>
        <w:t>ГУБЕРНАТОРОМ ЕВРЕЙСКОЙ АВТОНОМНОЙ ОБЛАСТИ, РАЗРЕШЕНИЯ</w:t>
      </w:r>
    </w:p>
    <w:p w:rsidR="00D96E1C" w:rsidRDefault="00D96E1C">
      <w:pPr>
        <w:pStyle w:val="ConsPlusTitle"/>
        <w:jc w:val="center"/>
      </w:pPr>
      <w:r>
        <w:t>ПРЕДСЕДАТЕЛЯ КОМИТЕТА ОБРАЗОВАНИЯ ЕВРЕЙСКОЙ АВТОНОМНОЙ</w:t>
      </w:r>
    </w:p>
    <w:p w:rsidR="00D96E1C" w:rsidRDefault="00D96E1C">
      <w:pPr>
        <w:pStyle w:val="ConsPlusTitle"/>
        <w:jc w:val="center"/>
      </w:pPr>
      <w:r>
        <w:t>ОБЛАСТИ НА УЧАСТИЕ НА БЕЗВОЗМЕЗДНОЙ ОСНОВЕ В УПРАВЛЕНИИ</w:t>
      </w:r>
    </w:p>
    <w:p w:rsidR="00D96E1C" w:rsidRDefault="00D96E1C">
      <w:pPr>
        <w:pStyle w:val="ConsPlusTitle"/>
        <w:jc w:val="center"/>
      </w:pPr>
      <w:r>
        <w:t>НЕКОММЕРЧЕСКОЙ ОРГАНИЗАЦИЕЙ (КРОМЕ УЧАСТИЯ В УПРАВЛЕНИИ</w:t>
      </w:r>
    </w:p>
    <w:p w:rsidR="00D96E1C" w:rsidRDefault="00D96E1C">
      <w:pPr>
        <w:pStyle w:val="ConsPlusTitle"/>
        <w:jc w:val="center"/>
      </w:pPr>
      <w:r>
        <w:t>ПОЛИТИЧЕСКОЙ ПАРТИЕЙ, ОРГАНОМ ПРОФЕССИОНАЛЬНОГО СОЮЗА, В ТОМ</w:t>
      </w:r>
    </w:p>
    <w:p w:rsidR="00D96E1C" w:rsidRDefault="00D96E1C">
      <w:pPr>
        <w:pStyle w:val="ConsPlusTitle"/>
        <w:jc w:val="center"/>
      </w:pPr>
      <w:r>
        <w:t>ЧИСЛЕ ВЫБОРНЫМ ОРГАНОМ ПЕРВИЧНОЙ ПРОФСОЮЗНОЙ ОРГАНИЗАЦИИ,</w:t>
      </w:r>
    </w:p>
    <w:p w:rsidR="00D96E1C" w:rsidRDefault="00D96E1C">
      <w:pPr>
        <w:pStyle w:val="ConsPlusTitle"/>
        <w:jc w:val="center"/>
      </w:pPr>
      <w:r>
        <w:t>СОЗДАННОЙ В ГОСУДАРСТВЕННОМ ОРГАНЕ, УЧАСТИЯ В СЪЕЗДЕ</w:t>
      </w:r>
    </w:p>
    <w:p w:rsidR="00D96E1C" w:rsidRDefault="00D96E1C">
      <w:pPr>
        <w:pStyle w:val="ConsPlusTitle"/>
        <w:jc w:val="center"/>
      </w:pPr>
      <w:r>
        <w:t>(КОНФЕРЕНЦИИ) ИЛИ ОБЩЕМ СОБРАНИИ ИНОЙ ОБЩЕСТВЕННОЙ</w:t>
      </w:r>
    </w:p>
    <w:p w:rsidR="00D96E1C" w:rsidRDefault="00D96E1C">
      <w:pPr>
        <w:pStyle w:val="ConsPlusTitle"/>
        <w:jc w:val="center"/>
      </w:pPr>
      <w:r>
        <w:t>ОРГАНИЗАЦИИ, ЖИЛИЩНОГО, ЖИЛИЩНО-СТРОИТЕЛЬНОГО, ГАРАЖНОГО</w:t>
      </w:r>
    </w:p>
    <w:p w:rsidR="00D96E1C" w:rsidRDefault="00D96E1C">
      <w:pPr>
        <w:pStyle w:val="ConsPlusTitle"/>
        <w:jc w:val="center"/>
      </w:pPr>
      <w:r>
        <w:t>КООПЕРАТИВОВ, ТОВАРИЩЕСТВА СОБСТВЕННИКОВ НЕДВИЖИМОСТИ)</w:t>
      </w:r>
    </w:p>
    <w:p w:rsidR="00D96E1C" w:rsidRDefault="00D96E1C">
      <w:pPr>
        <w:pStyle w:val="ConsPlusNormal"/>
        <w:jc w:val="both"/>
      </w:pPr>
    </w:p>
    <w:p w:rsidR="00D96E1C" w:rsidRDefault="00D96E1C">
      <w:pPr>
        <w:pStyle w:val="ConsPlusNormal"/>
        <w:ind w:firstLine="540"/>
        <w:jc w:val="both"/>
      </w:pPr>
      <w:r>
        <w:t xml:space="preserve">В соответствии с </w:t>
      </w:r>
      <w:hyperlink r:id="rId5" w:history="1">
        <w:r>
          <w:rPr>
            <w:color w:val="0000FF"/>
          </w:rPr>
          <w:t>пунктом 3 части 1 статьи 17</w:t>
        </w:r>
      </w:hyperlink>
      <w:r>
        <w:t xml:space="preserve"> Федерального закона от 27.07.2004 N 79-ФЗ "О государственной гражданской службе Российской Федерации"</w:t>
      </w:r>
    </w:p>
    <w:p w:rsidR="00D96E1C" w:rsidRDefault="00D96E1C">
      <w:pPr>
        <w:pStyle w:val="ConsPlusNormal"/>
        <w:jc w:val="both"/>
      </w:pPr>
    </w:p>
    <w:p w:rsidR="00D96E1C" w:rsidRDefault="00D96E1C">
      <w:pPr>
        <w:pStyle w:val="ConsPlusNormal"/>
      </w:pPr>
      <w:r>
        <w:t>ПРИКАЗЫВАЮ:</w:t>
      </w:r>
    </w:p>
    <w:p w:rsidR="00D96E1C" w:rsidRDefault="00D96E1C">
      <w:pPr>
        <w:pStyle w:val="ConsPlusNormal"/>
        <w:jc w:val="both"/>
      </w:pPr>
    </w:p>
    <w:p w:rsidR="00D96E1C" w:rsidRDefault="00D96E1C">
      <w:pPr>
        <w:pStyle w:val="ConsPlusNormal"/>
        <w:ind w:firstLine="540"/>
        <w:jc w:val="both"/>
      </w:pPr>
      <w:r>
        <w:t xml:space="preserve">1. Утвердить прилагаемое </w:t>
      </w:r>
      <w:hyperlink w:anchor="P46" w:history="1">
        <w:r>
          <w:rPr>
            <w:color w:val="0000FF"/>
          </w:rPr>
          <w:t>Положение</w:t>
        </w:r>
      </w:hyperlink>
      <w:r>
        <w:t xml:space="preserve">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E1C" w:rsidRDefault="00D96E1C">
      <w:pPr>
        <w:pStyle w:val="ConsPlusNormal"/>
        <w:spacing w:before="220"/>
        <w:ind w:firstLine="540"/>
        <w:jc w:val="both"/>
      </w:pPr>
      <w:r>
        <w:t>2. Признать утратившими силу следующие приказы комитета образования Еврейской автономной области:</w:t>
      </w:r>
    </w:p>
    <w:p w:rsidR="00D96E1C" w:rsidRDefault="00D96E1C">
      <w:pPr>
        <w:pStyle w:val="ConsPlusNormal"/>
        <w:spacing w:before="220"/>
        <w:ind w:firstLine="540"/>
        <w:jc w:val="both"/>
      </w:pPr>
      <w:r>
        <w:t xml:space="preserve">- от 09.10.2018 </w:t>
      </w:r>
      <w:hyperlink r:id="rId6" w:history="1">
        <w:r>
          <w:rPr>
            <w:color w:val="0000FF"/>
          </w:rPr>
          <w:t>N 461</w:t>
        </w:r>
      </w:hyperlink>
      <w:r>
        <w:t xml:space="preserve"> "Об утверждении 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общественной организацией, жилищным, жилищно-строительным, гаражным кооперативами, товариществом собственников недвижимости, кроме управления политической партией и органом профессионального союза, в том числе выборным органом первичной </w:t>
      </w:r>
      <w:r>
        <w:lastRenderedPageBreak/>
        <w:t>профсоюзной организации, созданной в государственном органе, в качестве единоличного исполнительного органа или вхождение в состав их коллегиальных органов управления";</w:t>
      </w:r>
    </w:p>
    <w:p w:rsidR="00D96E1C" w:rsidRDefault="00D96E1C">
      <w:pPr>
        <w:pStyle w:val="ConsPlusNormal"/>
        <w:spacing w:before="220"/>
        <w:ind w:firstLine="540"/>
        <w:jc w:val="both"/>
      </w:pPr>
      <w:r>
        <w:t xml:space="preserve">- от 10.12.2018 </w:t>
      </w:r>
      <w:hyperlink r:id="rId7" w:history="1">
        <w:r>
          <w:rPr>
            <w:color w:val="0000FF"/>
          </w:rPr>
          <w:t>N 578</w:t>
        </w:r>
      </w:hyperlink>
      <w:r>
        <w:t xml:space="preserve"> "О внесении изменений в приказ комитета образования от 09.10.2018 N 461 "Об утверждении 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общественной организацией,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96E1C" w:rsidRDefault="00D96E1C">
      <w:pPr>
        <w:pStyle w:val="ConsPlusNormal"/>
        <w:spacing w:before="220"/>
        <w:ind w:firstLine="540"/>
        <w:jc w:val="both"/>
      </w:pPr>
      <w:r>
        <w:t xml:space="preserve">- от 20.06.2019 </w:t>
      </w:r>
      <w:hyperlink r:id="rId8" w:history="1">
        <w:r>
          <w:rPr>
            <w:color w:val="0000FF"/>
          </w:rPr>
          <w:t>N 263</w:t>
        </w:r>
      </w:hyperlink>
      <w:r>
        <w:t xml:space="preserve"> "О внесении изменений в приказ комитета образования от 09.10.2018 N 461 "Об утверждении 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общественной организацией, жилищным, жилищно-строительным, гаражным кооперативами, товариществом собственников недвижимости, кроме управления политической партией и органом профессионального союза, в том числе выборным органом первичной профсоюзной организации, созданной в государственном органе, в качестве единоличного исполнительного органа или вхождение в состав их коллегиальных органов управления".</w:t>
      </w:r>
    </w:p>
    <w:p w:rsidR="00D96E1C" w:rsidRDefault="00D96E1C">
      <w:pPr>
        <w:pStyle w:val="ConsPlusNormal"/>
        <w:spacing w:before="220"/>
        <w:ind w:firstLine="540"/>
        <w:jc w:val="both"/>
      </w:pPr>
      <w:r>
        <w:t>3. Настоящий приказ вступает в силу со дня его официального опубликования.</w:t>
      </w:r>
    </w:p>
    <w:p w:rsidR="00D96E1C" w:rsidRDefault="00D96E1C">
      <w:pPr>
        <w:pStyle w:val="ConsPlusNormal"/>
        <w:jc w:val="both"/>
      </w:pPr>
    </w:p>
    <w:p w:rsidR="00D96E1C" w:rsidRDefault="00D96E1C">
      <w:pPr>
        <w:pStyle w:val="ConsPlusNormal"/>
        <w:jc w:val="right"/>
      </w:pPr>
      <w:r>
        <w:t>Заместитель председателя комитета</w:t>
      </w:r>
    </w:p>
    <w:p w:rsidR="00D96E1C" w:rsidRDefault="00D96E1C">
      <w:pPr>
        <w:pStyle w:val="ConsPlusNormal"/>
        <w:jc w:val="right"/>
      </w:pPr>
      <w:r>
        <w:t>И.В.КАРЕПОВ</w:t>
      </w: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right"/>
        <w:outlineLvl w:val="0"/>
      </w:pPr>
      <w:r>
        <w:t>УТВЕРЖДЕНО</w:t>
      </w:r>
    </w:p>
    <w:p w:rsidR="00D96E1C" w:rsidRDefault="00D96E1C">
      <w:pPr>
        <w:pStyle w:val="ConsPlusNormal"/>
        <w:jc w:val="right"/>
      </w:pPr>
      <w:r>
        <w:t>приказом комитета образования</w:t>
      </w:r>
    </w:p>
    <w:p w:rsidR="00D96E1C" w:rsidRDefault="00D96E1C">
      <w:pPr>
        <w:pStyle w:val="ConsPlusNormal"/>
        <w:jc w:val="right"/>
      </w:pPr>
      <w:r>
        <w:t>Еврейской автономной области</w:t>
      </w:r>
    </w:p>
    <w:p w:rsidR="00D96E1C" w:rsidRDefault="00D96E1C">
      <w:pPr>
        <w:pStyle w:val="ConsPlusNormal"/>
        <w:jc w:val="right"/>
      </w:pPr>
      <w:r>
        <w:t>от 10.03.2020 N 115</w:t>
      </w:r>
    </w:p>
    <w:p w:rsidR="00D96E1C" w:rsidRDefault="00D96E1C">
      <w:pPr>
        <w:pStyle w:val="ConsPlusNormal"/>
        <w:jc w:val="both"/>
      </w:pPr>
    </w:p>
    <w:p w:rsidR="00D96E1C" w:rsidRDefault="00D96E1C">
      <w:pPr>
        <w:pStyle w:val="ConsPlusTitle"/>
        <w:jc w:val="center"/>
      </w:pPr>
      <w:bookmarkStart w:id="0" w:name="P46"/>
      <w:bookmarkEnd w:id="0"/>
      <w:r>
        <w:t>ПОЛОЖЕНИЕ</w:t>
      </w:r>
    </w:p>
    <w:p w:rsidR="00D96E1C" w:rsidRDefault="00D96E1C">
      <w:pPr>
        <w:pStyle w:val="ConsPlusTitle"/>
        <w:jc w:val="center"/>
      </w:pPr>
      <w:r>
        <w:t>О ПОРЯДКЕ ПОЛУЧЕНИЯ ЛИЦАМИ, ЗАМЕЩАЮЩИМИ ДОЛЖНОСТИ</w:t>
      </w:r>
    </w:p>
    <w:p w:rsidR="00D96E1C" w:rsidRDefault="00D96E1C">
      <w:pPr>
        <w:pStyle w:val="ConsPlusTitle"/>
        <w:jc w:val="center"/>
      </w:pPr>
      <w:r>
        <w:t>ГОСУДАРСТВЕННОЙ ГРАЖДАНСКОЙ СЛУЖБЫ ЕВРЕЙСКОЙ АВТОНОМНОЙ</w:t>
      </w:r>
    </w:p>
    <w:p w:rsidR="00D96E1C" w:rsidRDefault="00D96E1C">
      <w:pPr>
        <w:pStyle w:val="ConsPlusTitle"/>
        <w:jc w:val="center"/>
      </w:pPr>
      <w:r>
        <w:t>ОБЛАСТИ КОМИТЕТА ОБРАЗОВАНИЯ ЕВРЕЙСКОЙ АВТОНОМНОЙ ОБЛАСТИ,</w:t>
      </w:r>
    </w:p>
    <w:p w:rsidR="00D96E1C" w:rsidRDefault="00D96E1C">
      <w:pPr>
        <w:pStyle w:val="ConsPlusTitle"/>
        <w:jc w:val="center"/>
      </w:pPr>
      <w:r>
        <w:t>ЗА ИСКЛЮЧЕНИЕМ ГОСУДАРСТВЕННЫХ ГРАЖДАНСКИХ СЛУЖАЩИХ,</w:t>
      </w:r>
    </w:p>
    <w:p w:rsidR="00D96E1C" w:rsidRDefault="00D96E1C">
      <w:pPr>
        <w:pStyle w:val="ConsPlusTitle"/>
        <w:jc w:val="center"/>
      </w:pPr>
      <w:r>
        <w:t>НАЗНАЧЕНИЕ НА ДОЛЖНОСТИ КОТОРЫХ И ОСВОБОЖДЕНИЕ ОТ ДОЛЖНОСТЕЙ</w:t>
      </w:r>
    </w:p>
    <w:p w:rsidR="00D96E1C" w:rsidRDefault="00D96E1C">
      <w:pPr>
        <w:pStyle w:val="ConsPlusTitle"/>
        <w:jc w:val="center"/>
      </w:pPr>
      <w:r>
        <w:t>КОТОРЫХ ОСУЩЕСТВЛЯЕТСЯ ГУБЕРНАТОРОМ ЕВРЕЙСКОЙ АВТОНОМНОЙ</w:t>
      </w:r>
    </w:p>
    <w:p w:rsidR="00D96E1C" w:rsidRDefault="00D96E1C">
      <w:pPr>
        <w:pStyle w:val="ConsPlusTitle"/>
        <w:jc w:val="center"/>
      </w:pPr>
      <w:r>
        <w:t>ОБЛАСТИ, РАЗРЕШЕНИЯ ПРЕДСЕДАТЕЛЯ КОМИТЕТА ОБРАЗОВАНИЯ</w:t>
      </w:r>
    </w:p>
    <w:p w:rsidR="00D96E1C" w:rsidRDefault="00D96E1C">
      <w:pPr>
        <w:pStyle w:val="ConsPlusTitle"/>
        <w:jc w:val="center"/>
      </w:pPr>
      <w:r>
        <w:t>ЕВРЕЙСКОЙ АВТОНОМНОЙ ОБЛАСТИ НА УЧАСТИЕ НА БЕЗВОЗМЕЗДНОЙ</w:t>
      </w:r>
    </w:p>
    <w:p w:rsidR="00D96E1C" w:rsidRDefault="00D96E1C">
      <w:pPr>
        <w:pStyle w:val="ConsPlusTitle"/>
        <w:jc w:val="center"/>
      </w:pPr>
      <w:r>
        <w:t>ОСНОВЕ В УПРАВЛЕНИИ НЕКОММЕРЧЕСКОЙ ОРГАНИЗАЦИЕЙ (КРОМЕ</w:t>
      </w:r>
    </w:p>
    <w:p w:rsidR="00D96E1C" w:rsidRDefault="00D96E1C">
      <w:pPr>
        <w:pStyle w:val="ConsPlusTitle"/>
        <w:jc w:val="center"/>
      </w:pPr>
      <w:r>
        <w:t>УЧАСТИЯ В УПРАВЛЕНИИ ПОЛИТИЧЕСКОЙ ПАРТИЕЙ, ОРГАНОМ</w:t>
      </w:r>
    </w:p>
    <w:p w:rsidR="00D96E1C" w:rsidRDefault="00D96E1C">
      <w:pPr>
        <w:pStyle w:val="ConsPlusTitle"/>
        <w:jc w:val="center"/>
      </w:pPr>
      <w:r>
        <w:t>ПРОФЕССИОНАЛЬНОГО СОЮЗА, В ТОМ ЧИСЛЕ ВЫБОРНЫМ ОРГАНОМ</w:t>
      </w:r>
    </w:p>
    <w:p w:rsidR="00D96E1C" w:rsidRDefault="00D96E1C">
      <w:pPr>
        <w:pStyle w:val="ConsPlusTitle"/>
        <w:jc w:val="center"/>
      </w:pPr>
      <w:r>
        <w:lastRenderedPageBreak/>
        <w:t>ПЕРВИЧНОЙ ПРОФСОЮЗНОЙ ОРГАНИЗАЦИИ, СОЗДАННОЙ</w:t>
      </w:r>
    </w:p>
    <w:p w:rsidR="00D96E1C" w:rsidRDefault="00D96E1C">
      <w:pPr>
        <w:pStyle w:val="ConsPlusTitle"/>
        <w:jc w:val="center"/>
      </w:pPr>
      <w:r>
        <w:t>В ГОСУДАРСТВЕННОМ ОРГАНЕ, УЧАСТИЯ В СЪЕЗДЕ (КОНФЕРЕНЦИИ)</w:t>
      </w:r>
    </w:p>
    <w:p w:rsidR="00D96E1C" w:rsidRDefault="00D96E1C">
      <w:pPr>
        <w:pStyle w:val="ConsPlusTitle"/>
        <w:jc w:val="center"/>
      </w:pPr>
      <w:r>
        <w:t>ИЛИ ОБЩЕМ СОБРАНИИ ИНОЙ ОБЩЕСТВЕННОЙ ОРГАНИЗАЦИИ,</w:t>
      </w:r>
    </w:p>
    <w:p w:rsidR="00D96E1C" w:rsidRDefault="00D96E1C">
      <w:pPr>
        <w:pStyle w:val="ConsPlusTitle"/>
        <w:jc w:val="center"/>
      </w:pPr>
      <w:r>
        <w:t>ЖИЛИЩНОГО, ЖИЛИЩНО-СТРОИТЕЛЬНОГО, ГАРАЖНОГО КООПЕРАТИВОВ,</w:t>
      </w:r>
    </w:p>
    <w:p w:rsidR="00D96E1C" w:rsidRDefault="00D96E1C">
      <w:pPr>
        <w:pStyle w:val="ConsPlusTitle"/>
        <w:jc w:val="center"/>
      </w:pPr>
      <w:r>
        <w:t>ТОВАРИЩЕСТВА СОБСТВЕННИКОВ НЕДВИЖИМОСТИ)</w:t>
      </w:r>
    </w:p>
    <w:p w:rsidR="00D96E1C" w:rsidRDefault="00D96E1C">
      <w:pPr>
        <w:pStyle w:val="ConsPlusNormal"/>
        <w:jc w:val="both"/>
      </w:pPr>
    </w:p>
    <w:p w:rsidR="00D96E1C" w:rsidRDefault="00D96E1C">
      <w:pPr>
        <w:pStyle w:val="ConsPlusNormal"/>
        <w:ind w:firstLine="540"/>
        <w:jc w:val="both"/>
      </w:pPr>
      <w:bookmarkStart w:id="1" w:name="P64"/>
      <w:bookmarkEnd w:id="1"/>
      <w:r>
        <w:t>1. Настоящее Положение определяет порядок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(далее - область)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E1C" w:rsidRDefault="00D96E1C">
      <w:pPr>
        <w:pStyle w:val="ConsPlusNormal"/>
        <w:spacing w:before="220"/>
        <w:ind w:firstLine="540"/>
        <w:jc w:val="both"/>
      </w:pPr>
      <w:r>
        <w:t xml:space="preserve">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лиц, указанных в </w:t>
      </w:r>
      <w:hyperlink w:anchor="P64" w:history="1">
        <w:r>
          <w:rPr>
            <w:color w:val="0000FF"/>
          </w:rPr>
          <w:t>пункте 1</w:t>
        </w:r>
      </w:hyperlink>
      <w:r>
        <w:t xml:space="preserve"> настоящего Положения.</w:t>
      </w:r>
    </w:p>
    <w:p w:rsidR="00D96E1C" w:rsidRDefault="00D96E1C">
      <w:pPr>
        <w:pStyle w:val="ConsPlusNormal"/>
        <w:spacing w:before="220"/>
        <w:ind w:firstLine="540"/>
        <w:jc w:val="both"/>
      </w:pPr>
      <w:r>
        <w:t>3. Данный порядок не распространяется на следующие случаи:</w:t>
      </w:r>
    </w:p>
    <w:p w:rsidR="00D96E1C" w:rsidRDefault="00D96E1C">
      <w:pPr>
        <w:pStyle w:val="ConsPlusNormal"/>
        <w:spacing w:before="220"/>
        <w:ind w:firstLine="540"/>
        <w:jc w:val="both"/>
      </w:pPr>
      <w:r>
        <w:t>-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96E1C" w:rsidRDefault="00D96E1C">
      <w:pPr>
        <w:pStyle w:val="ConsPlusNormal"/>
        <w:spacing w:before="220"/>
        <w:ind w:firstLine="540"/>
        <w:jc w:val="both"/>
      </w:pPr>
      <w:r>
        <w:t>-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96E1C" w:rsidRDefault="00D96E1C">
      <w:pPr>
        <w:pStyle w:val="ConsPlusNormal"/>
        <w:spacing w:before="220"/>
        <w:ind w:firstLine="540"/>
        <w:jc w:val="both"/>
      </w:pPr>
      <w:r>
        <w:t>-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96E1C" w:rsidRDefault="00D96E1C">
      <w:pPr>
        <w:pStyle w:val="ConsPlusNormal"/>
        <w:spacing w:before="220"/>
        <w:ind w:firstLine="540"/>
        <w:jc w:val="both"/>
      </w:pPr>
      <w:r>
        <w:t>- иные случаи, предусмотренные международными договорами Российской Федерации или федеральными законами.</w:t>
      </w:r>
    </w:p>
    <w:p w:rsidR="00D96E1C" w:rsidRDefault="00D96E1C">
      <w:pPr>
        <w:pStyle w:val="ConsPlusNormal"/>
        <w:spacing w:before="220"/>
        <w:ind w:firstLine="540"/>
        <w:jc w:val="both"/>
      </w:pPr>
      <w:r>
        <w:t xml:space="preserve">4. Для получения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 xml:space="preserve">товарищества собственников недвижимости) лицо, замещающее должность государственной гражданской службы области, назначение на которую и освобождение от которой осуществляется председателем комитета образования области, письменно обращается с </w:t>
      </w:r>
      <w:hyperlink w:anchor="P119" w:history="1">
        <w:r>
          <w:rPr>
            <w:color w:val="0000FF"/>
          </w:rPr>
          <w:t>ходатайством</w:t>
        </w:r>
      </w:hyperlink>
      <w:r>
        <w:t xml:space="preserve"> на имя председателя комитета образования области по форме согласно приложению к настоящему Положению.</w:t>
      </w:r>
    </w:p>
    <w:p w:rsidR="00D96E1C" w:rsidRDefault="00D96E1C">
      <w:pPr>
        <w:pStyle w:val="ConsPlusNormal"/>
        <w:spacing w:before="220"/>
        <w:ind w:firstLine="540"/>
        <w:jc w:val="both"/>
      </w:pPr>
      <w:r>
        <w:t xml:space="preserve">5. К ходатайству прилагается копия учредительного документа некоммерческой организации, в управлении которой лицо, указанное в </w:t>
      </w:r>
      <w:hyperlink w:anchor="P64" w:history="1">
        <w:r>
          <w:rPr>
            <w:color w:val="0000FF"/>
          </w:rPr>
          <w:t>пункте 1</w:t>
        </w:r>
      </w:hyperlink>
      <w:r>
        <w:t xml:space="preserve"> настоящего Положения, предполагает участвовать.</w:t>
      </w:r>
    </w:p>
    <w:p w:rsidR="00D96E1C" w:rsidRDefault="00D96E1C">
      <w:pPr>
        <w:pStyle w:val="ConsPlusNormal"/>
        <w:spacing w:before="220"/>
        <w:ind w:firstLine="540"/>
        <w:jc w:val="both"/>
      </w:pPr>
      <w:r>
        <w:t xml:space="preserve">6. Оформленное ходатайство представляется лицом, указанным в </w:t>
      </w:r>
      <w:hyperlink w:anchor="P64" w:history="1">
        <w:r>
          <w:rPr>
            <w:color w:val="0000FF"/>
          </w:rPr>
          <w:t>пункте 1</w:t>
        </w:r>
      </w:hyperlink>
      <w:r>
        <w:t xml:space="preserve"> настоящего Положения, в отдел организационно-правовой и кадровой работы комитета образования области до начала участия в управлении некоммерческой организацией.</w:t>
      </w:r>
    </w:p>
    <w:p w:rsidR="00D96E1C" w:rsidRDefault="00D96E1C">
      <w:pPr>
        <w:pStyle w:val="ConsPlusNormal"/>
        <w:spacing w:before="220"/>
        <w:ind w:firstLine="540"/>
        <w:jc w:val="both"/>
      </w:pPr>
      <w:r>
        <w:t>7. Отдел организационно-правовой и кадровой работы комитета образования области:</w:t>
      </w:r>
    </w:p>
    <w:p w:rsidR="00D96E1C" w:rsidRDefault="00D96E1C">
      <w:pPr>
        <w:pStyle w:val="ConsPlusNormal"/>
        <w:spacing w:before="220"/>
        <w:ind w:firstLine="540"/>
        <w:jc w:val="both"/>
      </w:pPr>
      <w:r>
        <w:t>- принимает и регистрирует ходатайство в день его поступления в журнале регистрации ходатайств;</w:t>
      </w:r>
    </w:p>
    <w:p w:rsidR="00D96E1C" w:rsidRDefault="00D96E1C">
      <w:pPr>
        <w:pStyle w:val="ConsPlusNormal"/>
        <w:spacing w:before="220"/>
        <w:ind w:firstLine="540"/>
        <w:jc w:val="both"/>
      </w:pPr>
      <w:r>
        <w:t xml:space="preserve">- рассматривает поступившее ходатайство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лица, указанного в </w:t>
      </w:r>
      <w:hyperlink w:anchor="P64" w:history="1">
        <w:r>
          <w:rPr>
            <w:color w:val="0000FF"/>
          </w:rPr>
          <w:t>пункте 1</w:t>
        </w:r>
      </w:hyperlink>
      <w:r>
        <w:t xml:space="preserve"> настоящего Положения, и готовит мотивированное заключение. В случае выявления конфликта интересов или возможности возникновения конфликта интересов, а также при наличии иных случаев в мотивированном заключении указывается предложение об отказе в удовлетворении ходатайства;</w:t>
      </w:r>
    </w:p>
    <w:p w:rsidR="00D96E1C" w:rsidRDefault="00D96E1C">
      <w:pPr>
        <w:pStyle w:val="ConsPlusNormal"/>
        <w:spacing w:before="220"/>
        <w:ind w:firstLine="540"/>
        <w:jc w:val="both"/>
      </w:pPr>
      <w:r>
        <w:t>- в течение семи рабочих дней со дня регистрации ходатайства представляет ходатайство и мотивированное заключение на рассмотрение председателю комитета образования области, а в его отсутствие - лицу, исполняющему обязанности председателя комитета образования области.</w:t>
      </w:r>
    </w:p>
    <w:p w:rsidR="00D96E1C" w:rsidRDefault="00D96E1C">
      <w:pPr>
        <w:pStyle w:val="ConsPlusNormal"/>
        <w:spacing w:before="220"/>
        <w:ind w:firstLine="540"/>
        <w:jc w:val="both"/>
      </w:pPr>
      <w:r>
        <w:t>8. Председатель комитета образования области, а в его отсутствие - лицо, исполняющее обязанности председателя комитета образования области, по результатам рассмотрения ходатайства и мотивированного заключения выносит одно из следующих решений:</w:t>
      </w:r>
    </w:p>
    <w:p w:rsidR="00D96E1C" w:rsidRDefault="00D96E1C">
      <w:pPr>
        <w:pStyle w:val="ConsPlusNormal"/>
        <w:spacing w:before="220"/>
        <w:ind w:firstLine="540"/>
        <w:jc w:val="both"/>
      </w:pPr>
      <w:r>
        <w:t xml:space="preserve">- удовлетворить ходатайство лица, указанного в </w:t>
      </w:r>
      <w:hyperlink w:anchor="P64" w:history="1">
        <w:r>
          <w:rPr>
            <w:color w:val="0000FF"/>
          </w:rPr>
          <w:t>пункте 1</w:t>
        </w:r>
      </w:hyperlink>
      <w:r>
        <w:t xml:space="preserve"> настоящего Положения;</w:t>
      </w:r>
    </w:p>
    <w:p w:rsidR="00D96E1C" w:rsidRDefault="00D96E1C">
      <w:pPr>
        <w:pStyle w:val="ConsPlusNormal"/>
        <w:spacing w:before="220"/>
        <w:ind w:firstLine="540"/>
        <w:jc w:val="both"/>
      </w:pPr>
      <w:r>
        <w:t xml:space="preserve">- отказать в удовлетворении ходатайства лицу, указанному в </w:t>
      </w:r>
      <w:hyperlink w:anchor="P64" w:history="1">
        <w:r>
          <w:rPr>
            <w:color w:val="0000FF"/>
          </w:rPr>
          <w:t>пункте 1</w:t>
        </w:r>
      </w:hyperlink>
      <w:r>
        <w:t xml:space="preserve"> настоящего Положения.</w:t>
      </w:r>
    </w:p>
    <w:p w:rsidR="00D96E1C" w:rsidRDefault="00D96E1C">
      <w:pPr>
        <w:pStyle w:val="ConsPlusNormal"/>
        <w:spacing w:before="220"/>
        <w:ind w:firstLine="540"/>
        <w:jc w:val="both"/>
      </w:pPr>
      <w:r>
        <w:t>Решение председателя комитета образования области оформляется соответствующей резолюцией на ходатайстве.</w:t>
      </w:r>
    </w:p>
    <w:p w:rsidR="00D96E1C" w:rsidRDefault="00D96E1C">
      <w:pPr>
        <w:pStyle w:val="ConsPlusNormal"/>
        <w:spacing w:before="220"/>
        <w:ind w:firstLine="540"/>
        <w:jc w:val="both"/>
      </w:pPr>
      <w:r>
        <w:t xml:space="preserve">9. Должностное лицо отдела организационно-правовой и кадровой работы комитета образования области в течение 2 рабочих дней со дня принятия решения председателем комитета образования области по результатам рассмотрения ходатайства и мотивированного заключения письменно уведомляет лицо, указанное в </w:t>
      </w:r>
      <w:hyperlink w:anchor="P64" w:history="1">
        <w:r>
          <w:rPr>
            <w:color w:val="0000FF"/>
          </w:rPr>
          <w:t>пункте 1</w:t>
        </w:r>
      </w:hyperlink>
      <w:r>
        <w:t xml:space="preserve"> настоящего Положения, о принятом решении.</w:t>
      </w:r>
    </w:p>
    <w:p w:rsidR="00D96E1C" w:rsidRDefault="00D96E1C">
      <w:pPr>
        <w:pStyle w:val="ConsPlusNormal"/>
        <w:spacing w:before="220"/>
        <w:ind w:firstLine="540"/>
        <w:jc w:val="both"/>
      </w:pPr>
      <w:r>
        <w:t xml:space="preserve">10. По результатам рассмотрения оригинал ходатайства и мотивированное заключение приобщаются к личному делу лица, указанного в </w:t>
      </w:r>
      <w:hyperlink w:anchor="P64" w:history="1">
        <w:r>
          <w:rPr>
            <w:color w:val="0000FF"/>
          </w:rPr>
          <w:t>пункте 1</w:t>
        </w:r>
      </w:hyperlink>
      <w:r>
        <w:t xml:space="preserve"> настоящего Положения.</w:t>
      </w:r>
    </w:p>
    <w:p w:rsidR="00D96E1C" w:rsidRDefault="00D96E1C">
      <w:pPr>
        <w:pStyle w:val="ConsPlusNormal"/>
        <w:spacing w:before="220"/>
        <w:ind w:firstLine="540"/>
        <w:jc w:val="both"/>
      </w:pPr>
      <w:r>
        <w:t xml:space="preserve">11. Нарушение лицом, указанным в </w:t>
      </w:r>
      <w:hyperlink w:anchor="P64" w:history="1">
        <w:r>
          <w:rPr>
            <w:color w:val="0000FF"/>
          </w:rPr>
          <w:t>пункте 1</w:t>
        </w:r>
      </w:hyperlink>
      <w:r>
        <w:t xml:space="preserve"> настоящего Положения, запрета, установленного </w:t>
      </w:r>
      <w:hyperlink r:id="rId9" w:history="1">
        <w:r>
          <w:rPr>
            <w:color w:val="0000FF"/>
          </w:rPr>
          <w:t>пунктом 3 части 1 статьи 17</w:t>
        </w:r>
      </w:hyperlink>
      <w:r>
        <w:t xml:space="preserve"> Федерального закона от 27.07.2004 N 79-ФЗ "О государственной гражданской службе Российской Федерации", является основанием для привлечения его к ответственности в соответствии с действующим законодательством Российской Федерации.</w:t>
      </w: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both"/>
      </w:pPr>
    </w:p>
    <w:p w:rsidR="00D96E1C" w:rsidRDefault="00D96E1C">
      <w:pPr>
        <w:pStyle w:val="ConsPlusNormal"/>
        <w:jc w:val="right"/>
        <w:outlineLvl w:val="1"/>
      </w:pPr>
      <w:r>
        <w:t>Приложение</w:t>
      </w:r>
    </w:p>
    <w:p w:rsidR="00D96E1C" w:rsidRDefault="00D96E1C">
      <w:pPr>
        <w:pStyle w:val="ConsPlusNormal"/>
        <w:jc w:val="right"/>
      </w:pPr>
      <w:r>
        <w:t>к Положению о порядке получения лицами, замещающими</w:t>
      </w:r>
    </w:p>
    <w:p w:rsidR="00D96E1C" w:rsidRDefault="00D96E1C">
      <w:pPr>
        <w:pStyle w:val="ConsPlusNormal"/>
        <w:jc w:val="right"/>
      </w:pPr>
      <w:r>
        <w:t>должности государственной гражданской службы</w:t>
      </w:r>
    </w:p>
    <w:p w:rsidR="00D96E1C" w:rsidRDefault="00D96E1C">
      <w:pPr>
        <w:pStyle w:val="ConsPlusNormal"/>
        <w:jc w:val="right"/>
      </w:pPr>
      <w:r>
        <w:t>Еврейской автономной области комитета образования</w:t>
      </w:r>
    </w:p>
    <w:p w:rsidR="00D96E1C" w:rsidRDefault="00D96E1C">
      <w:pPr>
        <w:pStyle w:val="ConsPlusNormal"/>
        <w:jc w:val="right"/>
      </w:pPr>
      <w:r>
        <w:t>Еврейской автономной области, за исключением</w:t>
      </w:r>
    </w:p>
    <w:p w:rsidR="00D96E1C" w:rsidRDefault="00D96E1C">
      <w:pPr>
        <w:pStyle w:val="ConsPlusNormal"/>
        <w:jc w:val="right"/>
      </w:pPr>
      <w:r>
        <w:t>государственных гражданских служащих, назначение</w:t>
      </w:r>
    </w:p>
    <w:p w:rsidR="00D96E1C" w:rsidRDefault="00D96E1C">
      <w:pPr>
        <w:pStyle w:val="ConsPlusNormal"/>
        <w:jc w:val="right"/>
      </w:pPr>
      <w:r>
        <w:t>на должности которых и освобождение от должностей</w:t>
      </w:r>
    </w:p>
    <w:p w:rsidR="00D96E1C" w:rsidRDefault="00D96E1C">
      <w:pPr>
        <w:pStyle w:val="ConsPlusNormal"/>
        <w:jc w:val="right"/>
      </w:pPr>
      <w:r>
        <w:t>которых осуществляется губернатором Еврейской</w:t>
      </w:r>
    </w:p>
    <w:p w:rsidR="00D96E1C" w:rsidRDefault="00D96E1C">
      <w:pPr>
        <w:pStyle w:val="ConsPlusNormal"/>
        <w:jc w:val="right"/>
      </w:pPr>
      <w:r>
        <w:t>автономной области, разрешения председателя комитета</w:t>
      </w:r>
    </w:p>
    <w:p w:rsidR="00D96E1C" w:rsidRDefault="00D96E1C">
      <w:pPr>
        <w:pStyle w:val="ConsPlusNormal"/>
        <w:jc w:val="right"/>
      </w:pPr>
      <w:r>
        <w:t>образования Еврейской автономной области на участие</w:t>
      </w:r>
    </w:p>
    <w:p w:rsidR="00D96E1C" w:rsidRDefault="00D96E1C">
      <w:pPr>
        <w:pStyle w:val="ConsPlusNormal"/>
        <w:jc w:val="right"/>
      </w:pPr>
      <w:r>
        <w:t>на безвозмездной основе в управлении некоммерческой</w:t>
      </w:r>
    </w:p>
    <w:p w:rsidR="00D96E1C" w:rsidRDefault="00D96E1C">
      <w:pPr>
        <w:pStyle w:val="ConsPlusNormal"/>
        <w:jc w:val="right"/>
      </w:pPr>
      <w:r>
        <w:t>организацией (кроме участия в управлении политической</w:t>
      </w:r>
    </w:p>
    <w:p w:rsidR="00D96E1C" w:rsidRDefault="00D96E1C">
      <w:pPr>
        <w:pStyle w:val="ConsPlusNormal"/>
        <w:jc w:val="right"/>
      </w:pPr>
      <w:r>
        <w:t>партией, органом профессионального союза, в том числе</w:t>
      </w:r>
    </w:p>
    <w:p w:rsidR="00D96E1C" w:rsidRDefault="00D96E1C">
      <w:pPr>
        <w:pStyle w:val="ConsPlusNormal"/>
        <w:jc w:val="right"/>
      </w:pPr>
      <w:r>
        <w:t>выборным органом первичной профсоюзной организации,</w:t>
      </w:r>
    </w:p>
    <w:p w:rsidR="00D96E1C" w:rsidRDefault="00D96E1C">
      <w:pPr>
        <w:pStyle w:val="ConsPlusNormal"/>
        <w:jc w:val="right"/>
      </w:pPr>
      <w:r>
        <w:t>созданной в государственном органе, участия в съезде</w:t>
      </w:r>
    </w:p>
    <w:p w:rsidR="00D96E1C" w:rsidRDefault="00D96E1C">
      <w:pPr>
        <w:pStyle w:val="ConsPlusNormal"/>
        <w:jc w:val="right"/>
      </w:pPr>
      <w:r>
        <w:t>(конференции) или общем собрании иной общественной</w:t>
      </w:r>
    </w:p>
    <w:p w:rsidR="00D96E1C" w:rsidRDefault="00D96E1C">
      <w:pPr>
        <w:pStyle w:val="ConsPlusNormal"/>
        <w:jc w:val="right"/>
      </w:pPr>
      <w:r>
        <w:t>организации, жилищного, жилищно-строительного,</w:t>
      </w:r>
    </w:p>
    <w:p w:rsidR="00D96E1C" w:rsidRDefault="00D96E1C">
      <w:pPr>
        <w:pStyle w:val="ConsPlusNormal"/>
        <w:jc w:val="right"/>
      </w:pPr>
      <w:r>
        <w:t>гаражного кооперативов, товарищества собственников</w:t>
      </w:r>
    </w:p>
    <w:p w:rsidR="00D96E1C" w:rsidRDefault="00D96E1C">
      <w:pPr>
        <w:pStyle w:val="ConsPlusNormal"/>
        <w:jc w:val="right"/>
      </w:pPr>
      <w:r>
        <w:t>недвижимости)</w:t>
      </w:r>
    </w:p>
    <w:p w:rsidR="00D96E1C" w:rsidRDefault="00D96E1C">
      <w:pPr>
        <w:pStyle w:val="ConsPlusNormal"/>
        <w:jc w:val="both"/>
      </w:pPr>
    </w:p>
    <w:p w:rsidR="00D96E1C" w:rsidRDefault="00D96E1C">
      <w:pPr>
        <w:pStyle w:val="ConsPlusNonformat"/>
        <w:jc w:val="both"/>
      </w:pPr>
      <w:r>
        <w:t xml:space="preserve">                                          Председателю комитета образования</w:t>
      </w:r>
    </w:p>
    <w:p w:rsidR="00D96E1C" w:rsidRDefault="00D96E1C">
      <w:pPr>
        <w:pStyle w:val="ConsPlusNonformat"/>
        <w:jc w:val="both"/>
      </w:pPr>
      <w:r>
        <w:t xml:space="preserve">                                          Еврейской автономной области</w:t>
      </w:r>
    </w:p>
    <w:p w:rsidR="00D96E1C" w:rsidRDefault="00D96E1C">
      <w:pPr>
        <w:pStyle w:val="ConsPlusNonformat"/>
        <w:jc w:val="both"/>
      </w:pPr>
      <w:r>
        <w:t xml:space="preserve">                                          _______________________________</w:t>
      </w:r>
    </w:p>
    <w:p w:rsidR="00D96E1C" w:rsidRDefault="00D96E1C">
      <w:pPr>
        <w:pStyle w:val="ConsPlusNonformat"/>
        <w:jc w:val="both"/>
      </w:pPr>
      <w:r>
        <w:t xml:space="preserve">                                                     (Ф.И.О.)</w:t>
      </w:r>
    </w:p>
    <w:p w:rsidR="00D96E1C" w:rsidRDefault="00D96E1C">
      <w:pPr>
        <w:pStyle w:val="ConsPlusNonformat"/>
        <w:jc w:val="both"/>
      </w:pPr>
      <w:r>
        <w:t xml:space="preserve">                                          от ____________________________</w:t>
      </w:r>
    </w:p>
    <w:p w:rsidR="00D96E1C" w:rsidRDefault="00D96E1C">
      <w:pPr>
        <w:pStyle w:val="ConsPlusNonformat"/>
        <w:jc w:val="both"/>
      </w:pPr>
      <w:r>
        <w:t xml:space="preserve">                                                     (Ф.И.О.)</w:t>
      </w:r>
    </w:p>
    <w:p w:rsidR="00D96E1C" w:rsidRDefault="00D96E1C">
      <w:pPr>
        <w:pStyle w:val="ConsPlusNonformat"/>
        <w:jc w:val="both"/>
      </w:pPr>
      <w:r>
        <w:t xml:space="preserve">                                          _______________________________</w:t>
      </w:r>
    </w:p>
    <w:p w:rsidR="00D96E1C" w:rsidRDefault="00D96E1C">
      <w:pPr>
        <w:pStyle w:val="ConsPlusNonformat"/>
        <w:jc w:val="both"/>
      </w:pPr>
      <w:r>
        <w:t xml:space="preserve">                                              (замещаемая должность)</w:t>
      </w:r>
    </w:p>
    <w:p w:rsidR="00D96E1C" w:rsidRDefault="00D96E1C">
      <w:pPr>
        <w:pStyle w:val="ConsPlusNonformat"/>
        <w:jc w:val="both"/>
      </w:pPr>
    </w:p>
    <w:p w:rsidR="00D96E1C" w:rsidRDefault="00D96E1C">
      <w:pPr>
        <w:pStyle w:val="ConsPlusNonformat"/>
        <w:jc w:val="both"/>
      </w:pPr>
      <w:bookmarkStart w:id="2" w:name="P119"/>
      <w:bookmarkEnd w:id="2"/>
      <w:r>
        <w:t xml:space="preserve">                                ХОДАТАЙСТВО</w:t>
      </w:r>
    </w:p>
    <w:p w:rsidR="00D96E1C" w:rsidRDefault="00D96E1C">
      <w:pPr>
        <w:pStyle w:val="ConsPlusNonformat"/>
        <w:jc w:val="both"/>
      </w:pPr>
      <w:r>
        <w:t xml:space="preserve">    о получении разрешения председателя комитета образования Еврейской</w:t>
      </w:r>
    </w:p>
    <w:p w:rsidR="00D96E1C" w:rsidRDefault="00D96E1C">
      <w:pPr>
        <w:pStyle w:val="ConsPlusNonformat"/>
        <w:jc w:val="both"/>
      </w:pPr>
      <w:r>
        <w:t xml:space="preserve">    автономной области на участие на безвозмездной основе в управлении</w:t>
      </w:r>
    </w:p>
    <w:p w:rsidR="00D96E1C" w:rsidRDefault="00D96E1C">
      <w:pPr>
        <w:pStyle w:val="ConsPlusNonformat"/>
        <w:jc w:val="both"/>
      </w:pPr>
      <w:r>
        <w:t xml:space="preserve">   некоммерческой организацией (кроме участия в управлении политической</w:t>
      </w:r>
    </w:p>
    <w:p w:rsidR="00D96E1C" w:rsidRDefault="00D96E1C">
      <w:pPr>
        <w:pStyle w:val="ConsPlusNonformat"/>
        <w:jc w:val="both"/>
      </w:pPr>
      <w:r>
        <w:t xml:space="preserve">  партией, органом профессионального союза, в том числе выборным органом</w:t>
      </w:r>
    </w:p>
    <w:p w:rsidR="00D96E1C" w:rsidRDefault="00D96E1C">
      <w:pPr>
        <w:pStyle w:val="ConsPlusNonformat"/>
        <w:jc w:val="both"/>
      </w:pPr>
      <w:r>
        <w:t xml:space="preserve">  первичной профсоюзной организации, созданной в государственном органе,</w:t>
      </w:r>
    </w:p>
    <w:p w:rsidR="00D96E1C" w:rsidRDefault="00D96E1C">
      <w:pPr>
        <w:pStyle w:val="ConsPlusNonformat"/>
        <w:jc w:val="both"/>
      </w:pPr>
      <w:r>
        <w:t xml:space="preserve">    участия в съезде (конференции) или общем собрании иной общественной</w:t>
      </w:r>
    </w:p>
    <w:p w:rsidR="00D96E1C" w:rsidRDefault="00D96E1C">
      <w:pPr>
        <w:pStyle w:val="ConsPlusNonformat"/>
        <w:jc w:val="both"/>
      </w:pPr>
      <w:r>
        <w:t xml:space="preserve">  организации, жилищного, жилищно-строительного, гаражного кооперативов,</w:t>
      </w:r>
    </w:p>
    <w:p w:rsidR="00D96E1C" w:rsidRDefault="00D96E1C">
      <w:pPr>
        <w:pStyle w:val="ConsPlusNonformat"/>
        <w:jc w:val="both"/>
      </w:pPr>
      <w:r>
        <w:t xml:space="preserve">                 товарищества собственников недвижимости)</w:t>
      </w:r>
    </w:p>
    <w:p w:rsidR="00D96E1C" w:rsidRDefault="00D96E1C">
      <w:pPr>
        <w:pStyle w:val="ConsPlusNonformat"/>
        <w:jc w:val="both"/>
      </w:pPr>
    </w:p>
    <w:p w:rsidR="00D96E1C" w:rsidRDefault="00D96E1C">
      <w:pPr>
        <w:pStyle w:val="ConsPlusNonformat"/>
        <w:jc w:val="both"/>
      </w:pPr>
      <w:r>
        <w:t xml:space="preserve">    В  соответствии  с  </w:t>
      </w:r>
      <w:hyperlink r:id="rId10" w:history="1">
        <w:r>
          <w:rPr>
            <w:color w:val="0000FF"/>
          </w:rPr>
          <w:t>пунктом  3  части  1  статьи 17</w:t>
        </w:r>
      </w:hyperlink>
      <w:r>
        <w:t xml:space="preserve"> Федерального закона</w:t>
      </w:r>
    </w:p>
    <w:p w:rsidR="00D96E1C" w:rsidRDefault="00D96E1C">
      <w:pPr>
        <w:pStyle w:val="ConsPlusNonformat"/>
        <w:jc w:val="both"/>
      </w:pPr>
      <w:r>
        <w:t>от  27.07.2004 N 79-ФЗ  "О  государственной гражданской службе Российской</w:t>
      </w:r>
    </w:p>
    <w:p w:rsidR="00D96E1C" w:rsidRDefault="00D96E1C">
      <w:pPr>
        <w:pStyle w:val="ConsPlusNonformat"/>
        <w:jc w:val="both"/>
      </w:pPr>
      <w:r>
        <w:t>Федерации" прошу разрешить мне участие на безвозмездной основе в управлении</w:t>
      </w:r>
    </w:p>
    <w:p w:rsidR="00D96E1C" w:rsidRDefault="00D96E1C">
      <w:pPr>
        <w:pStyle w:val="ConsPlusNonformat"/>
        <w:jc w:val="both"/>
      </w:pPr>
      <w:r>
        <w:t>___________________________________________________________________________</w:t>
      </w:r>
    </w:p>
    <w:p w:rsidR="00D96E1C" w:rsidRDefault="00D96E1C">
      <w:pPr>
        <w:pStyle w:val="ConsPlusNonformat"/>
        <w:jc w:val="both"/>
      </w:pPr>
      <w:r>
        <w:t>___________________________________________________________________________</w:t>
      </w:r>
    </w:p>
    <w:p w:rsidR="00D96E1C" w:rsidRDefault="00D96E1C">
      <w:pPr>
        <w:pStyle w:val="ConsPlusNonformat"/>
        <w:jc w:val="both"/>
      </w:pPr>
      <w:r>
        <w:t>___________________________________________________________________________</w:t>
      </w:r>
    </w:p>
    <w:p w:rsidR="00D96E1C" w:rsidRDefault="00D96E1C">
      <w:pPr>
        <w:pStyle w:val="ConsPlusNonformat"/>
        <w:jc w:val="both"/>
      </w:pPr>
      <w:r>
        <w:t>___________________________________________________________________________</w:t>
      </w:r>
    </w:p>
    <w:p w:rsidR="00D96E1C" w:rsidRDefault="00D96E1C">
      <w:pPr>
        <w:pStyle w:val="ConsPlusNonformat"/>
        <w:jc w:val="both"/>
      </w:pPr>
      <w:r>
        <w:t xml:space="preserve">    (наименование организации; деятельность, которую намерен выполнять</w:t>
      </w:r>
    </w:p>
    <w:p w:rsidR="00D96E1C" w:rsidRDefault="00D96E1C">
      <w:pPr>
        <w:pStyle w:val="ConsPlusNonformat"/>
        <w:jc w:val="both"/>
      </w:pPr>
      <w:r>
        <w:t xml:space="preserve">   государственный гражданский служащий Еврейской автономной области; в</w:t>
      </w:r>
    </w:p>
    <w:p w:rsidR="00D96E1C" w:rsidRDefault="00D96E1C">
      <w:pPr>
        <w:pStyle w:val="ConsPlusNonformat"/>
        <w:jc w:val="both"/>
      </w:pPr>
      <w:r>
        <w:t xml:space="preserve">   качестве кого; предполагаемая дата начала выполнения соответствующей</w:t>
      </w:r>
    </w:p>
    <w:p w:rsidR="00D96E1C" w:rsidRDefault="00D96E1C">
      <w:pPr>
        <w:pStyle w:val="ConsPlusNonformat"/>
        <w:jc w:val="both"/>
      </w:pPr>
      <w:r>
        <w:t xml:space="preserve">                            деятельности; иное)</w:t>
      </w:r>
    </w:p>
    <w:p w:rsidR="00D96E1C" w:rsidRDefault="00D96E1C">
      <w:pPr>
        <w:pStyle w:val="ConsPlusNonformat"/>
        <w:jc w:val="both"/>
      </w:pPr>
    </w:p>
    <w:p w:rsidR="00D96E1C" w:rsidRDefault="00D96E1C">
      <w:pPr>
        <w:pStyle w:val="ConsPlusNonformat"/>
        <w:jc w:val="both"/>
      </w:pPr>
      <w:r>
        <w:t xml:space="preserve">    Юридический адрес организации _________________________________________</w:t>
      </w:r>
    </w:p>
    <w:p w:rsidR="00D96E1C" w:rsidRDefault="00D96E1C">
      <w:pPr>
        <w:pStyle w:val="ConsPlusNonformat"/>
        <w:jc w:val="both"/>
      </w:pPr>
      <w:r>
        <w:t>___________________________________________________________________________</w:t>
      </w:r>
    </w:p>
    <w:p w:rsidR="00D96E1C" w:rsidRDefault="00D96E1C">
      <w:pPr>
        <w:pStyle w:val="ConsPlusNonformat"/>
        <w:jc w:val="both"/>
      </w:pPr>
    </w:p>
    <w:p w:rsidR="00D96E1C" w:rsidRDefault="00D96E1C">
      <w:pPr>
        <w:pStyle w:val="ConsPlusNonformat"/>
        <w:jc w:val="both"/>
      </w:pPr>
      <w:r>
        <w:lastRenderedPageBreak/>
        <w:t xml:space="preserve">    Выполнение  указанной  деятельности  не  повлечет  за  собой  конфликта</w:t>
      </w:r>
    </w:p>
    <w:p w:rsidR="00D96E1C" w:rsidRDefault="00D96E1C">
      <w:pPr>
        <w:pStyle w:val="ConsPlusNonformat"/>
        <w:jc w:val="both"/>
      </w:pPr>
      <w:r>
        <w:t>интересов.</w:t>
      </w:r>
    </w:p>
    <w:p w:rsidR="00D96E1C" w:rsidRDefault="00D96E1C">
      <w:pPr>
        <w:pStyle w:val="ConsPlusNonformat"/>
        <w:jc w:val="both"/>
      </w:pPr>
      <w:r>
        <w:t xml:space="preserve">    Обязуюсь  соблюдать  требования,  предусмотренные  </w:t>
      </w:r>
      <w:hyperlink r:id="rId11" w:history="1">
        <w:r>
          <w:rPr>
            <w:color w:val="0000FF"/>
          </w:rPr>
          <w:t>статьями 17</w:t>
        </w:r>
      </w:hyperlink>
      <w:r>
        <w:t xml:space="preserve">, </w:t>
      </w:r>
      <w:hyperlink r:id="rId12" w:history="1">
        <w:r>
          <w:rPr>
            <w:color w:val="0000FF"/>
          </w:rPr>
          <w:t>18</w:t>
        </w:r>
      </w:hyperlink>
      <w:r>
        <w:t xml:space="preserve"> и </w:t>
      </w:r>
      <w:hyperlink r:id="rId13" w:history="1">
        <w:r>
          <w:rPr>
            <w:color w:val="0000FF"/>
          </w:rPr>
          <w:t>19</w:t>
        </w:r>
      </w:hyperlink>
    </w:p>
    <w:p w:rsidR="00D96E1C" w:rsidRDefault="00D96E1C">
      <w:pPr>
        <w:pStyle w:val="ConsPlusNonformat"/>
        <w:jc w:val="both"/>
      </w:pPr>
      <w:r>
        <w:t>Федерального  закона  от  27.07.2004 N 79-ФЗ "О государственной гражданской</w:t>
      </w:r>
    </w:p>
    <w:p w:rsidR="00D96E1C" w:rsidRDefault="00D96E1C">
      <w:pPr>
        <w:pStyle w:val="ConsPlusNonformat"/>
        <w:jc w:val="both"/>
      </w:pPr>
      <w:r>
        <w:t>службе Российской Федерации".</w:t>
      </w:r>
    </w:p>
    <w:p w:rsidR="00D96E1C" w:rsidRDefault="00D96E1C">
      <w:pPr>
        <w:pStyle w:val="ConsPlusNonformat"/>
        <w:jc w:val="both"/>
      </w:pPr>
    </w:p>
    <w:p w:rsidR="00D96E1C" w:rsidRDefault="00D96E1C">
      <w:pPr>
        <w:pStyle w:val="ConsPlusNonformat"/>
        <w:jc w:val="both"/>
      </w:pPr>
    </w:p>
    <w:p w:rsidR="00D96E1C" w:rsidRDefault="00D96E1C">
      <w:pPr>
        <w:pStyle w:val="ConsPlusNonformat"/>
        <w:jc w:val="both"/>
      </w:pPr>
      <w:r>
        <w:t>"___" ____________ 20__ г.                                 ________________</w:t>
      </w:r>
    </w:p>
    <w:p w:rsidR="00D96E1C" w:rsidRDefault="00D96E1C">
      <w:pPr>
        <w:pStyle w:val="ConsPlusNonformat"/>
        <w:jc w:val="both"/>
      </w:pPr>
      <w:r>
        <w:t xml:space="preserve">                                                               (подпись)</w:t>
      </w:r>
    </w:p>
    <w:p w:rsidR="00D96E1C" w:rsidRDefault="00D96E1C">
      <w:pPr>
        <w:pStyle w:val="ConsPlusNormal"/>
        <w:jc w:val="both"/>
      </w:pPr>
    </w:p>
    <w:p w:rsidR="00D96E1C" w:rsidRDefault="00D96E1C">
      <w:pPr>
        <w:pStyle w:val="ConsPlusNormal"/>
        <w:jc w:val="both"/>
      </w:pPr>
    </w:p>
    <w:p w:rsidR="00D96E1C" w:rsidRDefault="00D96E1C">
      <w:pPr>
        <w:pStyle w:val="ConsPlusNormal"/>
        <w:pBdr>
          <w:top w:val="single" w:sz="6" w:space="0" w:color="auto"/>
        </w:pBdr>
        <w:spacing w:before="100" w:after="100"/>
        <w:jc w:val="both"/>
        <w:rPr>
          <w:sz w:val="2"/>
          <w:szCs w:val="2"/>
        </w:rPr>
      </w:pPr>
    </w:p>
    <w:p w:rsidR="00E34274" w:rsidRDefault="00D96E1C"/>
    <w:sectPr w:rsidR="00E34274" w:rsidSect="00F93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E1C"/>
    <w:rsid w:val="00087C16"/>
    <w:rsid w:val="00127220"/>
    <w:rsid w:val="00484640"/>
    <w:rsid w:val="00D96E1C"/>
    <w:rsid w:val="00DC3FBE"/>
    <w:rsid w:val="00E0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E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417A0FB2E824DC88AE2CD39AAE488829D010C415B10EC1166255DE4E897DECADCA0BDCCB5E4185F3CCE223B6A5173R4yAC" TargetMode="External"/><Relationship Id="rId13" Type="http://schemas.openxmlformats.org/officeDocument/2006/relationships/hyperlink" Target="consultantplus://offline/ref=A96417A0FB2E824DC88AFCC02FC6BE8787925F02425512B245397E00B3E19D898D93F9ED88E0E8105C299A75613D5C704FF324C7E1E49C79R4y2C" TargetMode="External"/><Relationship Id="rId3" Type="http://schemas.openxmlformats.org/officeDocument/2006/relationships/webSettings" Target="webSettings.xml"/><Relationship Id="rId7" Type="http://schemas.openxmlformats.org/officeDocument/2006/relationships/hyperlink" Target="consultantplus://offline/ref=A96417A0FB2E824DC88AE2CD39AAE488829D010C41551CE11D66255DE4E897DECADCA0BDCCB5E4185F3CCE223B6A5173R4yAC" TargetMode="External"/><Relationship Id="rId12" Type="http://schemas.openxmlformats.org/officeDocument/2006/relationships/hyperlink" Target="consultantplus://offline/ref=A96417A0FB2E824DC88AFCC02FC6BE8787925F02425512B245397E00B3E19D898D93F9ED88E0E81E53299A75613D5C704FF324C7E1E49C79R4y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6417A0FB2E824DC88AE2CD39AAE488829D010C42521BE31066255DE4E897DECADCA0BDCCB5E4185F3CCE223B6A5173R4yAC" TargetMode="External"/><Relationship Id="rId11" Type="http://schemas.openxmlformats.org/officeDocument/2006/relationships/hyperlink" Target="consultantplus://offline/ref=A96417A0FB2E824DC88AFCC02FC6BE8787925F02425512B245397E00B3E19D898D93F9ED88E0E81C5E299A75613D5C704FF324C7E1E49C79R4y2C" TargetMode="External"/><Relationship Id="rId5" Type="http://schemas.openxmlformats.org/officeDocument/2006/relationships/hyperlink" Target="consultantplus://offline/ref=A96417A0FB2E824DC88AFCC02FC6BE8787925F02425512B245397E00B3E19D898D93F9EF8CE4E24D0B669B29246D4F714CF326C1FDREy6C" TargetMode="External"/><Relationship Id="rId15" Type="http://schemas.openxmlformats.org/officeDocument/2006/relationships/theme" Target="theme/theme1.xml"/><Relationship Id="rId10" Type="http://schemas.openxmlformats.org/officeDocument/2006/relationships/hyperlink" Target="consultantplus://offline/ref=A96417A0FB2E824DC88AFCC02FC6BE8787925F02425512B245397E00B3E19D898D93F9EF8CE4E24D0B669B29246D4F714CF326C1FDREy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6417A0FB2E824DC88AFCC02FC6BE8787925F02425512B245397E00B3E19D898D93F9EF8CE4E24D0B669B29246D4F714CF326C1FDREy6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obr_204-1</dc:creator>
  <cp:lastModifiedBy>obr_204-1</cp:lastModifiedBy>
  <cp:revision>1</cp:revision>
  <dcterms:created xsi:type="dcterms:W3CDTF">2020-06-15T02:50:00Z</dcterms:created>
  <dcterms:modified xsi:type="dcterms:W3CDTF">2020-06-15T02:51:00Z</dcterms:modified>
</cp:coreProperties>
</file>