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4C" w:rsidRDefault="006825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8254C" w:rsidRDefault="0068254C">
      <w:pPr>
        <w:pStyle w:val="ConsPlusNormal"/>
        <w:jc w:val="both"/>
        <w:outlineLvl w:val="0"/>
      </w:pPr>
    </w:p>
    <w:p w:rsidR="0068254C" w:rsidRDefault="0068254C">
      <w:pPr>
        <w:pStyle w:val="ConsPlusTitle"/>
        <w:jc w:val="center"/>
        <w:outlineLvl w:val="0"/>
      </w:pPr>
      <w:r>
        <w:t>ПРАВИТЕЛЬСТВО ЕВРЕЙСКОЙ АВТОНОМНОЙ ОБЛАСТИ</w:t>
      </w:r>
    </w:p>
    <w:p w:rsidR="0068254C" w:rsidRDefault="0068254C">
      <w:pPr>
        <w:pStyle w:val="ConsPlusTitle"/>
        <w:jc w:val="center"/>
      </w:pPr>
    </w:p>
    <w:p w:rsidR="0068254C" w:rsidRDefault="0068254C">
      <w:pPr>
        <w:pStyle w:val="ConsPlusTitle"/>
        <w:jc w:val="center"/>
      </w:pPr>
      <w:r>
        <w:t>РАСПОРЯЖЕНИЕ</w:t>
      </w:r>
    </w:p>
    <w:p w:rsidR="0068254C" w:rsidRDefault="0068254C">
      <w:pPr>
        <w:pStyle w:val="ConsPlusTitle"/>
        <w:jc w:val="center"/>
      </w:pPr>
      <w:r>
        <w:t>от 28 ноября 2019 г. N 488-рп</w:t>
      </w:r>
    </w:p>
    <w:p w:rsidR="0068254C" w:rsidRDefault="0068254C">
      <w:pPr>
        <w:pStyle w:val="ConsPlusTitle"/>
        <w:jc w:val="center"/>
      </w:pPr>
    </w:p>
    <w:p w:rsidR="0068254C" w:rsidRDefault="0068254C">
      <w:pPr>
        <w:pStyle w:val="ConsPlusTitle"/>
        <w:jc w:val="center"/>
      </w:pPr>
      <w:r>
        <w:t>ОБ УТВЕРЖДЕНИИ ПЕРЕЧНЯ МЕРОПРИЯТИЙ ПО СОЗДАНИЮ</w:t>
      </w:r>
    </w:p>
    <w:p w:rsidR="0068254C" w:rsidRDefault="0068254C">
      <w:pPr>
        <w:pStyle w:val="ConsPlusTitle"/>
        <w:jc w:val="center"/>
      </w:pPr>
      <w:r>
        <w:t>В ОБЩЕОБРАЗОВАТЕЛЬНЫХ ОРГАНИЗАЦИЯХ ЕВРЕЙСКОЙ АВТОНОМНОЙ</w:t>
      </w:r>
    </w:p>
    <w:p w:rsidR="0068254C" w:rsidRDefault="0068254C">
      <w:pPr>
        <w:pStyle w:val="ConsPlusTitle"/>
        <w:jc w:val="center"/>
      </w:pPr>
      <w:r>
        <w:t>ОБЛАСТИ, РАСПОЛОЖЕННЫХ В СЕЛЬСКОЙ МЕСТНОСТИ И МАЛЫХ ГОРОДАХ,</w:t>
      </w:r>
    </w:p>
    <w:p w:rsidR="0068254C" w:rsidRDefault="0068254C">
      <w:pPr>
        <w:pStyle w:val="ConsPlusTitle"/>
        <w:jc w:val="center"/>
      </w:pPr>
      <w:r>
        <w:t>УСЛОВИЙ ДЛЯ ЗАНЯТИЙ ФИЗИЧЕСКОЙ КУЛЬТУРОЙ И СПОРТОМ</w:t>
      </w:r>
    </w:p>
    <w:p w:rsidR="0068254C" w:rsidRDefault="0068254C">
      <w:pPr>
        <w:pStyle w:val="ConsPlusTitle"/>
        <w:jc w:val="center"/>
      </w:pPr>
      <w:r>
        <w:t>В 2020 - 2022 ГОДАХ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</w:pPr>
      <w:r>
        <w:t>В целях создания в общеобразовательных организациях Еврейской автономной области, расположенных в сельской местности и малых городах, условий для занятия физической культурой и спортом: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мероприятий по созданию в общеобразовательных организациях Еврейской автономной области, расположенных в сельской местности и малых городах, условий для занятий физической культурой и спортом в 2020 - 2022 годах.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2. Определить комитет образования Еврейской автономной области уполномоченным органом исполнительной власти Еврейской автономной области: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 xml:space="preserve">- по реализации </w:t>
      </w:r>
      <w:hyperlink w:anchor="P31" w:history="1">
        <w:r>
          <w:rPr>
            <w:color w:val="0000FF"/>
          </w:rPr>
          <w:t>перечня</w:t>
        </w:r>
      </w:hyperlink>
      <w:r>
        <w:t xml:space="preserve"> мероприятий по созданию в общеобразовательных организациях Еврейской автономной области, расположенных в сельской местности и малых городах, условий для занятий физической культурой и спортом в 2020 - 2022 годах, утвержденного в соответствии с пунктом 1 настоящего распоряжения;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 xml:space="preserve">- по реализации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официального опубликования.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jc w:val="right"/>
      </w:pPr>
      <w:r>
        <w:t>Первый заместитель председателя правительства области</w:t>
      </w:r>
    </w:p>
    <w:p w:rsidR="0068254C" w:rsidRDefault="0068254C">
      <w:pPr>
        <w:pStyle w:val="ConsPlusNormal"/>
        <w:jc w:val="right"/>
      </w:pPr>
      <w:r>
        <w:t>М.Г.СИРОТКИН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jc w:val="right"/>
        <w:outlineLvl w:val="0"/>
      </w:pPr>
      <w:r>
        <w:t>УТВЕРЖДЕН</w:t>
      </w:r>
    </w:p>
    <w:p w:rsidR="0068254C" w:rsidRDefault="0068254C">
      <w:pPr>
        <w:pStyle w:val="ConsPlusNormal"/>
        <w:jc w:val="right"/>
      </w:pPr>
      <w:r>
        <w:t>распоряжением правительства</w:t>
      </w:r>
    </w:p>
    <w:p w:rsidR="0068254C" w:rsidRDefault="0068254C">
      <w:pPr>
        <w:pStyle w:val="ConsPlusNormal"/>
        <w:jc w:val="right"/>
      </w:pPr>
      <w:r>
        <w:t>Еврейской автономной области</w:t>
      </w:r>
    </w:p>
    <w:p w:rsidR="0068254C" w:rsidRDefault="0068254C">
      <w:pPr>
        <w:pStyle w:val="ConsPlusNormal"/>
        <w:jc w:val="right"/>
      </w:pPr>
      <w:r>
        <w:t>от 28.11.2019 N 488-рп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Title"/>
        <w:jc w:val="center"/>
      </w:pPr>
      <w:bookmarkStart w:id="0" w:name="P31"/>
      <w:bookmarkEnd w:id="0"/>
      <w:r>
        <w:t>ПЕРЕЧЕНЬ</w:t>
      </w:r>
    </w:p>
    <w:p w:rsidR="0068254C" w:rsidRDefault="0068254C">
      <w:pPr>
        <w:pStyle w:val="ConsPlusTitle"/>
        <w:jc w:val="center"/>
      </w:pPr>
      <w:r>
        <w:t>МЕРОПРИЯТИЙ ПО СОЗДАНИЮ В ОБЩЕОБРАЗОВАТЕЛЬНЫХ ОРГАНИЗАЦИЯХ</w:t>
      </w:r>
    </w:p>
    <w:p w:rsidR="0068254C" w:rsidRDefault="0068254C">
      <w:pPr>
        <w:pStyle w:val="ConsPlusTitle"/>
        <w:jc w:val="center"/>
      </w:pPr>
      <w:r>
        <w:t>ЕВРЕЙСКОЙ АВТОНОМНОЙ ОБЛАСТИ, РАСПОЛОЖЕННЫХ В СЕЛЬСКОЙ</w:t>
      </w:r>
    </w:p>
    <w:p w:rsidR="0068254C" w:rsidRDefault="0068254C">
      <w:pPr>
        <w:pStyle w:val="ConsPlusTitle"/>
        <w:jc w:val="center"/>
      </w:pPr>
      <w:r>
        <w:t>МЕСТНОСТИ И МАЛЫХ ГОРОДАХ, УСЛОВИЙ ДЛЯ ЗАНЯТИЙ ФИЗИЧЕСКОЙ</w:t>
      </w:r>
    </w:p>
    <w:p w:rsidR="0068254C" w:rsidRDefault="0068254C">
      <w:pPr>
        <w:pStyle w:val="ConsPlusTitle"/>
        <w:jc w:val="center"/>
      </w:pPr>
      <w:r>
        <w:lastRenderedPageBreak/>
        <w:t>КУЛЬТУРОЙ И СПОРТОМ В 2020 - 2022 ГОДАХ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1"/>
      </w:pPr>
      <w:r>
        <w:t>1. Информация о сложившихся в Еврейской автономной области условиях для занятий физической культурой и спортом в общеобразовательных организациях, расположенных в сельской местности и малых городах.</w:t>
      </w:r>
    </w:p>
    <w:p w:rsidR="0068254C" w:rsidRDefault="0068254C">
      <w:pPr>
        <w:pStyle w:val="ConsPlusNormal"/>
        <w:spacing w:before="220"/>
        <w:ind w:firstLine="540"/>
        <w:jc w:val="both"/>
        <w:outlineLvl w:val="2"/>
      </w:pPr>
      <w:r>
        <w:t>1.1. Сведения о численности обучающихся в общеобразовательных организациях, расположенных в сельской местности и малых городах, занимающихся физической культурой и спортом.</w:t>
      </w:r>
    </w:p>
    <w:p w:rsidR="0068254C" w:rsidRDefault="0068254C">
      <w:pPr>
        <w:pStyle w:val="ConsPlusNormal"/>
        <w:jc w:val="both"/>
      </w:pPr>
    </w:p>
    <w:p w:rsidR="0068254C" w:rsidRDefault="0068254C">
      <w:pPr>
        <w:sectPr w:rsidR="0068254C" w:rsidSect="002E4E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1144"/>
        <w:gridCol w:w="979"/>
        <w:gridCol w:w="1204"/>
        <w:gridCol w:w="1144"/>
        <w:gridCol w:w="979"/>
        <w:gridCol w:w="1417"/>
        <w:gridCol w:w="1417"/>
      </w:tblGrid>
      <w:tr w:rsidR="0068254C">
        <w:tc>
          <w:tcPr>
            <w:tcW w:w="6654" w:type="dxa"/>
            <w:gridSpan w:val="6"/>
          </w:tcPr>
          <w:p w:rsidR="0068254C" w:rsidRDefault="0068254C">
            <w:pPr>
              <w:pStyle w:val="ConsPlusNormal"/>
              <w:jc w:val="center"/>
            </w:pPr>
            <w:r>
              <w:lastRenderedPageBreak/>
              <w:t>Численность учащихся по основным общеобразовательным программам в Еврейской автономной области на начало 2019/20 учебного года</w:t>
            </w:r>
          </w:p>
        </w:tc>
        <w:tc>
          <w:tcPr>
            <w:tcW w:w="2834" w:type="dxa"/>
            <w:gridSpan w:val="2"/>
          </w:tcPr>
          <w:p w:rsidR="0068254C" w:rsidRDefault="0068254C">
            <w:pPr>
              <w:pStyle w:val="ConsPlusNormal"/>
              <w:jc w:val="center"/>
            </w:pPr>
            <w:r>
              <w:t>Численность учащихся по дополнительным общеобразовательным программам детей в области физической культуры и спорта в Еврейской автономной области на начало 2019/20 учебного года</w:t>
            </w:r>
          </w:p>
        </w:tc>
      </w:tr>
      <w:tr w:rsidR="0068254C">
        <w:tc>
          <w:tcPr>
            <w:tcW w:w="3327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Уровни общего образования</w:t>
            </w:r>
          </w:p>
          <w:p w:rsidR="0068254C" w:rsidRDefault="0068254C">
            <w:pPr>
              <w:pStyle w:val="ConsPlusNormal"/>
              <w:jc w:val="center"/>
            </w:pPr>
            <w:r>
              <w:t>в городских поселениях</w:t>
            </w:r>
          </w:p>
        </w:tc>
        <w:tc>
          <w:tcPr>
            <w:tcW w:w="3327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Уровни общего образования</w:t>
            </w:r>
          </w:p>
          <w:p w:rsidR="0068254C" w:rsidRDefault="0068254C">
            <w:pPr>
              <w:pStyle w:val="ConsPlusNormal"/>
              <w:jc w:val="center"/>
            </w:pPr>
            <w:r>
              <w:t>в сельской местности</w:t>
            </w:r>
          </w:p>
        </w:tc>
        <w:tc>
          <w:tcPr>
            <w:tcW w:w="1417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Дополнительные общеразвивающие программы</w:t>
            </w:r>
          </w:p>
        </w:tc>
        <w:tc>
          <w:tcPr>
            <w:tcW w:w="1417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Дополнительные предпрофессиональные программы</w:t>
            </w:r>
          </w:p>
        </w:tc>
      </w:tr>
      <w:tr w:rsidR="0068254C">
        <w:tc>
          <w:tcPr>
            <w:tcW w:w="1204" w:type="dxa"/>
          </w:tcPr>
          <w:p w:rsidR="0068254C" w:rsidRDefault="0068254C">
            <w:pPr>
              <w:pStyle w:val="ConsPlusNormal"/>
              <w:jc w:val="center"/>
            </w:pPr>
            <w:r>
              <w:t>Начальное</w:t>
            </w:r>
          </w:p>
        </w:tc>
        <w:tc>
          <w:tcPr>
            <w:tcW w:w="1144" w:type="dxa"/>
          </w:tcPr>
          <w:p w:rsidR="0068254C" w:rsidRDefault="0068254C">
            <w:pPr>
              <w:pStyle w:val="ConsPlusNormal"/>
              <w:jc w:val="center"/>
            </w:pPr>
            <w:r>
              <w:t>Основное</w:t>
            </w:r>
          </w:p>
        </w:tc>
        <w:tc>
          <w:tcPr>
            <w:tcW w:w="979" w:type="dxa"/>
          </w:tcPr>
          <w:p w:rsidR="0068254C" w:rsidRDefault="0068254C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1204" w:type="dxa"/>
          </w:tcPr>
          <w:p w:rsidR="0068254C" w:rsidRDefault="0068254C">
            <w:pPr>
              <w:pStyle w:val="ConsPlusNormal"/>
              <w:jc w:val="center"/>
            </w:pPr>
            <w:r>
              <w:t>Начальное</w:t>
            </w:r>
          </w:p>
        </w:tc>
        <w:tc>
          <w:tcPr>
            <w:tcW w:w="1144" w:type="dxa"/>
          </w:tcPr>
          <w:p w:rsidR="0068254C" w:rsidRDefault="0068254C">
            <w:pPr>
              <w:pStyle w:val="ConsPlusNormal"/>
              <w:jc w:val="center"/>
            </w:pPr>
            <w:r>
              <w:t>Основное</w:t>
            </w:r>
          </w:p>
        </w:tc>
        <w:tc>
          <w:tcPr>
            <w:tcW w:w="979" w:type="dxa"/>
          </w:tcPr>
          <w:p w:rsidR="0068254C" w:rsidRDefault="0068254C">
            <w:pPr>
              <w:pStyle w:val="ConsPlusNormal"/>
              <w:jc w:val="center"/>
            </w:pPr>
            <w:r>
              <w:t>Среднее</w:t>
            </w:r>
          </w:p>
        </w:tc>
        <w:tc>
          <w:tcPr>
            <w:tcW w:w="1417" w:type="dxa"/>
            <w:vMerge/>
          </w:tcPr>
          <w:p w:rsidR="0068254C" w:rsidRDefault="0068254C"/>
        </w:tc>
        <w:tc>
          <w:tcPr>
            <w:tcW w:w="1417" w:type="dxa"/>
            <w:vMerge/>
          </w:tcPr>
          <w:p w:rsidR="0068254C" w:rsidRDefault="0068254C"/>
        </w:tc>
      </w:tr>
      <w:tr w:rsidR="0068254C">
        <w:tc>
          <w:tcPr>
            <w:tcW w:w="120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4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68254C" w:rsidRDefault="00682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8254C" w:rsidRDefault="00682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68254C" w:rsidRDefault="0068254C">
            <w:pPr>
              <w:pStyle w:val="ConsPlusNormal"/>
              <w:jc w:val="center"/>
            </w:pPr>
            <w:r>
              <w:t>8</w:t>
            </w:r>
          </w:p>
        </w:tc>
      </w:tr>
      <w:tr w:rsidR="0068254C">
        <w:tc>
          <w:tcPr>
            <w:tcW w:w="1204" w:type="dxa"/>
          </w:tcPr>
          <w:p w:rsidR="0068254C" w:rsidRDefault="0068254C">
            <w:pPr>
              <w:pStyle w:val="ConsPlusNormal"/>
              <w:jc w:val="center"/>
            </w:pPr>
            <w:r>
              <w:t>6277</w:t>
            </w:r>
          </w:p>
        </w:tc>
        <w:tc>
          <w:tcPr>
            <w:tcW w:w="1144" w:type="dxa"/>
          </w:tcPr>
          <w:p w:rsidR="0068254C" w:rsidRDefault="0068254C">
            <w:pPr>
              <w:pStyle w:val="ConsPlusNormal"/>
              <w:jc w:val="center"/>
            </w:pPr>
            <w:r>
              <w:t>7102</w:t>
            </w:r>
          </w:p>
        </w:tc>
        <w:tc>
          <w:tcPr>
            <w:tcW w:w="979" w:type="dxa"/>
          </w:tcPr>
          <w:p w:rsidR="0068254C" w:rsidRDefault="0068254C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1204" w:type="dxa"/>
          </w:tcPr>
          <w:p w:rsidR="0068254C" w:rsidRDefault="0068254C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1144" w:type="dxa"/>
          </w:tcPr>
          <w:p w:rsidR="0068254C" w:rsidRDefault="0068254C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979" w:type="dxa"/>
          </w:tcPr>
          <w:p w:rsidR="0068254C" w:rsidRDefault="0068254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17" w:type="dxa"/>
          </w:tcPr>
          <w:p w:rsidR="0068254C" w:rsidRDefault="0068254C">
            <w:pPr>
              <w:pStyle w:val="ConsPlusNormal"/>
              <w:jc w:val="center"/>
            </w:pPr>
            <w:r>
              <w:t>4560</w:t>
            </w:r>
          </w:p>
        </w:tc>
        <w:tc>
          <w:tcPr>
            <w:tcW w:w="1417" w:type="dxa"/>
          </w:tcPr>
          <w:p w:rsidR="0068254C" w:rsidRDefault="0068254C">
            <w:pPr>
              <w:pStyle w:val="ConsPlusNormal"/>
              <w:jc w:val="center"/>
            </w:pPr>
            <w:r>
              <w:t>467</w:t>
            </w:r>
          </w:p>
        </w:tc>
      </w:tr>
    </w:tbl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2"/>
      </w:pPr>
      <w:r>
        <w:t>1.2. Сведения о состоянии физкультурно-спортивной инфраструктуры общеобразовательных организаций, расположенных на территории Еврейской автономной области.</w:t>
      </w:r>
    </w:p>
    <w:p w:rsidR="0068254C" w:rsidRDefault="00682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2"/>
        <w:gridCol w:w="1402"/>
        <w:gridCol w:w="1011"/>
        <w:gridCol w:w="1249"/>
        <w:gridCol w:w="1538"/>
        <w:gridCol w:w="960"/>
        <w:gridCol w:w="1249"/>
        <w:gridCol w:w="1476"/>
      </w:tblGrid>
      <w:tr w:rsidR="0068254C">
        <w:tc>
          <w:tcPr>
            <w:tcW w:w="2721" w:type="dxa"/>
          </w:tcPr>
          <w:p w:rsidR="0068254C" w:rsidRDefault="0068254C">
            <w:pPr>
              <w:pStyle w:val="ConsPlusNormal"/>
              <w:jc w:val="center"/>
            </w:pPr>
            <w:r>
              <w:t>Информация на 1 сентября 2019 г.</w:t>
            </w:r>
          </w:p>
        </w:tc>
        <w:tc>
          <w:tcPr>
            <w:tcW w:w="2324" w:type="dxa"/>
            <w:gridSpan w:val="2"/>
          </w:tcPr>
          <w:p w:rsidR="0068254C" w:rsidRDefault="0068254C">
            <w:pPr>
              <w:pStyle w:val="ConsPlusNormal"/>
              <w:jc w:val="center"/>
            </w:pPr>
            <w:r>
              <w:t>Количество общеобразовательных организаций</w:t>
            </w:r>
          </w:p>
        </w:tc>
        <w:tc>
          <w:tcPr>
            <w:tcW w:w="3798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Имеют потребность в модернизации спортивной инфраструктуры</w:t>
            </w:r>
          </w:p>
        </w:tc>
        <w:tc>
          <w:tcPr>
            <w:tcW w:w="3685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Не имеют потребности в модернизации спортивной инфраструктуры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  <w:jc w:val="center"/>
            </w:pPr>
            <w:r>
              <w:t>Всего в Еврейской автономной области</w:t>
            </w:r>
          </w:p>
        </w:tc>
        <w:tc>
          <w:tcPr>
            <w:tcW w:w="2324" w:type="dxa"/>
            <w:gridSpan w:val="2"/>
          </w:tcPr>
          <w:p w:rsidR="0068254C" w:rsidRDefault="0068254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798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685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28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  <w:jc w:val="center"/>
            </w:pPr>
            <w:r>
              <w:t>из них в сельской местности</w:t>
            </w:r>
          </w:p>
        </w:tc>
        <w:tc>
          <w:tcPr>
            <w:tcW w:w="2324" w:type="dxa"/>
            <w:gridSpan w:val="2"/>
          </w:tcPr>
          <w:p w:rsidR="0068254C" w:rsidRDefault="0068254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98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28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  <w:jc w:val="center"/>
            </w:pPr>
            <w:r>
              <w:t xml:space="preserve">из них в поселках </w:t>
            </w:r>
            <w:r>
              <w:lastRenderedPageBreak/>
              <w:t>городского типа</w:t>
            </w:r>
          </w:p>
        </w:tc>
        <w:tc>
          <w:tcPr>
            <w:tcW w:w="2324" w:type="dxa"/>
            <w:gridSpan w:val="2"/>
          </w:tcPr>
          <w:p w:rsidR="0068254C" w:rsidRDefault="0068254C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798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85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  <w:jc w:val="center"/>
            </w:pPr>
            <w:r>
              <w:t>из них в малых городах</w:t>
            </w:r>
          </w:p>
        </w:tc>
        <w:tc>
          <w:tcPr>
            <w:tcW w:w="2324" w:type="dxa"/>
            <w:gridSpan w:val="2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2324" w:type="dxa"/>
            <w:gridSpan w:val="2"/>
          </w:tcPr>
          <w:p w:rsidR="0068254C" w:rsidRDefault="0068254C">
            <w:pPr>
              <w:pStyle w:val="ConsPlusNormal"/>
              <w:jc w:val="center"/>
            </w:pPr>
            <w:r>
              <w:t>Количество общеобразовательных организаций, имеющих спортсооружения и места, оборудованные для проведения занятий</w:t>
            </w:r>
          </w:p>
        </w:tc>
        <w:tc>
          <w:tcPr>
            <w:tcW w:w="3798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Из общего числа спортсооружений</w:t>
            </w:r>
          </w:p>
        </w:tc>
        <w:tc>
          <w:tcPr>
            <w:tcW w:w="3685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Спортсооружения общеобразовательных организаций, расположенных в сельской местности</w:t>
            </w:r>
          </w:p>
        </w:tc>
      </w:tr>
      <w:tr w:rsidR="0068254C">
        <w:tc>
          <w:tcPr>
            <w:tcW w:w="2721" w:type="dxa"/>
            <w:vMerge/>
          </w:tcPr>
          <w:p w:rsidR="0068254C" w:rsidRDefault="0068254C"/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в том числе в сельской местности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требуют ремонта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из них находятся в аварийном состоянии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строящиеся объекты в высокой степени строительной готовности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требуют ремонта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из них находятся в аварийном состоянии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строящиеся объекты в высокой степени строительной готовности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9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Спортивные залы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Открытые плоскостные спортивные сооружения (всего), из них: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Футбольное поле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Баскетбольная площадка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Волейбольная площадка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Площадка для подвижных игр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lastRenderedPageBreak/>
              <w:t>Хоккейная или ледовая площадка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Тренажерная площадка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Спортивно-развивающая площадка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Иные спортивные площадки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Лыжная трасса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Беговые дорожки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Сектор для прыжков в длину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Сектор для метания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Плавательные бассейны (всего), из них: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50-метровые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25-метровые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2721" w:type="dxa"/>
          </w:tcPr>
          <w:p w:rsidR="0068254C" w:rsidRDefault="0068254C">
            <w:pPr>
              <w:pStyle w:val="ConsPlusNormal"/>
            </w:pPr>
            <w:r>
              <w:t>иных размеров</w:t>
            </w:r>
          </w:p>
        </w:tc>
        <w:tc>
          <w:tcPr>
            <w:tcW w:w="92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02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11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8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0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9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6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</w:tbl>
    <w:p w:rsidR="0068254C" w:rsidRDefault="0068254C">
      <w:pPr>
        <w:sectPr w:rsidR="006825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2"/>
      </w:pPr>
      <w:r>
        <w:t>1.3. Сведения о реализованных мероприятиях, направленных на увеличение числа детей, систематически занимающихся физической культурой и спортом во внеурочное время.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t>1.3.1. Мероприятия, направленные на развитие инфраструктуры.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рамках государственной программы Еврейской автономной области "Развитие образования Еврейской автономной области" удалось существенно укрепить материальную базу общеобразовательных учреждений.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Во всех школах Еврейской автономной области установлены плоскостные спортивные сооружения, в 62 процентах школ обеспечено наличие оборудованной территории для реализации раздела "Легкая атлетика" общеобразовательного предмета "Физическая культура".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Ежегодно пополняется материально-техническая база школьных спортивных залов. За счет средств муниципальных бюджетов Еврейской автономной области ежегодно проводятся текущие косметические ремонты.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 xml:space="preserve">В соответствии с комплексом мероприятий по созданию в общеобразовательных организациях Еврейской автономной области, расположенных в сельской местности, условий для занятий физической культурой и спортом в 2014 - 2019 годах были отремонтированы спортивные залы в 23 сельских школах, перепрофилированы имеющиеся аудитории под спортивные залы в 5 сельских школах, оборудованы 13 </w:t>
      </w:r>
      <w:proofErr w:type="gramStart"/>
      <w:r>
        <w:t>площадок</w:t>
      </w:r>
      <w:proofErr w:type="gramEnd"/>
      <w:r>
        <w:t xml:space="preserve"> открытых плоскостных спортивных сооружений.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Объем финансовых средств, затраченных на приобретение для общеобразовательных учреждений спортивного оборудования, отвечающего современным требованиям, капитальный ремонт школьных спортивных залов, за четыре года составил более 77 млн. рублей.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t>1.3.2. Организационные мероприятия в системе общего и дополнительного образования.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Приоритетным направлением физического воспитания в школе является совершенствование уроков физической культуры и внеклассной физкультурно-оздоровительной и спортивной работы; сохранение и укрепление здоровья, формирование навыков здорового образа жизни, физической культуры и спорта. В общеобразовательных учреждениях охвачено систематическими занятиями физической культурой и спортом более 60 процентов учащихся, в том числе в сельской местности - 75,8 процента учащихся. Наиболее массовыми видами спорта являются легкая атлетика, спортивная гимнастика, баскетбол, волейбол, футбол, хоккей, лыжи, восточные единоборства.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школах области в 2019 году функционировали 200 спортивных секций, в которых занимались более 5 тысяч школьников, что составляет 25 процентов от общего количества обучающихся.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 xml:space="preserve">В области сложилась система спортивно-массовой работы с детьми, направленная на формирование здорового образа жизни, профилактику </w:t>
      </w:r>
      <w:proofErr w:type="gramStart"/>
      <w:r>
        <w:t>правонарушений</w:t>
      </w:r>
      <w:proofErr w:type="gramEnd"/>
      <w:r>
        <w:t xml:space="preserve"> обучающихся: "Малые олимпийские игры", Веселые старты, фестиваль "Самый спортивный класс", спартакиада "Быстрее, выше, сильнее", эстафетные соревнования "Олимпийские звездочки", спортивная программа "Большие гонки".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Уделяется большое внимание развитию систем методического сопровождения учителей физкультуры и педагогов дополнительного образования в сфере физической культуры и спорта. Ежегодно для учителей физической культуры, преподавателей дополнительного образования, педагогов-тренеров организуются курсы повышения квалификации, в рамках которых обсуждаются вопросы, связанные с обучением принципам, методам, формам работы в области формирования у учащихся и воспитанников здорового образа жизни.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lastRenderedPageBreak/>
        <w:t>1.3.3. Мероприятия, направленные на развитие сети школьных спортивных клубов.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С целью активизации спортивно-массовой и физкультурно-оздоровительной работы на базе общеобразовательных учреждений действуют 13 спортивных клубов, основными задачами которых являются: организация физкультурно-спортивной работы с обучающимися; участие в спортивных соревнованиях различного уровня среди образовательных учреждений. Школьные спортивные клубы объединяют 1,72 тысячи обучающихся и педагогических работников.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Спортивные клубы осуществляют свою деятельность в течение всего учебного года, включая каникулы, в соответствии с расписанием занятий спортивных клубов.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При спортивных клубах действуют 37 секций по различным видам спорта: баскетбол, волейбол, футбол, вольная борьба, легкая атлетика и другие.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 xml:space="preserve">В спортивных клубах проводятся спортивные, физкультурные и оздоровительные мероприятия, в том числе этапы </w:t>
      </w:r>
      <w:proofErr w:type="gramStart"/>
      <w:r>
        <w:t>Всероссийских соревнований</w:t>
      </w:r>
      <w:proofErr w:type="gramEnd"/>
      <w:r>
        <w:t xml:space="preserve"> обучающихся по различным видам спорта: муниципальный этап "Президентские спортивные игры" и "Президентские состязания", "Малые олимпийские игры", Веселые старты, фестиваль "Самый спортивный класс", спартакиада "Быстрее, выше, сильнее", эстафетные соревнования "Олимпийские звездочки", спортивная программа "Большие гонки".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С целью расширения сети спортивных клубов, вовлечения обучающихся в систематические занятия физической культурой и спортом, повышения уровня педагогических кадров в Еврейской автономной области на базе ОГАОУ ДПО "Институт повышения квалификации педагогических работников" организуются мероприятия методического и консультационного характера.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t>1.3.4. Мероприятия, направленные на развитие видов спорта, в том числе борьба самбо, плавание.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Проблема воспитания подрастающего поколения средствами физической культуры и спорта является одной из приоритетных задач образования.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Установка на формирование системы базовых национальных ценностей как основы воспитания находит свое отражение в комплексной системе Самбо.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соответствии с Планом Минобрнауки России от 30 августа 2016 года "Реализация мероприятий второго этапа проекта "Самбо в школу" в общеобразовательных организациях Российской Федерации на 2016 - 2018 учебный год" в ноябре 2016 года был разработан и утвержден рабочий План мероприятий поэтапного внедрения самбо в общеобразовательные организации области.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рабочий План включены такие мероприятия, как организация и проведение курсов повышения квалификации для учителей физической культуры и педагогов дополнительного образования, организация и проведение методических мероприятий для педагогических работников по организации внедрения самбо в общеобразовательные организации, обеспечение материально-технических условий.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Проект "Самбо в школу" обеспечивает поэтапное и последовательное внедрение самбо в образовательный процесс общеобразовательных организаций посредством урочной, внеурочной деятельности, дополнительного образования и деятельности школьных спортивных клубов.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На сегодняшний день в семи школах области реализуются дополнительные образовательные программы по самбо. В спортивных секциях занимаются 276 школьников с 1 по 11 классы.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Внедрение самбо в образовательные школьные программы в Еврейской автономной области стартовало с 2018/2019 учебного года начиная с первого класса.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lastRenderedPageBreak/>
        <w:t>В целях повышения профессионального уровня учителей физической культуры для преподавания модуля "Самбо" и обеспечения качественного образования начиная с 2017 года ИПКПР в соответствующие программы повышения квалификации был включен новый раздел "Самбо", также на базе ПГУ и различных школ г. Биробиджана были организованы и проведены мастер-классы, открытые уроки по разделу "Самбо (введение)". За 2017 - 2019 годы в различных методических мероприятиях приняли участие 80 учителей физической культуры и педагогов дополнительного образования (80 процентов).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t>1.3.5. Общероссийские физкультурно-спортивные мероприятия.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Во всех общеобразовательных учреждениях реализуются программы подготовки к выполнению нормативов ВФСК ГТО.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С 2015 года на территории Еврейской автономной области проводятся испытания (тесты), входящие во Всероссийский физкультурно-спортивный комплекс "Готов к труду и обороне" (ГТО). В 2019 году испытания прошли 418 учащихся 13 - 17 лет.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Во исполнение Указа Президента Российской Федерации от 30 июля 2010 г. N 948 "О проведении всероссийских спортивных соревнований (игр) школьников" проводятся школьные, муниципальные и региональные этапы Всероссийских соревнований "Президентские спортивные игры" и "Президентские состязания".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школьном этапе "Президентских состязаний" и "Президентских спортивных игр" принимают участие более 90 процентов школьников 1 - 11 классов, в муниципальном этапе - более 20 процентов. Основные виды программы соревнований: легкая атлетика, баскетбол, пулевая стрельба, плавание, волейбол, уличный баскетбол.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1"/>
      </w:pPr>
      <w:r>
        <w:t>2. Реализация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2020 - 2022 годах.</w:t>
      </w:r>
    </w:p>
    <w:p w:rsidR="0068254C" w:rsidRDefault="0068254C">
      <w:pPr>
        <w:pStyle w:val="ConsPlusNormal"/>
        <w:spacing w:before="220"/>
        <w:ind w:firstLine="540"/>
        <w:jc w:val="both"/>
        <w:outlineLvl w:val="2"/>
      </w:pPr>
      <w:r>
        <w:t>2.1. Описание подходов к реализации перечня мероприятий.</w:t>
      </w:r>
    </w:p>
    <w:p w:rsidR="0068254C" w:rsidRDefault="0068254C">
      <w:pPr>
        <w:pStyle w:val="ConsPlusNormal"/>
        <w:spacing w:before="220"/>
        <w:ind w:firstLine="540"/>
        <w:jc w:val="both"/>
        <w:outlineLvl w:val="3"/>
      </w:pPr>
      <w:r>
        <w:t>2.1.1. Описание подходов к развитию физкультурно-спортивной инфраструктуры общеобразовательных организаций, расположенных в сельской местности и малых городах, в 2020 - 2022 годах.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Перечень мероприятий, направленных на создание в общеобразовательных организациях Еврейской автономной области, расположенных в сельской местности и малых городах, условий для занятий физической культурой и спортом в 2020 - 2022 годах, разработан для обеспечения государственных гарантий доступности качественного общего образования, ориентированного на современные социально-экономические потребности Еврейской автономной области в сельской местности и малых городах.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Для достижения поставленной цели предполагается решение следующих задач: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а) увеличение на 41,7 процента общеобразовательных организаций, в которых отремонтированы или не требуют ремонта спортивные залы (до 67,2 процента);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б) увеличение на 7 процентов общеобразовательных организаций, в которых отремонтированы или не требуют ремонта спортивные плоскостные сооружения (до 41,7 процента);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в) увеличение на 1,2 процента учащихся по дополнительным общеобразовательным программам детей в области физической культуры и спорта (до 26 процентов);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lastRenderedPageBreak/>
        <w:t>г) увеличение на 10 школьных спортивных клубов, созданных в общеобразовательных организациях, для занятий физической культурой и спортом (до 23 ед.).</w:t>
      </w:r>
    </w:p>
    <w:p w:rsidR="0068254C" w:rsidRDefault="0068254C">
      <w:pPr>
        <w:pStyle w:val="ConsPlusNormal"/>
        <w:spacing w:before="220"/>
        <w:ind w:firstLine="540"/>
        <w:jc w:val="both"/>
        <w:outlineLvl w:val="3"/>
      </w:pPr>
      <w:r>
        <w:t>2.1.2. Сведения об общеобразовательных организациях (порядке отбора общеобразовательных организаций), расположенных в сельской местности и малых городах, в которых реализуются мероприятия в 2020 - 2022 годах.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Перечень общеобразовательных организаций, расположенных в сельской местности и малых городах, в которых реализуются мероприятия в 2020 - 2022 годах:</w:t>
      </w:r>
    </w:p>
    <w:p w:rsidR="0068254C" w:rsidRDefault="00682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369"/>
        <w:gridCol w:w="1701"/>
        <w:gridCol w:w="1369"/>
        <w:gridCol w:w="1699"/>
      </w:tblGrid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center"/>
            </w:pPr>
            <w:r>
              <w:t>Наименование и адрес организации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Ремонт спортивных залов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  <w:jc w:val="center"/>
            </w:pPr>
            <w:r>
              <w:t>Перепрофилирование имеющихся аудиторий в спортивные залы для занятий физической культурой и спортом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Создание школьных спортивных клубов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  <w:jc w:val="center"/>
            </w:pPr>
            <w:r>
              <w:t>Оснащение открытых плоскостных спортивных сооружений спортивным инвентарем и оборудованием</w:t>
            </w:r>
          </w:p>
        </w:tc>
      </w:tr>
      <w:tr w:rsidR="0068254C">
        <w:tc>
          <w:tcPr>
            <w:tcW w:w="9029" w:type="dxa"/>
            <w:gridSpan w:val="5"/>
          </w:tcPr>
          <w:p w:rsidR="0068254C" w:rsidRDefault="0068254C">
            <w:pPr>
              <w:pStyle w:val="ConsPlusNormal"/>
              <w:jc w:val="center"/>
              <w:outlineLvl w:val="4"/>
            </w:pPr>
            <w:r>
              <w:t>2020 год</w:t>
            </w: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казенное общеобразовательное учреждение "Начальная общеобразовательная школа с. Венцелево", Ленинский район, с. Венцелево, ул. Центральная, 13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казенное общеобразовательное учреждение "Основная общеобразовательная школа с. Воскресеновка", Ленинский район, с. Воскресеновка, ул. Советская, 11б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казенное общеобразовательное учреждение "Средняя общеобразовательная школа с. Лазарево", Ленинский район, с. Лазарево, ул. Ушакова, 2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 xml:space="preserve">Филиал муниципального бюджетного общеобразовательного учреждения "Средняя общеобразовательная школа села Амурзет" "Основная </w:t>
            </w:r>
            <w:r>
              <w:lastRenderedPageBreak/>
              <w:t>общеобразовательная школа" в селе Пузино, Октябрьский район, с. Пузино, ул. Школьная, 6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69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Филиал муниципального казенного общеобразовательного учреждения "Основная общеобразовательная школа села Благословенное имени Героя Советского Союза Георгия Дорофеевича Лопатина" в селе Нагибово, Октябрьский район, с. Нагибово, ул. Центральная, 13в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69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</w:tr>
      <w:tr w:rsidR="0068254C">
        <w:tc>
          <w:tcPr>
            <w:tcW w:w="9029" w:type="dxa"/>
            <w:gridSpan w:val="5"/>
          </w:tcPr>
          <w:p w:rsidR="0068254C" w:rsidRDefault="0068254C">
            <w:pPr>
              <w:pStyle w:val="ConsPlusNormal"/>
              <w:jc w:val="center"/>
              <w:outlineLvl w:val="4"/>
            </w:pPr>
            <w:r>
              <w:t>2021 год</w:t>
            </w: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казенное общеобразовательное учреждение "Центр образования имени полного кавалера ордена Славы Александра Ивановича Раскопенского" п. Кульдур, Облученский район, ул. Пионерская, 12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среднего общего образования "Школа N 2 г. Облучье", Облученский район, г. Облучье, ул. Районная, 69а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3 п. Смидович", Смидовичский район, п. Смидович, ул. Кирова, 14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7 п. Николаевка", Смидовичский район, ул. Кубанская, 2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lastRenderedPageBreak/>
              <w:t>Областное государственное общеобразовательное бюджетное учреждение для детей-сирот и детей, оставшихся без попечения родителей, "Специальная (коррекционная) школа-интернат", Облученский район, п. Бира, ул. Кащеевой, д. 7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9029" w:type="dxa"/>
            <w:gridSpan w:val="5"/>
          </w:tcPr>
          <w:p w:rsidR="0068254C" w:rsidRDefault="0068254C">
            <w:pPr>
              <w:pStyle w:val="ConsPlusNormal"/>
              <w:jc w:val="center"/>
              <w:outlineLvl w:val="4"/>
            </w:pPr>
            <w:r>
              <w:t>2022 год</w:t>
            </w: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18 п. Теплоозерск", Облученский район, ул. Бонивура, 11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среднего общего образования "Школа N 15" пос. Биракан, Облученский район, п. Биракан, пер. Советский, 4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24 п. Бира", Облученский район, ул. 40 лет Победы, 13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10 п. Волочаевка", Смидовичский район, п. Волочаевка-2, ул. Школьная, 2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2891" w:type="dxa"/>
          </w:tcPr>
          <w:p w:rsidR="0068254C" w:rsidRDefault="0068254C">
            <w:pPr>
              <w:pStyle w:val="ConsPlusNormal"/>
              <w:jc w:val="both"/>
            </w:pPr>
            <w:r>
              <w:t>Муниципальное бюджетное общеобразовательное учреждение "Средняя общеобразовательная школа N 18 п. Приамурский", Смидовичский район, ул. Вокзальная, 25</w:t>
            </w: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369" w:type="dxa"/>
          </w:tcPr>
          <w:p w:rsidR="0068254C" w:rsidRDefault="0068254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99" w:type="dxa"/>
          </w:tcPr>
          <w:p w:rsidR="0068254C" w:rsidRDefault="0068254C">
            <w:pPr>
              <w:pStyle w:val="ConsPlusNormal"/>
            </w:pPr>
          </w:p>
        </w:tc>
      </w:tr>
    </w:tbl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t xml:space="preserve">2.1.3. Описание мероприятий, направленных на приобщение обучающихся к </w:t>
      </w:r>
      <w:r>
        <w:lastRenderedPageBreak/>
        <w:t>систематическим занятиям физической культурой и спортом.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Развитие инфраструктуры.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течение трех лет планируется проведение ремонта двенадцати спортивных залов (установка современных светодиодных ламп, оборудование мягкими стеновыми протекторами, современным безопасным напольным покрытием, установка баскетбольных щитов, складных мини-футбольных ворот и другое). Перепрофилирование кабинетов под спортивный зал в школах Еврейской автономной области, расположенных в сельской местности, не требуется. В трех школах планируется оборудование площадки открытых плоскостных спортивных сооружений (восстановление футбольного поля, баскетбольной и волейбольной площадок).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Укрепление кадрового потенциала.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рамках дополнительного профессионального образования предусмотрено обучение учителей физической культуры, педагогов-тренеров. По данному направлению ОГАУ ДПО "Институт повышения квалификации педагогических работников" разработаны шесть программ повышения квалификации педагогических работников (минимальный срок освоения - 16 часов) и одна программа профессиональной переподготовки (минимальный срок освоения - 250 часов).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Создание современных действенных форм физкультурной и спортивной деятельности.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2020 - 2022 годах будет продолжена работа по организации и проведению: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всех этапов "Президентских состязаний" и "Президентских спортивных игр",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всероссийского физкультурно-спортивного комплекса "Готов к труду и обороне",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спортивных праздников "День ГТО", "Кросс наций", "Лыжня России" и др.,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спортивных оздоровительных смен в загородных лагерях и лагерях дневного пребывания;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наглядно-обучающих элементов физкультурной и спортивной работы (конкурсы рисунков, эмблем, девизов, посвященных значимым спортивным мероприятиям, показ фильмов о спорте, видеосюжетов о тренировках спортсменов высокого класса и другие).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t>2.1.4. Описание мероприятий, направленных на развитие видов спорта, в том числе борьба самбо, плавание.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2020 - 2022 годах будет продолжена реализация Плана мероприятий поэтапного внедрения самбо в общеобразовательные организации: организация и проведение курсов повышения квалификации для учителей физической культуры и педагогов дополнительного образования, организация и проведение методических мероприятий для педагогических работников по организации внедрения самбо в общеобразовательные организации, обеспечение материально-технических условий.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3"/>
      </w:pPr>
      <w:r>
        <w:t>2.1.5. Описание мероприятий, направленных на развитие сети школьных спортивных клубов, а также критерии созданных школьных спортивных клубов.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В Еврейской автономной области в 2020 - 2022 годах развитие сети школьных спортивных клубов, направленной на привлечение обучающихся к занятиям физической культурой и спортом, воспитание у детей и подростков устойчивого интереса к систематическим занятиям физической культурой, спортом, туризмом, здоровому образу жизни, укрепление и сохранение здоровья обучающихся при помощи регулярных занятий в спортивных кружках и секциях, участие обучающихся в оздоровительных мероприятиях, будет обеспечено посредством организации деятельности школьных спортивных клубов в 23 общеобразовательных организациях.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lastRenderedPageBreak/>
        <w:t>Ежегодно проводится мониторинг деятельности школьных спортивных клубов. Мониторинг осуществляется посредством анализа представляемых муниципальными общеобразовательными организациями следующих документов: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статистический отчет о деятельности школьного спортивного клуба по прилагаемой форме;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аналитический отчет о деятельности школьного спортивного клуба за текущий год;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положение о школьном спортивном клубе;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план работы школьного спортивного клуба на текущий год.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Критерии деятельности школьных спортивных клубов: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доля учащихся, занимающихся в школьных спортивных клубах;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количество видов спорта, представленных в школьных спортивных клубах;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количество квалифицированных тренеров-преподавателей;</w:t>
      </w:r>
    </w:p>
    <w:p w:rsidR="0068254C" w:rsidRDefault="0068254C">
      <w:pPr>
        <w:pStyle w:val="ConsPlusNormal"/>
        <w:spacing w:before="220"/>
        <w:ind w:firstLine="540"/>
        <w:jc w:val="both"/>
      </w:pPr>
      <w:r>
        <w:t>- доля учащихся - победителей и призеров спортивных соревнований муниципального, регионального, Всероссийского уровней.</w:t>
      </w: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2"/>
      </w:pPr>
      <w:r>
        <w:t>2.2. Показатели результативности использования субсидии:</w:t>
      </w:r>
    </w:p>
    <w:p w:rsidR="0068254C" w:rsidRDefault="00682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3345"/>
        <w:gridCol w:w="694"/>
        <w:gridCol w:w="604"/>
        <w:gridCol w:w="604"/>
        <w:gridCol w:w="604"/>
        <w:gridCol w:w="904"/>
        <w:gridCol w:w="904"/>
        <w:gridCol w:w="904"/>
      </w:tblGrid>
      <w:tr w:rsidR="0068254C">
        <w:tc>
          <w:tcPr>
            <w:tcW w:w="484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Наименование показателя результативности</w:t>
            </w:r>
          </w:p>
        </w:tc>
        <w:tc>
          <w:tcPr>
            <w:tcW w:w="2506" w:type="dxa"/>
            <w:gridSpan w:val="4"/>
          </w:tcPr>
          <w:p w:rsidR="0068254C" w:rsidRDefault="0068254C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2712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Объем бюджетных ассигнований, предусмотренных законом о бюджете Еврейской автономной области,</w:t>
            </w:r>
          </w:p>
          <w:p w:rsidR="0068254C" w:rsidRDefault="0068254C">
            <w:pPr>
              <w:pStyle w:val="ConsPlusNormal"/>
              <w:jc w:val="center"/>
            </w:pPr>
            <w:r>
              <w:t>тыс. рублей</w:t>
            </w:r>
          </w:p>
        </w:tc>
      </w:tr>
      <w:tr w:rsidR="0068254C">
        <w:tc>
          <w:tcPr>
            <w:tcW w:w="484" w:type="dxa"/>
            <w:vMerge/>
          </w:tcPr>
          <w:p w:rsidR="0068254C" w:rsidRDefault="0068254C"/>
        </w:tc>
        <w:tc>
          <w:tcPr>
            <w:tcW w:w="3345" w:type="dxa"/>
            <w:vMerge/>
          </w:tcPr>
          <w:p w:rsidR="0068254C" w:rsidRDefault="0068254C"/>
        </w:tc>
        <w:tc>
          <w:tcPr>
            <w:tcW w:w="694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2" w:type="dxa"/>
            <w:gridSpan w:val="3"/>
          </w:tcPr>
          <w:p w:rsidR="0068254C" w:rsidRDefault="0068254C">
            <w:pPr>
              <w:pStyle w:val="ConsPlusNormal"/>
              <w:jc w:val="center"/>
            </w:pPr>
            <w:r>
              <w:t>из них в:</w:t>
            </w:r>
          </w:p>
        </w:tc>
        <w:tc>
          <w:tcPr>
            <w:tcW w:w="904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в 2020 году</w:t>
            </w:r>
          </w:p>
        </w:tc>
        <w:tc>
          <w:tcPr>
            <w:tcW w:w="904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в 2021 году</w:t>
            </w:r>
          </w:p>
        </w:tc>
        <w:tc>
          <w:tcPr>
            <w:tcW w:w="904" w:type="dxa"/>
            <w:vMerge w:val="restart"/>
          </w:tcPr>
          <w:p w:rsidR="0068254C" w:rsidRDefault="0068254C">
            <w:pPr>
              <w:pStyle w:val="ConsPlusNormal"/>
              <w:jc w:val="center"/>
            </w:pPr>
            <w:r>
              <w:t>в 2022 году</w:t>
            </w:r>
          </w:p>
        </w:tc>
      </w:tr>
      <w:tr w:rsidR="0068254C">
        <w:tc>
          <w:tcPr>
            <w:tcW w:w="484" w:type="dxa"/>
            <w:vMerge/>
          </w:tcPr>
          <w:p w:rsidR="0068254C" w:rsidRDefault="0068254C"/>
        </w:tc>
        <w:tc>
          <w:tcPr>
            <w:tcW w:w="3345" w:type="dxa"/>
            <w:vMerge/>
          </w:tcPr>
          <w:p w:rsidR="0068254C" w:rsidRDefault="0068254C"/>
        </w:tc>
        <w:tc>
          <w:tcPr>
            <w:tcW w:w="694" w:type="dxa"/>
            <w:vMerge/>
          </w:tcPr>
          <w:p w:rsidR="0068254C" w:rsidRDefault="0068254C"/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2020 году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2021 году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2022 году</w:t>
            </w:r>
          </w:p>
        </w:tc>
        <w:tc>
          <w:tcPr>
            <w:tcW w:w="904" w:type="dxa"/>
            <w:vMerge/>
          </w:tcPr>
          <w:p w:rsidR="0068254C" w:rsidRDefault="0068254C"/>
        </w:tc>
        <w:tc>
          <w:tcPr>
            <w:tcW w:w="904" w:type="dxa"/>
            <w:vMerge/>
          </w:tcPr>
          <w:p w:rsidR="0068254C" w:rsidRDefault="0068254C"/>
        </w:tc>
        <w:tc>
          <w:tcPr>
            <w:tcW w:w="904" w:type="dxa"/>
            <w:vMerge/>
          </w:tcPr>
          <w:p w:rsidR="0068254C" w:rsidRDefault="0068254C"/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14636,6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14636,6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14835,1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сельской местности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14636,6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поселках городского типа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11709,3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14835,1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малых городах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2927,3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 xml:space="preserve">Количество детей, обучающихся в общеобразовательных организациях, расположенных в сельской местности и малых </w:t>
            </w:r>
            <w:r>
              <w:lastRenderedPageBreak/>
              <w:t>городах, в которых обновлена материально-техническая база для занятия физической культурой и спортом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lastRenderedPageBreak/>
              <w:t>3687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сельской местности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поселках городского типа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малых городах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  <w:tc>
          <w:tcPr>
            <w:tcW w:w="904" w:type="dxa"/>
          </w:tcPr>
          <w:p w:rsidR="0068254C" w:rsidRDefault="0068254C">
            <w:pPr>
              <w:pStyle w:val="ConsPlusNormal"/>
            </w:pP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отремонтированы спортивные залы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14636,6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14835,1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сельской местности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поселках городского типа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11709,3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14835,1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малых городах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2927,3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Количество общеобразовательных организаций, расположенных в сельской местности и малых городах, в 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сельской местности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поселках городского типа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малых городах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Увеличение количества школьных спортивных клубов для занятия физической культурой и спортом, которые созданы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сельской местности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поселках городского типа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малых городах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общеобразовательных организаций, расположенных в сельской местности и малых городах,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11636,6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сельской местности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11636,6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поселках городского типа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  <w:tr w:rsidR="0068254C">
        <w:tc>
          <w:tcPr>
            <w:tcW w:w="484" w:type="dxa"/>
          </w:tcPr>
          <w:p w:rsidR="0068254C" w:rsidRDefault="0068254C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345" w:type="dxa"/>
          </w:tcPr>
          <w:p w:rsidR="0068254C" w:rsidRDefault="0068254C">
            <w:pPr>
              <w:pStyle w:val="ConsPlusNormal"/>
              <w:jc w:val="both"/>
            </w:pPr>
            <w:r>
              <w:t>из них в малых городах</w:t>
            </w:r>
          </w:p>
        </w:tc>
        <w:tc>
          <w:tcPr>
            <w:tcW w:w="69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</w:tr>
    </w:tbl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ind w:firstLine="540"/>
        <w:jc w:val="both"/>
        <w:outlineLvl w:val="1"/>
      </w:pPr>
      <w:r>
        <w:t>3. Сведения о мероприятии, направленном на сопровождение и мониторинг процесса создания условий для занятия физической культурой и спортом в организациях:</w:t>
      </w:r>
    </w:p>
    <w:p w:rsidR="0068254C" w:rsidRDefault="006825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85"/>
        <w:gridCol w:w="1954"/>
        <w:gridCol w:w="1459"/>
        <w:gridCol w:w="1459"/>
      </w:tblGrid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Объем бюджетных ассигнований, предусмотренных на указанные цели, тыс. рублей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Дата начала мероприятия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Дата подведения итогов мероприятия (не позднее 15 декабря)</w:t>
            </w:r>
          </w:p>
        </w:tc>
      </w:tr>
      <w:tr w:rsidR="0068254C">
        <w:tc>
          <w:tcPr>
            <w:tcW w:w="9067" w:type="dxa"/>
            <w:gridSpan w:val="5"/>
          </w:tcPr>
          <w:p w:rsidR="0068254C" w:rsidRDefault="0068254C">
            <w:pPr>
              <w:pStyle w:val="ConsPlusNormal"/>
              <w:jc w:val="center"/>
              <w:outlineLvl w:val="2"/>
            </w:pPr>
            <w:r>
              <w:t>I. В рамках реализации перечня мероприятий в 2020 году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Заключение соглашений с органами местного самоуправления муниципальных районов области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01.02.2020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15.02.2020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Общее руководство и управление реализацией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15.12.2020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Мониторинг выполнения мероприятий, целевого использования средств, предусмотренных на реализацию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15.12.2020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Координация и контроль за деятельностью органов местного самоуправления муниципальных районов, исполнителей и юридических лиц, связанных с реализацией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15.12.2020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Повышение квалификации учителей физической культуры общеобразовательных организаций, в которых реализуются мероприятия в 2020 году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15.12.2020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 xml:space="preserve">Организация и проведение </w:t>
            </w:r>
            <w:r>
              <w:lastRenderedPageBreak/>
              <w:t>ежемесячного мониторинга процесса создания условий для занятия физической культурой и спортом в рамках проекта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 xml:space="preserve">до 20 числа </w:t>
            </w:r>
            <w:r>
              <w:lastRenderedPageBreak/>
              <w:t>каждого месяца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 проведение консультационной поддержки участникам проекта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15.12.2020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информационного сопровождения проекта в средствах массовой информации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15.12.2020</w:t>
            </w:r>
          </w:p>
        </w:tc>
      </w:tr>
      <w:tr w:rsidR="0068254C">
        <w:tc>
          <w:tcPr>
            <w:tcW w:w="9067" w:type="dxa"/>
            <w:gridSpan w:val="5"/>
          </w:tcPr>
          <w:p w:rsidR="0068254C" w:rsidRDefault="0068254C">
            <w:pPr>
              <w:pStyle w:val="ConsPlusNormal"/>
              <w:jc w:val="center"/>
              <w:outlineLvl w:val="2"/>
            </w:pPr>
            <w:r>
              <w:t>II. В рамках реализации перечня мероприятий в 2021 году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Общее руководство и управление реализацией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10.01.2021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15.12.2021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Мониторинг выполнения мероприятий, целевого использования средств, предусмотренных на реализацию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10.01.2021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15.12.2021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Координация и контроль за деятельностью органов местного самоуправления муниципальных районов, исполнителей и юридических лиц, связанных с реализацией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10.01.2021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15.12.2021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Повышение квалификации учителей физической культуры общеобразовательных организаций, в которых реализуются мероприятия в 2021 году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10.01.2021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15.12.2021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 проведение ежемесячного мониторинга процесса создания условий для занятия физической культурой и спортом в рамках проекта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до 20 числа каждого месяца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 проведение консультационной поддержки участникам проекта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10.01.2021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15.12.2021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информационного сопровождения проекта в средствах массовой информации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10.01.2021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15.12.2021</w:t>
            </w:r>
          </w:p>
        </w:tc>
      </w:tr>
      <w:tr w:rsidR="0068254C">
        <w:tc>
          <w:tcPr>
            <w:tcW w:w="9067" w:type="dxa"/>
            <w:gridSpan w:val="5"/>
          </w:tcPr>
          <w:p w:rsidR="0068254C" w:rsidRDefault="0068254C">
            <w:pPr>
              <w:pStyle w:val="ConsPlusNormal"/>
              <w:jc w:val="center"/>
              <w:outlineLvl w:val="2"/>
            </w:pPr>
            <w:r>
              <w:t>III. В рамках реализации перечня мероприятий в 2022 году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Общее руководство и управление реализацией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10.01.2022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15.12.2022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Мониторинг выполнения мероприятий, целевого использования средств, предусмотренных на реализацию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10.01.2022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15.12.2022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Координация и контроль за деятельностью органов местного самоуправления муниципальных районов, исполнителей и юридических лиц, связанных с реализацией мероприятий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10.01.2022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15.12.2022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Повышение квалификации учителей физической культуры общеобразовательных организаций, в которых реализуются мероприятия в 2022 году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10.01.2022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15.12.2022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 проведение ежемесячного мониторинга процесса создания условий для занятия физической культурой и спортом в рамках проекта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</w:pP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до 20 числа каждого месяца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 проведение консультационной поддержки участникам проекта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10.01.2022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15.12.2022</w:t>
            </w:r>
          </w:p>
        </w:tc>
      </w:tr>
      <w:tr w:rsidR="0068254C">
        <w:tc>
          <w:tcPr>
            <w:tcW w:w="510" w:type="dxa"/>
          </w:tcPr>
          <w:p w:rsidR="0068254C" w:rsidRDefault="00682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68254C" w:rsidRDefault="0068254C">
            <w:pPr>
              <w:pStyle w:val="ConsPlusNormal"/>
              <w:jc w:val="both"/>
            </w:pPr>
            <w:r>
              <w:t>Организация информационного сопровождения проекта в средствах массовой информации</w:t>
            </w:r>
          </w:p>
        </w:tc>
        <w:tc>
          <w:tcPr>
            <w:tcW w:w="1954" w:type="dxa"/>
          </w:tcPr>
          <w:p w:rsidR="0068254C" w:rsidRDefault="0068254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10.01.2022</w:t>
            </w:r>
          </w:p>
        </w:tc>
        <w:tc>
          <w:tcPr>
            <w:tcW w:w="1459" w:type="dxa"/>
          </w:tcPr>
          <w:p w:rsidR="0068254C" w:rsidRDefault="0068254C">
            <w:pPr>
              <w:pStyle w:val="ConsPlusNormal"/>
              <w:jc w:val="center"/>
            </w:pPr>
            <w:r>
              <w:t>15.12.2022</w:t>
            </w:r>
          </w:p>
        </w:tc>
      </w:tr>
    </w:tbl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jc w:val="both"/>
      </w:pPr>
    </w:p>
    <w:p w:rsidR="0068254C" w:rsidRDefault="00682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E9B" w:rsidRDefault="00700E9B">
      <w:bookmarkStart w:id="1" w:name="_GoBack"/>
      <w:bookmarkEnd w:id="1"/>
    </w:p>
    <w:sectPr w:rsidR="00700E9B" w:rsidSect="003F69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4C"/>
    <w:rsid w:val="0068254C"/>
    <w:rsid w:val="0070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E6A9-A9B1-4384-926B-1F6EFFA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2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2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2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2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2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2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25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3F8C6CAD0C560AA696849E29F46445CBE7CAF6033E83AE7090A5B31D4D9AF6B3E77CD947B0978DB520EE41329168FE16F35E9075641D74E9cF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4238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Дерябина Ирина Николаевна</dc:creator>
  <cp:keywords/>
  <dc:description/>
  <cp:lastModifiedBy>Дерябина Ирина Николаевна</cp:lastModifiedBy>
  <cp:revision>1</cp:revision>
  <dcterms:created xsi:type="dcterms:W3CDTF">2020-02-10T07:28:00Z</dcterms:created>
  <dcterms:modified xsi:type="dcterms:W3CDTF">2020-02-10T07:28:00Z</dcterms:modified>
</cp:coreProperties>
</file>