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61" w:rsidRDefault="00FF2F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2F61" w:rsidRDefault="00FF2F61">
      <w:pPr>
        <w:pStyle w:val="ConsPlusNormal"/>
        <w:jc w:val="both"/>
        <w:outlineLvl w:val="0"/>
      </w:pPr>
    </w:p>
    <w:p w:rsidR="00FF2F61" w:rsidRDefault="00FF2F61">
      <w:pPr>
        <w:pStyle w:val="ConsPlusTitle"/>
        <w:jc w:val="center"/>
        <w:outlineLvl w:val="0"/>
      </w:pPr>
      <w:r>
        <w:t>ПРАВИТЕЛЬСТВО ЕВРЕЙСКОЙ АВТОНОМНОЙ ОБЛАСТИ</w:t>
      </w:r>
    </w:p>
    <w:p w:rsidR="00FF2F61" w:rsidRDefault="00FF2F61">
      <w:pPr>
        <w:pStyle w:val="ConsPlusTitle"/>
        <w:jc w:val="center"/>
      </w:pPr>
    </w:p>
    <w:p w:rsidR="00FF2F61" w:rsidRDefault="00FF2F61">
      <w:pPr>
        <w:pStyle w:val="ConsPlusTitle"/>
        <w:jc w:val="center"/>
      </w:pPr>
      <w:r>
        <w:t>РАСПОРЯЖЕНИЕ</w:t>
      </w:r>
    </w:p>
    <w:p w:rsidR="00FF2F61" w:rsidRDefault="00FF2F61">
      <w:pPr>
        <w:pStyle w:val="ConsPlusTitle"/>
        <w:jc w:val="center"/>
      </w:pPr>
      <w:r>
        <w:t>от 1 июля 2019 г. N 234-рп</w:t>
      </w:r>
    </w:p>
    <w:p w:rsidR="00FF2F61" w:rsidRDefault="00FF2F61">
      <w:pPr>
        <w:pStyle w:val="ConsPlusTitle"/>
        <w:jc w:val="center"/>
      </w:pPr>
    </w:p>
    <w:p w:rsidR="00FF2F61" w:rsidRDefault="00FF2F61">
      <w:pPr>
        <w:pStyle w:val="ConsPlusTitle"/>
        <w:jc w:val="center"/>
      </w:pPr>
      <w:r>
        <w:t>О МЕРАХ ПО СОЗДАНИЮ И ФУНКЦИОНИРОВАНИЮ ЦЕНТРА НЕПРЕРЫВНОГО</w:t>
      </w:r>
    </w:p>
    <w:p w:rsidR="00FF2F61" w:rsidRDefault="00FF2F61">
      <w:pPr>
        <w:pStyle w:val="ConsPlusTitle"/>
        <w:jc w:val="center"/>
      </w:pPr>
      <w:r>
        <w:t>ПОВЫШЕНИЯ ПРОФЕССИОНАЛЬНОГО МАСТЕРСТВА ПЕДАГОГИЧЕСКИХ</w:t>
      </w:r>
    </w:p>
    <w:p w:rsidR="00FF2F61" w:rsidRDefault="00FF2F61">
      <w:pPr>
        <w:pStyle w:val="ConsPlusTitle"/>
        <w:jc w:val="center"/>
      </w:pPr>
      <w:r>
        <w:t>РАБОТНИКОВ И ЦЕНТРА ОЦЕНКИ ПРОФЕССИОНАЛЬНОГО МАСТЕРСТВА</w:t>
      </w:r>
    </w:p>
    <w:p w:rsidR="00FF2F61" w:rsidRDefault="00FF2F61">
      <w:pPr>
        <w:pStyle w:val="ConsPlusTitle"/>
        <w:jc w:val="center"/>
      </w:pPr>
      <w:r>
        <w:t>И КВАЛИФИКАЦИЙ ПЕДАГОГОВ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ind w:firstLine="540"/>
        <w:jc w:val="both"/>
      </w:pPr>
      <w:r>
        <w:t>С целью развития условий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профессиональных ассоциаций и участия в их работе, участия в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стажировок, а также осуществления деятельности по проведению добровольной независимой оценки профессиональной квалификации руководящих и педагогических кадров образовательных организаций: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 xml:space="preserve">- </w:t>
      </w:r>
      <w:hyperlink w:anchor="P31" w:history="1">
        <w:r>
          <w:rPr>
            <w:color w:val="0000FF"/>
          </w:rPr>
          <w:t>Комплекс мер</w:t>
        </w:r>
      </w:hyperlink>
      <w:r>
        <w:t xml:space="preserve"> по созданию и функционированию Центра непрерывного повышения профессионального мастерства педагогических работников и Центра оценки профессионального мастерства и квалификаций педагогов на 2022 год.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 xml:space="preserve">- </w:t>
      </w:r>
      <w:hyperlink w:anchor="P136" w:history="1">
        <w:r>
          <w:rPr>
            <w:color w:val="0000FF"/>
          </w:rPr>
          <w:t>Концепцию</w:t>
        </w:r>
      </w:hyperlink>
      <w:r>
        <w:t xml:space="preserve"> по созданию и функционированию Центра непрерывного повышения профессионального мастерства педагогических работников и Центра оценки профессионального мастерства и квалификаций педагогов на 2022 год.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2. Определить комитет образования Еврейской автономной области региональным координатором, ответственным за создание и функционирование Центра непрерывного повышения профессионального мастерства педагогических работников и Центра оценки профессионального мастерства и квалификаций педагогов.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3. Настоящее распоряжение вступает в силу со дня его подписания.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right"/>
      </w:pPr>
      <w:r>
        <w:t>Первый заместитель</w:t>
      </w:r>
    </w:p>
    <w:p w:rsidR="00FF2F61" w:rsidRDefault="00FF2F61">
      <w:pPr>
        <w:pStyle w:val="ConsPlusNormal"/>
        <w:jc w:val="right"/>
      </w:pPr>
      <w:r>
        <w:t>председателя правительства области</w:t>
      </w:r>
    </w:p>
    <w:p w:rsidR="00FF2F61" w:rsidRDefault="00FF2F61">
      <w:pPr>
        <w:pStyle w:val="ConsPlusNormal"/>
        <w:jc w:val="right"/>
      </w:pPr>
      <w:r>
        <w:t>М.Г.СИРОТКИН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right"/>
        <w:outlineLvl w:val="0"/>
      </w:pPr>
      <w:r>
        <w:t>УТВЕРЖДЕН</w:t>
      </w:r>
    </w:p>
    <w:p w:rsidR="00FF2F61" w:rsidRDefault="00FF2F61">
      <w:pPr>
        <w:pStyle w:val="ConsPlusNormal"/>
        <w:jc w:val="right"/>
      </w:pPr>
      <w:r>
        <w:t>распоряжением правительства</w:t>
      </w:r>
    </w:p>
    <w:p w:rsidR="00FF2F61" w:rsidRDefault="00FF2F61">
      <w:pPr>
        <w:pStyle w:val="ConsPlusNormal"/>
        <w:jc w:val="right"/>
      </w:pPr>
      <w:r>
        <w:t>Еврейской автономной области</w:t>
      </w:r>
    </w:p>
    <w:p w:rsidR="00FF2F61" w:rsidRDefault="00FF2F61">
      <w:pPr>
        <w:pStyle w:val="ConsPlusNormal"/>
        <w:jc w:val="right"/>
      </w:pPr>
      <w:r>
        <w:t>от 01.07.2019 N 234-рп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Title"/>
        <w:jc w:val="center"/>
      </w:pPr>
      <w:bookmarkStart w:id="0" w:name="P31"/>
      <w:bookmarkEnd w:id="0"/>
      <w:r>
        <w:t>КОМПЛЕКС МЕР</w:t>
      </w:r>
    </w:p>
    <w:p w:rsidR="00FF2F61" w:rsidRDefault="00FF2F61">
      <w:pPr>
        <w:pStyle w:val="ConsPlusTitle"/>
        <w:jc w:val="center"/>
      </w:pPr>
      <w:r>
        <w:t>(ДОРОЖНАЯ КАРТА) ПО СОЗДАНИЮ ЦЕНТРА НЕПРЕРЫВНОГО ПОВЫШЕНИЯ</w:t>
      </w:r>
    </w:p>
    <w:p w:rsidR="00FF2F61" w:rsidRDefault="00FF2F61">
      <w:pPr>
        <w:pStyle w:val="ConsPlusTitle"/>
        <w:jc w:val="center"/>
      </w:pPr>
      <w:r>
        <w:t>ПРОФЕССИОНАЛЬНОГО МАСТЕРСТВА ПЕДАГОГИЧЕСКИХ РАБОТНИКОВ</w:t>
      </w:r>
    </w:p>
    <w:p w:rsidR="00FF2F61" w:rsidRDefault="00FF2F61">
      <w:pPr>
        <w:pStyle w:val="ConsPlusTitle"/>
        <w:jc w:val="center"/>
      </w:pPr>
      <w:r>
        <w:t>И ЦЕНТРА ОЦЕНКИ ПРОФЕССИОНАЛЬНОГО МАСТЕРСТВА И КВАЛИФИКАЦИЙ</w:t>
      </w:r>
    </w:p>
    <w:p w:rsidR="00FF2F61" w:rsidRDefault="00FF2F61">
      <w:pPr>
        <w:pStyle w:val="ConsPlusTitle"/>
        <w:jc w:val="center"/>
      </w:pPr>
      <w:r>
        <w:t>ПЕДАГОГОВ НА 2022 ГОД</w:t>
      </w:r>
    </w:p>
    <w:p w:rsidR="00FF2F61" w:rsidRDefault="00FF2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18"/>
        <w:gridCol w:w="1744"/>
        <w:gridCol w:w="1909"/>
        <w:gridCol w:w="1774"/>
      </w:tblGrid>
      <w:tr w:rsidR="00FF2F61">
        <w:tc>
          <w:tcPr>
            <w:tcW w:w="510" w:type="dxa"/>
          </w:tcPr>
          <w:p w:rsidR="00FF2F61" w:rsidRDefault="00FF2F6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FF2F61" w:rsidRDefault="00FF2F6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44" w:type="dxa"/>
          </w:tcPr>
          <w:p w:rsidR="00FF2F61" w:rsidRDefault="00FF2F61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1909" w:type="dxa"/>
          </w:tcPr>
          <w:p w:rsidR="00FF2F61" w:rsidRDefault="00FF2F61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774" w:type="dxa"/>
          </w:tcPr>
          <w:p w:rsidR="00FF2F61" w:rsidRDefault="00FF2F61">
            <w:pPr>
              <w:pStyle w:val="ConsPlusNormal"/>
              <w:jc w:val="center"/>
            </w:pPr>
            <w:r>
              <w:t>Срок</w:t>
            </w:r>
          </w:p>
        </w:tc>
      </w:tr>
      <w:tr w:rsidR="00FF2F61">
        <w:tc>
          <w:tcPr>
            <w:tcW w:w="510" w:type="dxa"/>
          </w:tcPr>
          <w:p w:rsidR="00FF2F61" w:rsidRDefault="00FF2F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FF2F61" w:rsidRDefault="00FF2F61">
            <w:pPr>
              <w:pStyle w:val="ConsPlusNormal"/>
              <w:jc w:val="both"/>
            </w:pPr>
            <w:r>
              <w:t xml:space="preserve">Утверждено должностное лицо в составе регионального ведомственного проектного </w:t>
            </w:r>
            <w:r>
              <w:lastRenderedPageBreak/>
              <w:t>офиса, ответственное за создание и функционирование ЦНППМПР и ЦОПМКП</w:t>
            </w:r>
          </w:p>
        </w:tc>
        <w:tc>
          <w:tcPr>
            <w:tcW w:w="1744" w:type="dxa"/>
          </w:tcPr>
          <w:p w:rsidR="00FF2F61" w:rsidRDefault="00FF2F61">
            <w:pPr>
              <w:pStyle w:val="ConsPlusNormal"/>
              <w:jc w:val="center"/>
            </w:pPr>
            <w:r>
              <w:lastRenderedPageBreak/>
              <w:t xml:space="preserve">комитет образования Еврейской </w:t>
            </w:r>
            <w:r>
              <w:lastRenderedPageBreak/>
              <w:t>автономной области</w:t>
            </w:r>
          </w:p>
        </w:tc>
        <w:tc>
          <w:tcPr>
            <w:tcW w:w="1909" w:type="dxa"/>
          </w:tcPr>
          <w:p w:rsidR="00FF2F61" w:rsidRDefault="00FF2F61">
            <w:pPr>
              <w:pStyle w:val="ConsPlusNormal"/>
              <w:jc w:val="center"/>
            </w:pPr>
            <w:r>
              <w:lastRenderedPageBreak/>
              <w:t xml:space="preserve">Приказ комитета образования Еврейской </w:t>
            </w:r>
            <w:r>
              <w:lastRenderedPageBreak/>
              <w:t>автономной области</w:t>
            </w:r>
          </w:p>
        </w:tc>
        <w:tc>
          <w:tcPr>
            <w:tcW w:w="1774" w:type="dxa"/>
          </w:tcPr>
          <w:p w:rsidR="00FF2F61" w:rsidRDefault="00FF2F61">
            <w:pPr>
              <w:pStyle w:val="ConsPlusNormal"/>
              <w:jc w:val="center"/>
            </w:pPr>
            <w:r>
              <w:lastRenderedPageBreak/>
              <w:t>25 августа 2021 года</w:t>
            </w:r>
          </w:p>
        </w:tc>
      </w:tr>
      <w:tr w:rsidR="00FF2F61">
        <w:tc>
          <w:tcPr>
            <w:tcW w:w="510" w:type="dxa"/>
          </w:tcPr>
          <w:p w:rsidR="00FF2F61" w:rsidRDefault="00FF2F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FF2F61" w:rsidRDefault="00FF2F61">
            <w:pPr>
              <w:pStyle w:val="ConsPlusNormal"/>
              <w:jc w:val="both"/>
            </w:pPr>
            <w:r>
              <w:t>Согласованы и утверждены модели, организационно-правовые формы организации и местонахождение ЦНППМПР и ЦОПМКП</w:t>
            </w:r>
          </w:p>
        </w:tc>
        <w:tc>
          <w:tcPr>
            <w:tcW w:w="1744" w:type="dxa"/>
          </w:tcPr>
          <w:p w:rsidR="00FF2F61" w:rsidRDefault="00FF2F61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FF2F61" w:rsidRDefault="00FF2F61">
            <w:pPr>
              <w:pStyle w:val="ConsPlusNormal"/>
              <w:jc w:val="center"/>
            </w:pPr>
            <w:r>
              <w:t>Письмо Проектного офиса,</w:t>
            </w:r>
          </w:p>
          <w:p w:rsidR="00FF2F61" w:rsidRDefault="00FF2F61">
            <w:pPr>
              <w:pStyle w:val="ConsPlusNormal"/>
              <w:jc w:val="center"/>
            </w:pPr>
            <w:r>
              <w:t>Приказ комитета образования Еврейской автономной области</w:t>
            </w:r>
          </w:p>
        </w:tc>
        <w:tc>
          <w:tcPr>
            <w:tcW w:w="1774" w:type="dxa"/>
          </w:tcPr>
          <w:p w:rsidR="00FF2F61" w:rsidRDefault="00FF2F61">
            <w:pPr>
              <w:pStyle w:val="ConsPlusNormal"/>
              <w:jc w:val="center"/>
            </w:pPr>
            <w:r>
              <w:t>10 сентября 2021 года</w:t>
            </w:r>
          </w:p>
        </w:tc>
      </w:tr>
      <w:tr w:rsidR="00FF2F61">
        <w:tc>
          <w:tcPr>
            <w:tcW w:w="510" w:type="dxa"/>
          </w:tcPr>
          <w:p w:rsidR="00FF2F61" w:rsidRDefault="00FF2F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FF2F61" w:rsidRDefault="00FF2F61">
            <w:pPr>
              <w:pStyle w:val="ConsPlusNormal"/>
              <w:jc w:val="both"/>
            </w:pPr>
            <w:r>
              <w:t>Утвержден медиаплан информационного сопровождения создания и функционирования ЦНППМПР и ЦОПМКП</w:t>
            </w:r>
          </w:p>
        </w:tc>
        <w:tc>
          <w:tcPr>
            <w:tcW w:w="1744" w:type="dxa"/>
          </w:tcPr>
          <w:p w:rsidR="00FF2F61" w:rsidRDefault="00FF2F61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FF2F61" w:rsidRDefault="00FF2F61">
            <w:pPr>
              <w:pStyle w:val="ConsPlusNormal"/>
              <w:jc w:val="center"/>
            </w:pPr>
            <w:r>
              <w:t>Приказ комитета образования Еврейской автономной области</w:t>
            </w:r>
          </w:p>
        </w:tc>
        <w:tc>
          <w:tcPr>
            <w:tcW w:w="1774" w:type="dxa"/>
          </w:tcPr>
          <w:p w:rsidR="00FF2F61" w:rsidRDefault="00FF2F61">
            <w:pPr>
              <w:pStyle w:val="ConsPlusNormal"/>
              <w:jc w:val="center"/>
            </w:pPr>
            <w:r>
              <w:t>1 октября 2021 года,</w:t>
            </w:r>
          </w:p>
          <w:p w:rsidR="00FF2F61" w:rsidRDefault="00FF2F61">
            <w:pPr>
              <w:pStyle w:val="ConsPlusNormal"/>
              <w:jc w:val="center"/>
            </w:pPr>
            <w:r>
              <w:t>далее - ежегодно</w:t>
            </w:r>
          </w:p>
        </w:tc>
      </w:tr>
      <w:tr w:rsidR="00FF2F61">
        <w:tc>
          <w:tcPr>
            <w:tcW w:w="510" w:type="dxa"/>
          </w:tcPr>
          <w:p w:rsidR="00FF2F61" w:rsidRDefault="00FF2F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FF2F61" w:rsidRDefault="00FF2F61">
            <w:pPr>
              <w:pStyle w:val="ConsPlusNormal"/>
              <w:jc w:val="both"/>
            </w:pPr>
            <w:r>
              <w:t>Утверждено типовое Положение о деятельности ЦНППМПР и ЦОПМКП на территории Еврейской автономной области</w:t>
            </w:r>
          </w:p>
        </w:tc>
        <w:tc>
          <w:tcPr>
            <w:tcW w:w="1744" w:type="dxa"/>
          </w:tcPr>
          <w:p w:rsidR="00FF2F61" w:rsidRDefault="00FF2F61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FF2F61" w:rsidRDefault="00FF2F61">
            <w:pPr>
              <w:pStyle w:val="ConsPlusNormal"/>
              <w:jc w:val="center"/>
            </w:pPr>
            <w:r>
              <w:t>Приказ комитета образования Еврейской автономной области</w:t>
            </w:r>
          </w:p>
        </w:tc>
        <w:tc>
          <w:tcPr>
            <w:tcW w:w="1774" w:type="dxa"/>
          </w:tcPr>
          <w:p w:rsidR="00FF2F61" w:rsidRDefault="00FF2F61">
            <w:pPr>
              <w:pStyle w:val="ConsPlusNormal"/>
              <w:jc w:val="center"/>
            </w:pPr>
            <w:r>
              <w:t>1 октября 2021 года</w:t>
            </w:r>
          </w:p>
        </w:tc>
      </w:tr>
      <w:tr w:rsidR="00FF2F61">
        <w:tc>
          <w:tcPr>
            <w:tcW w:w="510" w:type="dxa"/>
          </w:tcPr>
          <w:p w:rsidR="00FF2F61" w:rsidRDefault="00FF2F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FF2F61" w:rsidRDefault="00FF2F61">
            <w:pPr>
              <w:pStyle w:val="ConsPlusNormal"/>
              <w:jc w:val="both"/>
            </w:pPr>
            <w:r>
              <w:t>Согласованы и утверждены типовой дизайн-проект и зонирование ЦНППМПР и ЦОПМКП</w:t>
            </w:r>
          </w:p>
        </w:tc>
        <w:tc>
          <w:tcPr>
            <w:tcW w:w="1744" w:type="dxa"/>
          </w:tcPr>
          <w:p w:rsidR="00FF2F61" w:rsidRDefault="00FF2F61">
            <w:pPr>
              <w:pStyle w:val="ConsPlusNormal"/>
              <w:jc w:val="center"/>
            </w:pPr>
            <w:r>
              <w:t>комитет образования Еврейской автономной области,</w:t>
            </w:r>
          </w:p>
          <w:p w:rsidR="00FF2F61" w:rsidRDefault="00FF2F61">
            <w:pPr>
              <w:pStyle w:val="ConsPlusNormal"/>
              <w:jc w:val="center"/>
            </w:pPr>
            <w:r>
              <w:t>Проектный офис нацпроекта "Образование"</w:t>
            </w:r>
          </w:p>
        </w:tc>
        <w:tc>
          <w:tcPr>
            <w:tcW w:w="1909" w:type="dxa"/>
          </w:tcPr>
          <w:p w:rsidR="00FF2F61" w:rsidRDefault="00FF2F61">
            <w:pPr>
              <w:pStyle w:val="ConsPlusNormal"/>
              <w:jc w:val="center"/>
            </w:pPr>
            <w:r>
              <w:t>Письмо ведомственного проектного офиса и приказ комитета образования Еврейской автономной области</w:t>
            </w:r>
          </w:p>
        </w:tc>
        <w:tc>
          <w:tcPr>
            <w:tcW w:w="1774" w:type="dxa"/>
          </w:tcPr>
          <w:p w:rsidR="00FF2F61" w:rsidRDefault="00FF2F61">
            <w:pPr>
              <w:pStyle w:val="ConsPlusNormal"/>
              <w:jc w:val="center"/>
            </w:pPr>
            <w:r>
              <w:t>30 октября 2021 года</w:t>
            </w:r>
          </w:p>
        </w:tc>
      </w:tr>
      <w:tr w:rsidR="00FF2F61">
        <w:tc>
          <w:tcPr>
            <w:tcW w:w="510" w:type="dxa"/>
          </w:tcPr>
          <w:p w:rsidR="00FF2F61" w:rsidRDefault="00FF2F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FF2F61" w:rsidRDefault="00FF2F61">
            <w:pPr>
              <w:pStyle w:val="ConsPlusNormal"/>
              <w:jc w:val="both"/>
            </w:pPr>
            <w:r>
              <w:t>Представлена информация об объемах средств операционных расходов на функционирование Центров по статьям расходов</w:t>
            </w:r>
          </w:p>
        </w:tc>
        <w:tc>
          <w:tcPr>
            <w:tcW w:w="1744" w:type="dxa"/>
          </w:tcPr>
          <w:p w:rsidR="00FF2F61" w:rsidRDefault="00FF2F61">
            <w:pPr>
              <w:pStyle w:val="ConsPlusNormal"/>
              <w:jc w:val="center"/>
            </w:pPr>
            <w:r>
              <w:t>комитет образования Еврейской автономной области,</w:t>
            </w:r>
          </w:p>
          <w:p w:rsidR="00FF2F61" w:rsidRDefault="00FF2F61">
            <w:pPr>
              <w:pStyle w:val="ConsPlusNormal"/>
              <w:jc w:val="center"/>
            </w:pPr>
            <w:r>
              <w:t>Проектный офис нацпроекта "Образование"</w:t>
            </w:r>
          </w:p>
        </w:tc>
        <w:tc>
          <w:tcPr>
            <w:tcW w:w="1909" w:type="dxa"/>
          </w:tcPr>
          <w:p w:rsidR="00FF2F61" w:rsidRDefault="00FF2F61">
            <w:pPr>
              <w:pStyle w:val="ConsPlusNormal"/>
              <w:jc w:val="center"/>
            </w:pPr>
            <w:r>
              <w:t>Письмо комитета образования Еврейской автономной области</w:t>
            </w:r>
          </w:p>
        </w:tc>
        <w:tc>
          <w:tcPr>
            <w:tcW w:w="1774" w:type="dxa"/>
          </w:tcPr>
          <w:p w:rsidR="00FF2F61" w:rsidRDefault="00FF2F61">
            <w:pPr>
              <w:pStyle w:val="ConsPlusNormal"/>
              <w:jc w:val="center"/>
            </w:pPr>
            <w:r>
              <w:t>30 ноября 2021 года,</w:t>
            </w:r>
          </w:p>
          <w:p w:rsidR="00FF2F61" w:rsidRDefault="00FF2F61">
            <w:pPr>
              <w:pStyle w:val="ConsPlusNormal"/>
              <w:jc w:val="center"/>
            </w:pPr>
            <w:r>
              <w:t>далее - ежегодно</w:t>
            </w:r>
          </w:p>
        </w:tc>
      </w:tr>
      <w:tr w:rsidR="00FF2F61">
        <w:tc>
          <w:tcPr>
            <w:tcW w:w="510" w:type="dxa"/>
          </w:tcPr>
          <w:p w:rsidR="00FF2F61" w:rsidRDefault="00FF2F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FF2F61" w:rsidRDefault="00FF2F61">
            <w:pPr>
              <w:pStyle w:val="ConsPlusNormal"/>
              <w:jc w:val="both"/>
            </w:pPr>
            <w:r>
              <w:t>Сформирован и согласован перечень оборудования для оснащения ЦНППМПР и ЦОПМКП</w:t>
            </w:r>
          </w:p>
        </w:tc>
        <w:tc>
          <w:tcPr>
            <w:tcW w:w="1744" w:type="dxa"/>
          </w:tcPr>
          <w:p w:rsidR="00FF2F61" w:rsidRDefault="00FF2F61">
            <w:pPr>
              <w:pStyle w:val="ConsPlusNormal"/>
              <w:jc w:val="center"/>
            </w:pPr>
            <w:r>
              <w:t>комитет образования Еврейской автономной области,</w:t>
            </w:r>
          </w:p>
          <w:p w:rsidR="00FF2F61" w:rsidRDefault="00FF2F61">
            <w:pPr>
              <w:pStyle w:val="ConsPlusNormal"/>
              <w:jc w:val="center"/>
            </w:pPr>
            <w:r>
              <w:t>Проектный офис нацпроекта "Образование"</w:t>
            </w:r>
          </w:p>
        </w:tc>
        <w:tc>
          <w:tcPr>
            <w:tcW w:w="1909" w:type="dxa"/>
          </w:tcPr>
          <w:p w:rsidR="00FF2F61" w:rsidRDefault="00FF2F61">
            <w:pPr>
              <w:pStyle w:val="ConsPlusNormal"/>
              <w:jc w:val="center"/>
            </w:pPr>
            <w:r>
              <w:t>Письмо Проектного офиса,</w:t>
            </w:r>
          </w:p>
          <w:p w:rsidR="00FF2F61" w:rsidRDefault="00FF2F61">
            <w:pPr>
              <w:pStyle w:val="ConsPlusNormal"/>
              <w:jc w:val="center"/>
            </w:pPr>
            <w:r>
              <w:t>Приказ комитета образования Еврейской автономной области</w:t>
            </w:r>
          </w:p>
        </w:tc>
        <w:tc>
          <w:tcPr>
            <w:tcW w:w="1774" w:type="dxa"/>
          </w:tcPr>
          <w:p w:rsidR="00FF2F61" w:rsidRDefault="00FF2F61">
            <w:pPr>
              <w:pStyle w:val="ConsPlusNormal"/>
              <w:jc w:val="center"/>
            </w:pPr>
            <w:r>
              <w:t>1 декабря 2021 года</w:t>
            </w:r>
          </w:p>
        </w:tc>
      </w:tr>
      <w:tr w:rsidR="00FF2F61">
        <w:tc>
          <w:tcPr>
            <w:tcW w:w="510" w:type="dxa"/>
          </w:tcPr>
          <w:p w:rsidR="00FF2F61" w:rsidRDefault="00FF2F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FF2F61" w:rsidRDefault="00FF2F61">
            <w:pPr>
              <w:pStyle w:val="ConsPlusNormal"/>
              <w:jc w:val="both"/>
            </w:pPr>
            <w:r>
              <w:t xml:space="preserve">Заключено дополнительное соглашение по реализации регионального проекта "Учитель будущего" на территории Еврейской автономной области в подсистеме управления национальными проектами государственной интегрированной информационной системы </w:t>
            </w:r>
            <w:r>
              <w:lastRenderedPageBreak/>
              <w:t>управления общественными финансами "Электронный бюджет"</w:t>
            </w:r>
          </w:p>
        </w:tc>
        <w:tc>
          <w:tcPr>
            <w:tcW w:w="1744" w:type="dxa"/>
          </w:tcPr>
          <w:p w:rsidR="00FF2F61" w:rsidRDefault="00FF2F61">
            <w:pPr>
              <w:pStyle w:val="ConsPlusNormal"/>
              <w:jc w:val="center"/>
            </w:pPr>
            <w:r>
              <w:lastRenderedPageBreak/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FF2F61" w:rsidRDefault="00FF2F61">
            <w:pPr>
              <w:pStyle w:val="ConsPlusNormal"/>
              <w:jc w:val="center"/>
            </w:pPr>
            <w:r>
              <w:t>Дополнительное соглашение</w:t>
            </w:r>
          </w:p>
        </w:tc>
        <w:tc>
          <w:tcPr>
            <w:tcW w:w="1774" w:type="dxa"/>
          </w:tcPr>
          <w:p w:rsidR="00FF2F61" w:rsidRDefault="00FF2F61">
            <w:pPr>
              <w:pStyle w:val="ConsPlusNormal"/>
              <w:jc w:val="center"/>
            </w:pPr>
            <w:r>
              <w:t>5 февраля 2022 года, далее ежегодно (при необходимости)</w:t>
            </w:r>
          </w:p>
        </w:tc>
      </w:tr>
      <w:tr w:rsidR="00FF2F61">
        <w:tc>
          <w:tcPr>
            <w:tcW w:w="510" w:type="dxa"/>
          </w:tcPr>
          <w:p w:rsidR="00FF2F61" w:rsidRDefault="00FF2F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FF2F61" w:rsidRDefault="00FF2F61">
            <w:pPr>
              <w:pStyle w:val="ConsPlusNormal"/>
              <w:jc w:val="both"/>
            </w:pPr>
            <w:r>
              <w:t>Заключено финансовое соглашение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744" w:type="dxa"/>
          </w:tcPr>
          <w:p w:rsidR="00FF2F61" w:rsidRDefault="00FF2F61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FF2F61" w:rsidRDefault="00FF2F61">
            <w:pPr>
              <w:pStyle w:val="ConsPlusNormal"/>
              <w:jc w:val="center"/>
            </w:pPr>
            <w:r>
              <w:t>Финансовое соглашение</w:t>
            </w:r>
          </w:p>
        </w:tc>
        <w:tc>
          <w:tcPr>
            <w:tcW w:w="1774" w:type="dxa"/>
          </w:tcPr>
          <w:p w:rsidR="00FF2F61" w:rsidRDefault="00FF2F61">
            <w:pPr>
              <w:pStyle w:val="ConsPlusNormal"/>
              <w:jc w:val="center"/>
            </w:pPr>
            <w:r>
              <w:t>15 февраля 2022 года, далее - ежегодно</w:t>
            </w:r>
          </w:p>
          <w:p w:rsidR="00FF2F61" w:rsidRDefault="00FF2F61">
            <w:pPr>
              <w:pStyle w:val="ConsPlusNormal"/>
              <w:jc w:val="center"/>
            </w:pPr>
            <w:r>
              <w:t>(при необходимости)</w:t>
            </w:r>
          </w:p>
        </w:tc>
      </w:tr>
      <w:tr w:rsidR="00FF2F61">
        <w:tc>
          <w:tcPr>
            <w:tcW w:w="510" w:type="dxa"/>
          </w:tcPr>
          <w:p w:rsidR="00FF2F61" w:rsidRDefault="00FF2F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FF2F61" w:rsidRDefault="00FF2F61">
            <w:pPr>
              <w:pStyle w:val="ConsPlusNormal"/>
              <w:jc w:val="both"/>
            </w:pPr>
            <w:r>
              <w:t>Объявлены закупки товаров, работ, услуг для создания ЦНППМПР и ЦОПМКП</w:t>
            </w:r>
          </w:p>
        </w:tc>
        <w:tc>
          <w:tcPr>
            <w:tcW w:w="1744" w:type="dxa"/>
          </w:tcPr>
          <w:p w:rsidR="00FF2F61" w:rsidRDefault="00FF2F61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FF2F61" w:rsidRDefault="00FF2F61">
            <w:pPr>
              <w:pStyle w:val="ConsPlusNormal"/>
              <w:jc w:val="center"/>
            </w:pPr>
            <w:r>
              <w:t>Извещение о проведении закупок</w:t>
            </w:r>
          </w:p>
        </w:tc>
        <w:tc>
          <w:tcPr>
            <w:tcW w:w="1774" w:type="dxa"/>
          </w:tcPr>
          <w:p w:rsidR="00FF2F61" w:rsidRDefault="00FF2F61">
            <w:pPr>
              <w:pStyle w:val="ConsPlusNormal"/>
              <w:jc w:val="center"/>
            </w:pPr>
            <w:r>
              <w:t>25 февраля 2022 года</w:t>
            </w:r>
          </w:p>
        </w:tc>
      </w:tr>
      <w:tr w:rsidR="00FF2F61">
        <w:tc>
          <w:tcPr>
            <w:tcW w:w="510" w:type="dxa"/>
          </w:tcPr>
          <w:p w:rsidR="00FF2F61" w:rsidRDefault="00FF2F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FF2F61" w:rsidRDefault="00FF2F61">
            <w:pPr>
              <w:pStyle w:val="ConsPlusNormal"/>
              <w:jc w:val="both"/>
            </w:pPr>
            <w:r>
              <w:t>Повышение квалификации (профмастерства) сотрудников и педагогов ЦНППМПР и ЦОПМКП</w:t>
            </w:r>
          </w:p>
        </w:tc>
        <w:tc>
          <w:tcPr>
            <w:tcW w:w="1744" w:type="dxa"/>
          </w:tcPr>
          <w:p w:rsidR="00FF2F61" w:rsidRDefault="00FF2F61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FF2F61" w:rsidRDefault="00FF2F61">
            <w:pPr>
              <w:pStyle w:val="ConsPlusNormal"/>
              <w:jc w:val="center"/>
            </w:pPr>
            <w:r>
              <w:t>Свидетельство о повышении квалификации, отчет по программам переподготовки кадров</w:t>
            </w:r>
          </w:p>
        </w:tc>
        <w:tc>
          <w:tcPr>
            <w:tcW w:w="1774" w:type="dxa"/>
          </w:tcPr>
          <w:p w:rsidR="00FF2F61" w:rsidRDefault="00FF2F61">
            <w:pPr>
              <w:pStyle w:val="ConsPlusNormal"/>
              <w:jc w:val="center"/>
            </w:pPr>
            <w:r>
              <w:t>Согласно отдельному графику проектного офиса нацпроекта "Образование", далее - ежегодно</w:t>
            </w:r>
          </w:p>
        </w:tc>
      </w:tr>
      <w:tr w:rsidR="00FF2F61">
        <w:tc>
          <w:tcPr>
            <w:tcW w:w="510" w:type="dxa"/>
          </w:tcPr>
          <w:p w:rsidR="00FF2F61" w:rsidRDefault="00FF2F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FF2F61" w:rsidRDefault="00FF2F61">
            <w:pPr>
              <w:pStyle w:val="ConsPlusNormal"/>
              <w:jc w:val="both"/>
            </w:pPr>
            <w:r>
              <w:t>Закуплено, доставлено и налажено оборудование для ЦНППМПР и ЦОПМКП</w:t>
            </w:r>
          </w:p>
        </w:tc>
        <w:tc>
          <w:tcPr>
            <w:tcW w:w="1744" w:type="dxa"/>
          </w:tcPr>
          <w:p w:rsidR="00FF2F61" w:rsidRDefault="00FF2F61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FF2F61" w:rsidRDefault="00FF2F61">
            <w:pPr>
              <w:pStyle w:val="ConsPlusNormal"/>
              <w:jc w:val="center"/>
            </w:pPr>
            <w:r>
              <w:t>Акты приемки работ по форме, разработанной и утвержденной комитетом образования Еврейской автономной области</w:t>
            </w:r>
          </w:p>
        </w:tc>
        <w:tc>
          <w:tcPr>
            <w:tcW w:w="1774" w:type="dxa"/>
          </w:tcPr>
          <w:p w:rsidR="00FF2F61" w:rsidRDefault="00FF2F61">
            <w:pPr>
              <w:pStyle w:val="ConsPlusNormal"/>
              <w:jc w:val="center"/>
            </w:pPr>
            <w:r>
              <w:t>25 августа 2022 года</w:t>
            </w:r>
          </w:p>
        </w:tc>
      </w:tr>
      <w:tr w:rsidR="00FF2F61">
        <w:tc>
          <w:tcPr>
            <w:tcW w:w="510" w:type="dxa"/>
          </w:tcPr>
          <w:p w:rsidR="00FF2F61" w:rsidRDefault="00FF2F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FF2F61" w:rsidRDefault="00FF2F61">
            <w:pPr>
              <w:pStyle w:val="ConsPlusNormal"/>
              <w:jc w:val="both"/>
            </w:pPr>
            <w:r>
              <w:t>Получена лицензия на образовательную деятельность ЦНППМПР (в случае ее отсутствия)</w:t>
            </w:r>
          </w:p>
        </w:tc>
        <w:tc>
          <w:tcPr>
            <w:tcW w:w="1744" w:type="dxa"/>
          </w:tcPr>
          <w:p w:rsidR="00FF2F61" w:rsidRDefault="00FF2F61">
            <w:pPr>
              <w:pStyle w:val="ConsPlusNormal"/>
              <w:jc w:val="center"/>
            </w:pPr>
            <w:r>
              <w:t>комитет образования Еврейской автономной области</w:t>
            </w:r>
          </w:p>
        </w:tc>
        <w:tc>
          <w:tcPr>
            <w:tcW w:w="1909" w:type="dxa"/>
          </w:tcPr>
          <w:p w:rsidR="00FF2F61" w:rsidRDefault="00FF2F61">
            <w:pPr>
              <w:pStyle w:val="ConsPlusNormal"/>
              <w:jc w:val="center"/>
            </w:pPr>
            <w:r>
              <w:t>лицензия на реализацию образовательных программ дополнительного образования детей и взрослых</w:t>
            </w:r>
          </w:p>
        </w:tc>
        <w:tc>
          <w:tcPr>
            <w:tcW w:w="1774" w:type="dxa"/>
          </w:tcPr>
          <w:p w:rsidR="00FF2F61" w:rsidRDefault="00FF2F61">
            <w:pPr>
              <w:pStyle w:val="ConsPlusNormal"/>
              <w:jc w:val="center"/>
            </w:pPr>
            <w:r>
              <w:t>25 августа 2022 года</w:t>
            </w:r>
          </w:p>
        </w:tc>
      </w:tr>
      <w:tr w:rsidR="00FF2F61">
        <w:tc>
          <w:tcPr>
            <w:tcW w:w="510" w:type="dxa"/>
          </w:tcPr>
          <w:p w:rsidR="00FF2F61" w:rsidRDefault="00FF2F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FF2F61" w:rsidRDefault="00FF2F61">
            <w:pPr>
              <w:pStyle w:val="ConsPlusNormal"/>
              <w:jc w:val="both"/>
            </w:pPr>
            <w:r>
              <w:t>Проведен мониторинг оснащенности средствами обучения и приведения площадок ЦНППМПР и ЦОПМКП в соответствии с брэндбуком</w:t>
            </w:r>
          </w:p>
        </w:tc>
        <w:tc>
          <w:tcPr>
            <w:tcW w:w="1744" w:type="dxa"/>
          </w:tcPr>
          <w:p w:rsidR="00FF2F61" w:rsidRDefault="00FF2F61">
            <w:pPr>
              <w:pStyle w:val="ConsPlusNormal"/>
              <w:jc w:val="center"/>
            </w:pPr>
            <w:r>
              <w:t>комитет образования Еврейской автономной области,</w:t>
            </w:r>
          </w:p>
          <w:p w:rsidR="00FF2F61" w:rsidRDefault="00FF2F61">
            <w:pPr>
              <w:pStyle w:val="ConsPlusNormal"/>
              <w:jc w:val="center"/>
            </w:pPr>
            <w:r>
              <w:t>Проектный офис нацпроекта "Образование"</w:t>
            </w:r>
          </w:p>
        </w:tc>
        <w:tc>
          <w:tcPr>
            <w:tcW w:w="1909" w:type="dxa"/>
          </w:tcPr>
          <w:p w:rsidR="00FF2F61" w:rsidRDefault="00FF2F61">
            <w:pPr>
              <w:pStyle w:val="ConsPlusNormal"/>
              <w:jc w:val="center"/>
            </w:pPr>
            <w:r>
              <w:t>По форме, определяемой ведомственным проектным офисом нацпроекта "Образование"</w:t>
            </w:r>
          </w:p>
        </w:tc>
        <w:tc>
          <w:tcPr>
            <w:tcW w:w="1774" w:type="dxa"/>
          </w:tcPr>
          <w:p w:rsidR="00FF2F61" w:rsidRDefault="00FF2F61">
            <w:pPr>
              <w:pStyle w:val="ConsPlusNormal"/>
              <w:jc w:val="center"/>
            </w:pPr>
            <w:r>
              <w:t>30 августа 2022 года</w:t>
            </w:r>
          </w:p>
        </w:tc>
      </w:tr>
      <w:tr w:rsidR="00FF2F61">
        <w:tc>
          <w:tcPr>
            <w:tcW w:w="510" w:type="dxa"/>
          </w:tcPr>
          <w:p w:rsidR="00FF2F61" w:rsidRDefault="00FF2F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FF2F61" w:rsidRDefault="00FF2F61">
            <w:pPr>
              <w:pStyle w:val="ConsPlusNormal"/>
              <w:jc w:val="both"/>
            </w:pPr>
            <w:r>
              <w:t>Завершение комплектования штатных расписаний ЦНППМПР и ЦОПМКП</w:t>
            </w:r>
          </w:p>
        </w:tc>
        <w:tc>
          <w:tcPr>
            <w:tcW w:w="1744" w:type="dxa"/>
          </w:tcPr>
          <w:p w:rsidR="00FF2F61" w:rsidRDefault="00FF2F61">
            <w:pPr>
              <w:pStyle w:val="ConsPlusNormal"/>
              <w:jc w:val="center"/>
            </w:pPr>
            <w:r>
              <w:t xml:space="preserve">комитет образования Еврейской автономной области, Проектный офис </w:t>
            </w:r>
            <w:r>
              <w:lastRenderedPageBreak/>
              <w:t>нацпроекта "Образование"</w:t>
            </w:r>
          </w:p>
        </w:tc>
        <w:tc>
          <w:tcPr>
            <w:tcW w:w="1909" w:type="dxa"/>
          </w:tcPr>
          <w:p w:rsidR="00FF2F61" w:rsidRDefault="00FF2F61">
            <w:pPr>
              <w:pStyle w:val="ConsPlusNormal"/>
              <w:jc w:val="center"/>
            </w:pPr>
            <w:r>
              <w:lastRenderedPageBreak/>
              <w:t>Приказы об утверждении штатных расписаний</w:t>
            </w:r>
          </w:p>
        </w:tc>
        <w:tc>
          <w:tcPr>
            <w:tcW w:w="1774" w:type="dxa"/>
          </w:tcPr>
          <w:p w:rsidR="00FF2F61" w:rsidRDefault="00FF2F61">
            <w:pPr>
              <w:pStyle w:val="ConsPlusNormal"/>
              <w:jc w:val="center"/>
            </w:pPr>
            <w:r>
              <w:t>30 августа 2022 года</w:t>
            </w:r>
          </w:p>
        </w:tc>
      </w:tr>
    </w:tbl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right"/>
        <w:outlineLvl w:val="0"/>
      </w:pPr>
      <w:r>
        <w:t>УТВЕРЖДЕНА</w:t>
      </w:r>
    </w:p>
    <w:p w:rsidR="00FF2F61" w:rsidRDefault="00FF2F61">
      <w:pPr>
        <w:pStyle w:val="ConsPlusNormal"/>
        <w:jc w:val="right"/>
      </w:pPr>
      <w:r>
        <w:t>распоряжением правительства</w:t>
      </w:r>
    </w:p>
    <w:p w:rsidR="00FF2F61" w:rsidRDefault="00FF2F61">
      <w:pPr>
        <w:pStyle w:val="ConsPlusNormal"/>
        <w:jc w:val="right"/>
      </w:pPr>
      <w:r>
        <w:t>Еврейской автономной области</w:t>
      </w:r>
    </w:p>
    <w:p w:rsidR="00FF2F61" w:rsidRDefault="00FF2F61">
      <w:pPr>
        <w:pStyle w:val="ConsPlusNormal"/>
        <w:jc w:val="right"/>
      </w:pPr>
      <w:r>
        <w:t>от 01.07.2019 N 234-рп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Title"/>
        <w:jc w:val="center"/>
      </w:pPr>
      <w:bookmarkStart w:id="1" w:name="P136"/>
      <w:bookmarkEnd w:id="1"/>
      <w:r>
        <w:t>КОНЦЕПЦИЯ</w:t>
      </w:r>
    </w:p>
    <w:p w:rsidR="00FF2F61" w:rsidRDefault="00FF2F61">
      <w:pPr>
        <w:pStyle w:val="ConsPlusTitle"/>
        <w:jc w:val="center"/>
      </w:pPr>
      <w:r>
        <w:t>СОЗДАНИЯ ЦЕНТРА НЕПРЕРЫВНОГО ПОВЫШЕНИЯ ПРОФЕССИОНАЛЬНОГО</w:t>
      </w:r>
    </w:p>
    <w:p w:rsidR="00FF2F61" w:rsidRDefault="00FF2F61">
      <w:pPr>
        <w:pStyle w:val="ConsPlusTitle"/>
        <w:jc w:val="center"/>
      </w:pPr>
      <w:r>
        <w:t>МАСТЕРСТВА ПЕДАГОГИЧЕСКИХ РАБОТНИКОВ И ЦЕНТРА ОЦЕНКИ</w:t>
      </w:r>
    </w:p>
    <w:p w:rsidR="00FF2F61" w:rsidRDefault="00FF2F61">
      <w:pPr>
        <w:pStyle w:val="ConsPlusTitle"/>
        <w:jc w:val="center"/>
      </w:pPr>
      <w:r>
        <w:t>ПРОФЕССИОНАЛЬНОГО МАСТЕРСТВА И КВАЛИФИКАЦИИ ПЕДАГОГОВ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Title"/>
        <w:jc w:val="center"/>
        <w:outlineLvl w:val="1"/>
      </w:pPr>
      <w:r>
        <w:t>Раздел 1. ОБОСНОВАНИЕ ПОТРЕБНОСТИ В РЕАЛИЗАЦИИ МЕРОПРИЯТИЙ</w:t>
      </w:r>
    </w:p>
    <w:p w:rsidR="00FF2F61" w:rsidRDefault="00FF2F61">
      <w:pPr>
        <w:pStyle w:val="ConsPlusTitle"/>
        <w:jc w:val="center"/>
      </w:pPr>
      <w:r>
        <w:t>ПО СОЗДАНИЮ ЦЕНТРА НЕПРЕРЫВНОГО ПОВЫШЕНИЯ ПРОФЕССИОНАЛЬНОГО</w:t>
      </w:r>
    </w:p>
    <w:p w:rsidR="00FF2F61" w:rsidRDefault="00FF2F61">
      <w:pPr>
        <w:pStyle w:val="ConsPlusTitle"/>
        <w:jc w:val="center"/>
      </w:pPr>
      <w:r>
        <w:t>МАСТЕРСТВА ПЕДАГОГИЧЕСКИХ РАБОТНИКОВ И ЦЕНТРА ОЦЕНКИ</w:t>
      </w:r>
    </w:p>
    <w:p w:rsidR="00FF2F61" w:rsidRDefault="00FF2F61">
      <w:pPr>
        <w:pStyle w:val="ConsPlusTitle"/>
        <w:jc w:val="center"/>
      </w:pPr>
      <w:r>
        <w:t>ПРОФЕССИОНАЛЬНОГО МАСТЕРСТВА И КВАЛИФИКАЦИИ ПЕДАГОГОВ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ind w:firstLine="540"/>
        <w:jc w:val="both"/>
      </w:pPr>
      <w:r>
        <w:t>Система образования в Еврейской автономной области объединяет около 180 образовательных организаций, около 45000 обучающихся и воспитанников, около 3000 педагогов.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Сегодня региональная система повышения квалификации объединяет 5 участников: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1 образовательную организацию высшего образования,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2 областные организации дополнительного профессионального образования, имеющие лицензии на образовательную деятельность;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2 муниципальные методические службы, обеспечивающие сопровождение и консультирование работников системы образования по формированию индивидуальных образовательных траекторий.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Указанная система направлена на планомерное повышение квалификации педагогических работников, в том числе на основе использования современных цифровых технологий, формирования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В Еврейской автономной области, как отмечалось выше, насчитывается около 3000 педагогических работников образовательных организаций, осуществляющих подготовку по образовательным программам начального общего, основного общего, среднего общего образования, из них около 2200 - в городской местности, более 800 - в сельской местности. Степень кандидата наук имеют 2 педагогических работника, высшую квалификационную категорию - 403 человека, первую квалификационную категорию - 746 человек. Чуть более 2000 педагогических работников имеют высшее образование, 700 человек - среднее профессиональное по программам подготовки специалистов среднего звена.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Стаж до 3 лет имеют около 150 педагогических работников, от 3 до 5 лет - около 230, от 5 до 10 лет - более 240, от 10 до 15 лет - около 220, от 15 до 20 лет - более 350, более 20 лет - более 1500 человек. При этом возраст большей части педагогических работников составляет от 45 до 65 лет.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Областное государственное автономное образовательное учреждение дополнительного профессионального образования "Институт повышения квалификации педагогических работников" (далее - ОГАОУ ДПО "ИПКПР", Институт) оказывает сопровождение индивидуальных траекторий профессионального развития работников сферы образования.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Данные о повышении квалификации педагогических работников на базе ОГАОУ ДПО "ИПКПР".</w:t>
      </w:r>
    </w:p>
    <w:p w:rsidR="00FF2F61" w:rsidRDefault="00FF2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98"/>
        <w:gridCol w:w="619"/>
        <w:gridCol w:w="1534"/>
        <w:gridCol w:w="680"/>
        <w:gridCol w:w="680"/>
        <w:gridCol w:w="680"/>
        <w:gridCol w:w="624"/>
        <w:gridCol w:w="850"/>
        <w:gridCol w:w="664"/>
      </w:tblGrid>
      <w:tr w:rsidR="00FF2F61">
        <w:tc>
          <w:tcPr>
            <w:tcW w:w="624" w:type="dxa"/>
          </w:tcPr>
          <w:p w:rsidR="00FF2F61" w:rsidRDefault="00FF2F61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2098" w:type="dxa"/>
          </w:tcPr>
          <w:p w:rsidR="00FF2F61" w:rsidRDefault="00FF2F61">
            <w:pPr>
              <w:pStyle w:val="ConsPlusNormal"/>
              <w:jc w:val="center"/>
            </w:pPr>
            <w:r>
              <w:t>Прошли профессиональную переподготовку, чел.</w:t>
            </w:r>
          </w:p>
        </w:tc>
        <w:tc>
          <w:tcPr>
            <w:tcW w:w="6331" w:type="dxa"/>
            <w:gridSpan w:val="8"/>
          </w:tcPr>
          <w:p w:rsidR="00FF2F61" w:rsidRDefault="00FF2F61">
            <w:pPr>
              <w:pStyle w:val="ConsPlusNormal"/>
              <w:jc w:val="center"/>
            </w:pPr>
            <w:r>
              <w:t>Прошли повышение квалификации, чел.</w:t>
            </w:r>
          </w:p>
        </w:tc>
      </w:tr>
      <w:tr w:rsidR="00FF2F61">
        <w:tc>
          <w:tcPr>
            <w:tcW w:w="624" w:type="dxa"/>
          </w:tcPr>
          <w:p w:rsidR="00FF2F61" w:rsidRDefault="00FF2F61">
            <w:pPr>
              <w:pStyle w:val="ConsPlusNormal"/>
            </w:pPr>
          </w:p>
        </w:tc>
        <w:tc>
          <w:tcPr>
            <w:tcW w:w="2098" w:type="dxa"/>
          </w:tcPr>
          <w:p w:rsidR="00FF2F61" w:rsidRDefault="00FF2F61">
            <w:pPr>
              <w:pStyle w:val="ConsPlusNormal"/>
            </w:pPr>
          </w:p>
        </w:tc>
        <w:tc>
          <w:tcPr>
            <w:tcW w:w="619" w:type="dxa"/>
          </w:tcPr>
          <w:p w:rsidR="00FF2F61" w:rsidRDefault="00FF2F61">
            <w:pPr>
              <w:pStyle w:val="ConsPlusNormal"/>
              <w:jc w:val="center"/>
            </w:pPr>
            <w:r>
              <w:t>очно</w:t>
            </w:r>
          </w:p>
        </w:tc>
        <w:tc>
          <w:tcPr>
            <w:tcW w:w="1534" w:type="dxa"/>
          </w:tcPr>
          <w:p w:rsidR="00FF2F61" w:rsidRDefault="00FF2F61">
            <w:pPr>
              <w:pStyle w:val="ConsPlusNormal"/>
              <w:jc w:val="center"/>
            </w:pPr>
            <w:r>
              <w:t>заочно и очно-заочно с применением ДОТ</w:t>
            </w:r>
          </w:p>
        </w:tc>
        <w:tc>
          <w:tcPr>
            <w:tcW w:w="680" w:type="dxa"/>
          </w:tcPr>
          <w:p w:rsidR="00FF2F61" w:rsidRDefault="00FF2F61">
            <w:pPr>
              <w:pStyle w:val="ConsPlusNormal"/>
              <w:jc w:val="center"/>
            </w:pPr>
            <w:r>
              <w:t>от 16 до 72 ч.</w:t>
            </w:r>
          </w:p>
        </w:tc>
        <w:tc>
          <w:tcPr>
            <w:tcW w:w="680" w:type="dxa"/>
          </w:tcPr>
          <w:p w:rsidR="00FF2F61" w:rsidRDefault="00FF2F61">
            <w:pPr>
              <w:pStyle w:val="ConsPlusNormal"/>
              <w:jc w:val="center"/>
            </w:pPr>
            <w:r>
              <w:t>от 72 до 108 ч.</w:t>
            </w:r>
          </w:p>
        </w:tc>
        <w:tc>
          <w:tcPr>
            <w:tcW w:w="680" w:type="dxa"/>
          </w:tcPr>
          <w:p w:rsidR="00FF2F61" w:rsidRDefault="00FF2F61">
            <w:pPr>
              <w:pStyle w:val="ConsPlusNormal"/>
              <w:jc w:val="center"/>
            </w:pPr>
            <w:r>
              <w:t>от 108 до 144 ч.</w:t>
            </w:r>
          </w:p>
        </w:tc>
        <w:tc>
          <w:tcPr>
            <w:tcW w:w="624" w:type="dxa"/>
          </w:tcPr>
          <w:p w:rsidR="00FF2F61" w:rsidRDefault="00FF2F61">
            <w:pPr>
              <w:pStyle w:val="ConsPlusNormal"/>
              <w:jc w:val="center"/>
            </w:pPr>
            <w:r>
              <w:t>от 144 до 250 ч.</w:t>
            </w:r>
          </w:p>
        </w:tc>
        <w:tc>
          <w:tcPr>
            <w:tcW w:w="850" w:type="dxa"/>
          </w:tcPr>
          <w:p w:rsidR="00FF2F61" w:rsidRDefault="00FF2F61">
            <w:pPr>
              <w:pStyle w:val="ConsPlusNormal"/>
              <w:jc w:val="center"/>
            </w:pPr>
            <w:r>
              <w:t>в форме стажировки</w:t>
            </w:r>
          </w:p>
        </w:tc>
        <w:tc>
          <w:tcPr>
            <w:tcW w:w="664" w:type="dxa"/>
          </w:tcPr>
          <w:p w:rsidR="00FF2F61" w:rsidRDefault="00FF2F61">
            <w:pPr>
              <w:pStyle w:val="ConsPlusNormal"/>
              <w:jc w:val="center"/>
            </w:pPr>
            <w:r>
              <w:t>всего</w:t>
            </w:r>
          </w:p>
        </w:tc>
      </w:tr>
      <w:tr w:rsidR="00FF2F61">
        <w:tc>
          <w:tcPr>
            <w:tcW w:w="624" w:type="dxa"/>
          </w:tcPr>
          <w:p w:rsidR="00FF2F61" w:rsidRDefault="00FF2F6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98" w:type="dxa"/>
          </w:tcPr>
          <w:p w:rsidR="00FF2F61" w:rsidRDefault="00FF2F6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19" w:type="dxa"/>
          </w:tcPr>
          <w:p w:rsidR="00FF2F61" w:rsidRDefault="00FF2F6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534" w:type="dxa"/>
          </w:tcPr>
          <w:p w:rsidR="00FF2F61" w:rsidRDefault="00FF2F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FF2F61" w:rsidRDefault="00FF2F6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680" w:type="dxa"/>
          </w:tcPr>
          <w:p w:rsidR="00FF2F61" w:rsidRDefault="00FF2F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F2F61" w:rsidRDefault="00FF2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FF2F61" w:rsidRDefault="00FF2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F2F61" w:rsidRDefault="00FF2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F2F61" w:rsidRDefault="00FF2F61">
            <w:pPr>
              <w:pStyle w:val="ConsPlusNormal"/>
              <w:jc w:val="center"/>
            </w:pPr>
            <w:r>
              <w:t>2173</w:t>
            </w:r>
          </w:p>
        </w:tc>
      </w:tr>
      <w:tr w:rsidR="00FF2F61">
        <w:tc>
          <w:tcPr>
            <w:tcW w:w="624" w:type="dxa"/>
          </w:tcPr>
          <w:p w:rsidR="00FF2F61" w:rsidRDefault="00FF2F6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98" w:type="dxa"/>
          </w:tcPr>
          <w:p w:rsidR="00FF2F61" w:rsidRDefault="00FF2F6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19" w:type="dxa"/>
          </w:tcPr>
          <w:p w:rsidR="00FF2F61" w:rsidRDefault="00FF2F61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1534" w:type="dxa"/>
          </w:tcPr>
          <w:p w:rsidR="00FF2F61" w:rsidRDefault="00FF2F6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FF2F61" w:rsidRDefault="00FF2F61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680" w:type="dxa"/>
          </w:tcPr>
          <w:p w:rsidR="00FF2F61" w:rsidRDefault="00FF2F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FF2F61" w:rsidRDefault="00FF2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FF2F61" w:rsidRDefault="00FF2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F2F61" w:rsidRDefault="00FF2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F2F61" w:rsidRDefault="00FF2F61">
            <w:pPr>
              <w:pStyle w:val="ConsPlusNormal"/>
              <w:jc w:val="center"/>
            </w:pPr>
            <w:r>
              <w:t>1881</w:t>
            </w:r>
          </w:p>
        </w:tc>
      </w:tr>
      <w:tr w:rsidR="00FF2F61">
        <w:tc>
          <w:tcPr>
            <w:tcW w:w="624" w:type="dxa"/>
          </w:tcPr>
          <w:p w:rsidR="00FF2F61" w:rsidRDefault="00FF2F6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98" w:type="dxa"/>
          </w:tcPr>
          <w:p w:rsidR="00FF2F61" w:rsidRDefault="00FF2F6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19" w:type="dxa"/>
          </w:tcPr>
          <w:p w:rsidR="00FF2F61" w:rsidRDefault="00FF2F61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534" w:type="dxa"/>
          </w:tcPr>
          <w:p w:rsidR="00FF2F61" w:rsidRDefault="00FF2F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F2F61" w:rsidRDefault="00FF2F61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680" w:type="dxa"/>
          </w:tcPr>
          <w:p w:rsidR="00FF2F61" w:rsidRDefault="00FF2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FF2F61" w:rsidRDefault="00FF2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FF2F61" w:rsidRDefault="00FF2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F2F61" w:rsidRDefault="00FF2F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F2F61" w:rsidRDefault="00FF2F61">
            <w:pPr>
              <w:pStyle w:val="ConsPlusNormal"/>
              <w:jc w:val="center"/>
            </w:pPr>
            <w:r>
              <w:t>1304</w:t>
            </w:r>
          </w:p>
        </w:tc>
      </w:tr>
    </w:tbl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ind w:firstLine="540"/>
        <w:jc w:val="both"/>
      </w:pPr>
      <w:r>
        <w:t>В настоящее время ОГАОУ ДПО "ИПКПР" фактически единственное учреждение, в государственном задании которого основной статьей является реализация программ повышения квалификации и профессиональной переподготовки педагогов образовательных организаций Еврейской автономной области. Кроме того, субсидии в рамках государственного задания предусмотрены также на: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1. Научно-методическое обеспечение развития областной системы образования: методическая, консультационная, издательская деятельность по актуальным вопросам развития образования.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2.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3. Проведение различного рода мониторингов, научно-практических конференций, подготовка аналитических справок и т.п.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При сравнении данных о прохождении профессиональной переподготовки и повышения квалификации педагогических работников на базе ОГАОУ ДПО "ИПКПР" за последние три года отчетливо намечается тенденция пусть незначительного, но явного снижения числа слушателей в целом. По косвенным показателям (напрямую Институт собирать сведения о том, где и в какой форме педагоги области обучаются по программам ДПО, не имеет полномочий) отмечается рост числа слушателей, проходящих обучение в заочной и очно-заочной формах с применением дистанционных образовательных технологий в других регионах. При этом численность педагогических работников в регионе сохраняется.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На наш взгляд, основной причиной данных процессов является экономия временных ресурсов и финансовых средств на прохождение обучения, а также отсутствие средств в муниципальных образованиях области на оплату командировочных расходов педагогов.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Следствием этого является уменьшение охвата потенциальных слушателей - педагогических работников, которым необходимо повышать квалификацию и проходить профессиональную переподготовку. Педагогические работники предпочитают проходить повышение квалификации с использованием дистанционных образовательных технологий, часто за пределами ЕАО, при этом основным мотивом выбора дополнительной профессиональной программы является не качество ее содержания, а низкая стоимость. Это может приводить к снижению качества обучения педагогических работников и не гарантирует освоение ими необходимых профессиональных компетенций и устранение имеющихся профессиональных дефицитов. Постоянно сокращающиеся объемы финансирования на разработку содержания и реализацию дополнительных профессиональных программ, на командирование работников Института на обучение в другие регионы страны, невозможность привлекать высококвалифицированные кадры из-за невысокой оплаты труда также могут отразиться на качестве результатов обучения.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 xml:space="preserve">Современная система повышения квалификации должна обеспечивать конкретные изменения в профессиональных компетенциях педагогических работников (предметные, методические, психолого-педагогические, коммуникативные), однако они не являются в настоящее время ядром </w:t>
      </w:r>
      <w:r>
        <w:lastRenderedPageBreak/>
        <w:t xml:space="preserve">содержания многих программ повышения квалификации. В 2019 году ОГАОУ ДПО "ИПКПР" начал апробацию таких программ для учителей русского языка и </w:t>
      </w:r>
      <w:proofErr w:type="gramStart"/>
      <w:r>
        <w:t>литературы</w:t>
      </w:r>
      <w:proofErr w:type="gramEnd"/>
      <w:r>
        <w:t xml:space="preserve"> и математики. На данный момент реализация этих программ не завершена, прошли две сессии из четырех запланированных. Но уже сейчас можно сделать вывод о том, что руководители муниципальных отделов образования, образовательных организаций и сами педагоги слабо осознают те профессиональные дефициты, которые выявляют различные оценочные процедуры для обучающихся, мониторинговые мероприятия, аттестация. Количество педагогов, поступивших на эти две программы, пока очень мало.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Вводимая с 2020 года новая система аттестации педагогических работников в рамках национальной системы учительского роста еще больше отразится на проявлении перечисленных проблем.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Для оценки качества профессионального развития педагогических работников необходимо создание единой информационной системы, которая объединяла бы данные о профессиональных дефицитах педагогических работников, выявленных в ходе аттестации и по итогам анализа результатов оценочных процедур для обучающихся, а также о мероприятиях по индивидуальному профессиональному развитию в формах формального, неформального, информального образования.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Таким образом, в Еврейской автономной области существует необходимость создания Центра непрерывного повышения профессионального мастерства педагогических работников (далее - ЦНППМПР), что потребует внесения изменений в части расширения функционала вследствие введения новых уставных задач ОГАОУ ДПО "ИПКПР" и изменения устава в части включения Центра непрерывного повышения профессионального мастерства педагогических работников Еврейской автономной области как территориально обособленного структурного подразделения Института по модели "Стандарт".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В ЕАО наблюдается незначительный рост числа педагогических работников, проходящих аттестацию на высшую и первую квалификационные категории.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Аттестация педагогических работников на квалификационную категорию осуществляется в форме портфолио. Разработана электронная система учета аттестующихся педагогических работников Еврейской автономной области на первую и высшую квалификационные категории. Модели портфолио постепенно обновляются и совершенствуются, руководящие и педагогические работники приглашаются к участию в их обсуждении.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Однако система аттестации педагогических работников слабо связана с системой повышения квалификации. Информация о выявленных аттестационной комиссией в ходе аттестации профессиональных дефицитах и данных экспертами рекомендаций работнику по повышению квалификации не доводится до разработчиков содержания дополнительных профессиональных программ. Это снижает их адресность и персонифицированность. Проблема усугубляется тем, что многие педагогические и руководящие работники не осознают наличие собственных профессиональных дефицитов и не могут осуществить выбор актуальной дополнительной профессиональной программы. Только около 30% опрошенных учителей осознают наличие у себя определенных профессиональных дефицитов. 22% отмечают недостаток навыков работы с учащимися, которые имеют проблемы в поведении, 18% - дефицит знания методик обучения учащихся с ограниченными возможностями здоровья, 15% - дефицит навыков в области компьютерных и информационных технологий.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Процедура аттестации не в полной мере отражает достижения педагогов и их обучающихся, не в полном объеме сформировано единое экспертное сообщество, педагоги не до конца ощущают "прозрачности" процедуры.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Решением данных проблем выступает создание единого Центра оценки профессионального мастерства и квалификации педагогов (далее - ЦОПМКП) системы образования Еврейской автономной области.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Профессиональным ядром ЦОПМКП должны стать экспертные сообщества и профессиональные ассоциации, в том числе областное методическое объединение педагогических работников и руководителей образовательных организаций.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 xml:space="preserve">В Еврейской автономной области требуется осуществить ребрендинг муниципальных методических служб. Необходимо выстроить вертикальные связи: областное методическое </w:t>
      </w:r>
      <w:r>
        <w:lastRenderedPageBreak/>
        <w:t>объединение - муниципальные методические объединения - городские и районные методические объединения - школьные методические объединения. Эффективность этой системы возможна только при консолидации усилий не только на областном, но и на муниципальном уровнях.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Недостаточно используется потенциал дополнительных профессиональных программ, реализуемых в форме стажировок. Отсутствуют организационные механизмы, стимулирующие общеобразовательные, дошкольные организации и организации дополнительного образования выступать в качестве стажировочных площадок. Существующие стажировочные площадки не позволяют в полной мере реализовать все образовательные потребности потенциальных слушателей. Необходимо создание крупных стажировочных площадок (возможно на базе опорных школ), удовлетворяющих всем необходимым требованиям (к инфраструктуре, кадрам, содержанию образовательных программ, результатам образования).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Одним из факторов, существенно тормозящих реализацию модели непрерывного профессионального развития педагогических работников Еврейской автономной области, является устаревшая материально-техническая база, которая не позволяет организовать процесс повышения квалификации в соответствии с современными требованиями к мобильному пространству, мультимедийному и интерактивному оборудованию, информационно-методическому сопровождению на базе современных цифровых технологий.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Еще один существенный фактор - это географическая удаленность населенных пунктов и затрудненная транспортная доступность, вызывающие значительные финансовые затраты потенциальных слушателей курсов повышения квалификации. Решением данной проблемы может стать использование оборудования для видео-конференц-связи с точками доступа на базе центра профессионального мастерства, с одной стороны, и на базе муниципальных образований (например, в опорных школах, выполняющих функции информационно-методических центров) - с другой.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Таким образом, потребности в реализации мероприятия по созданию ЦНППМПР и ЦОПМКП в системе образования Еврейской автономной области при софинансировании из средств бюджета Российской Федерации обусловлены: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1) необходимостью создания условий для непрерывного повышения профессионального мастерства педагогических кадров с учетом современных общественных и технологических вызовов образованию - цифровизации экономики, роста влияния ассоциаций на профессиональную деятельность педагогов и образовательных организаций, ориентации на лучшие педагогические практики и сетевое взаимодействие при выборе ресурсов эффективного профессионального роста;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2) слабой оснащенностью повышения квалификации педагогических работников эффективными инструментами самоуправления профессиональным развитием, общественно-профессиональной экспертизы и мониторинга для обеспечения непрерывности роста профессионального мастерства, его результативности и открытости;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3) недостаточной нормативно-правовой базой для применения новых форм непрерывного профессионального образования и роста профессионального мастерства, в том числе на основе современных цифровых технологий;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4) низким уровнем участия педагогов с высокими результатами качества педагогической деятельности в проектировании повышения квалификации и путей его развития в целях непрерывного роста профессионального мастерства;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5) необходимостью создания инфраструктуры непрерывного профессионального образования, ориентированной на совместное социальное и профессиональное проектирование, на сетевое профессиональное общение и поддержку экспертных сообществ как эффективных ресурсов современного регионального повышения квалификации.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На базе ЦОПМКП будет осуществляться разработка и совершенствование организационно-методических и нормативных документов по аттестации педагогических работников, разработка оценочных средств, формирование и поддержание в актуальном состоянии региональной базы данных оценочных средств, реестра аттестованных специалистов, а также регионального реестра документов, подтверждающих аттестацию. Кроме того, будут разрабатываться мероприятия по дальнейшему развитию системы аттестации, осуществлению мониторинга и самооценки эффективности деятельности, формированию состава экспертных комиссий и обучению региональных экспертов.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lastRenderedPageBreak/>
        <w:t>Создание ЦНППМПР и ЦОПМКП на территории ЕАО позволит интегрировать систему аттестации и систему повышения квалификации. Централизация процессов аттестации и профессионального развития на региональном уровне позволит исключить субъективность оценки результатов профессиональной деятельности педагогов и осуществлять персонификацию процесса их профессионального роста на базе модели, основанной на технологической цепочке: выявление профессиональных дефицитов -&gt; разработка индивидуальных образовательных траекторий -&gt; реализация в формах формального, неформального, информального образования -&gt; аттестация, сертификация.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Реализация системы условий будет способствовать планомерному повышению квалификации педагогических работников, в том числе на основе использования современных цифровых технологий; формированию участия в профессиональных ассоциациях, программах обмена опытом и лучшими практиками, привлечению работодателей к дополнительному профессиональному образованию педагогических работников, в том числе в форме стажировок; персонализации повышения квалификации педагогических работников и его результативности, диагностируемой как устойчивый рост уровней профессиональных компетенций педагогов специально-предметных, психолого-педагогических, методических, коммуникативных; преодолению дискретности повышения квалификации и созданию необходимых условий для непрерывности роста профессионального мастерства и успешной ликвидации профессиональных дефицитов (будут созданы дополнительные профессиональные программы повышения квалификации для онлайн-обучения, электронные учебные микромодули для самостоятельного конструирования программ повышения квалификации, библиотеки электронных образовательных ресурсов для непрерывного профессионального образования, инструменты для самотестирования уровней профкомпетенций); росту удовлетворенности педагогических работников дополнительными профессиональными программами повышения квалификации педагогических работников и реализуемыми на их основе учебными курсами разных модификаций; росту цифровой компетенции педагогических работников и их способности повышать уровень профмастерства в новых электронных средах; обновлению сетевого взаимодействия образовательных организаций Еврейской автономной области, обусловливающего рост качества реализуемых дополнительных профессиональных программ и программ непрерывного повышения профессионального мастерства педагогических работников.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Title"/>
        <w:jc w:val="center"/>
        <w:outlineLvl w:val="1"/>
      </w:pPr>
      <w:r>
        <w:t>Раздел 2. ОПИСАНИЕ НАРАБОТКИ И ПОТЕНЦИАЛ ЕВРЕЙСКОЙ</w:t>
      </w:r>
    </w:p>
    <w:p w:rsidR="00FF2F61" w:rsidRDefault="00FF2F61">
      <w:pPr>
        <w:pStyle w:val="ConsPlusTitle"/>
        <w:jc w:val="center"/>
      </w:pPr>
      <w:r>
        <w:t>АВТОНОМНОЙ ОБЛАСТИ В РЕАЛИЗАЦИИ ФЕДЕРАЛЬНЫХ И МЕЖДУНАРОДНЫХ</w:t>
      </w:r>
    </w:p>
    <w:p w:rsidR="00FF2F61" w:rsidRDefault="00FF2F61">
      <w:pPr>
        <w:pStyle w:val="ConsPlusTitle"/>
        <w:jc w:val="center"/>
      </w:pPr>
      <w:r>
        <w:t>ПРОЕКТОВ (МЕРОПРИЯТИЙ В ОБЛАСТИ ОБРАЗОВАНИЯ)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ind w:firstLine="540"/>
        <w:jc w:val="both"/>
      </w:pPr>
      <w:r>
        <w:t>ОГАОУ ДПО "Институт повышения квалификации педагогических работников", на базе которого планируется создание ЦНППМПР, обладает существенным опытом в сфере повышения квалификации и профессиональной переподготовки, поддержки профессионального роста педагогических работников образовательных организаций (был создан в 1971 году).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Постоянно модернизирующееся содержание обучающих мероприятий, программ дополнительного профессионального образования и направления деятельности Института позволяет укрепить взаимодействие между ОГАОУ ДПО "ИПКПР" и образовательными организациями области, наладить качественное обучение, распределить функции и ответственность за подготовку педагогических кадров, объединить ресурсы для проведения практико-ориентированных занятий.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Институт во взаимодействии с Учредителем - комитетом образования Еврейской автономной области и с муниципальными отделами образования имеет опыт в реализации различных проектов. Основные из них: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1. Организация деятельности стажировочных площадок по направлению "Распространение современных организационно-правовых моделей, обеспечивающих успешную социализацию детей с ограниченными возможностями здоровья и детей-инвалидов" (Федеральная целевая программа развития образования на 2011 - 2015 годы "Поддержка стажировочных площадок, созданных в 2011 - 2012 годах в целях распространения современных моделей успешной социализации детей с нарушением интеллекта"), 2013 - 2015 гг.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 xml:space="preserve">2. Проведение межрегиональных проблемных курсов управленческих и педагогических работников "Организация отдыха и оздоровления детей на основе государственно-частного партнерства" (в рамках реализации Государственного контракта на выполнение работ (оказание услуг) для государственных нужд от 25.07.2013 N 09.028.11.0022 по проекту "Формирование современной модели реализации образовательных программ при организации отдыха и оздоровления детей на принципах государственно-частного партнерства", договор с ФГАОУ </w:t>
      </w:r>
      <w:r>
        <w:lastRenderedPageBreak/>
        <w:t>АПКиППРО), 3013 г.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3. Организация курсов повышения квалификации в рамках реализации Федеральной целевой программы "Русский язык" на 2011 - 2015 годы, 2013 - 2014 гг.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4. Организация курсов повышения квалификации для руководителей и специалистов ПМПК "Организация инклюзивного образования детей-инвалидов, детей с ограниченными возможностями здоровья в общеобразовательных организациях" (по договору с ГБОУ ВО "Московский городской педагогический университет" "Проведение обучающих мероприятий для специалистов психолого-медико-педагогических комиссий, образовательных учреждений по вопросам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учреждениях" в рамках реализации Государственной программы Российской Федерации "Доступная среда" на 2011 - 2015 годы), 2014 - 2015 гг.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Одним из региональных проектов является модель поддержки школ с низкими результатами обучения и школ, функционирующих в неблагоприятных социальных условиях (далее - модель). В основу модели положена концепция школьной эффективности, обеспечивающая системные изменения при согласованных действиях и сотрудничестве всего профессионального сообщества. Системообразующими основаниями модели являются: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1. Опора на мощную базу данных, получаемых в результате проведения мониторинговых исследований на школьном, муниципальном и областном уровнях (входной, промежуточной и итоговой оценки результативности программ, обеспечивающих реализацию модели). Особое внимание здесь уделяется результатам самообследования школы.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2. Акцент на повышение качества преподавания и развитие педагогического сотрудничества, учитываемый при разработке и реализации адресных программ повышения квалификации руководящих и педагогических работников, а также при разработке и внедрении системы адресной методической помощи. ДПП ПК руководящих кадров ориентированы на формирование компетенций, необходимых для эффективного управления качеством школьного образования. Целью ДПП ПК учителей школ с низкими результатами обучения является формирование компетенций, обеспечивающих модернизацию педагогом содержания собственной профессиональной деятельности. ДПП ПК учителей школ, функционирующих в неблагоприятных социальных условиях, должны, во-первых, учитывать специфику конкретной школы, во-вторых, целенаправленно формировать социальные компетенции педагога. В качестве механизмов адресной методической помощи выделены методическое сопровождение, реализуемое в форме наставничества, консультирования, тьюторства, в различных формах непосредственного методического взаимодействия педагогов и руководителей с коллегами школ-лидеров, а также посредством участия в профессиональных сообществах, в муниципальных, межмуниципальных и региональных методических объединениях.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3. Дифференцированное вмешательство в деятельность школы, осуществляемое представителями муниципального органа управления образованием как учредителя муниципальной общеобразовательной организации, методическое сопровождение со стороны ОГАОУ ДПО "ИПКПР" школ с низкими результатами обучения и школ, функционирующих в неблагоприятных социальных условиях. Необходимыми требованиями к реализации данного положения являются обязательный учет внешних и внутренних условий функционирования школы, соблюдение эффективного и рационального баланса полномочий между коллегиальным стратегическим управлением и единоличным текущим руководством в образовательной организации. В качестве целевой установки дифференцированного вмешательства выделено совершенствование стратегического управления школой и стимулирование инновационных процессов в образовании.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Мероприятия по поддержке школ в 2017 - 2019 гг. носят индивидуальный характер, предусматривая изменения в таких областях, как управление школой, школьный климат, оценка качества на уровне школы и класса, профессиональное развитие педагогов, взаимодействие с родителями и местными сообществами.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С 2019 года в Еврейской автономной области апробируются новые современные формы дополнительного образования не только в действующих организациях, но и на базе вновь создаваемых организаций нового типа, к числу которых относится детский технопарк "Кванториум". На постоянной и бесплатной основе в нем планируется проводить занятия для 800 детей.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lastRenderedPageBreak/>
        <w:t>Детский технопарк призван сконцентрировать в себе всю работу в области, направленную на выявление и поддержку детей в сфере технического и естественно-научного творчества. Детский технопарк также будет являться учреждением, направленным на развитие и поддержку молодых талантов области в сфере научно-технического творчества.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Региональная система дополнительного образования должна будет коррелировать с региональной системой профессионального образования, где одним из приоритетов являются рабочие специальности и программы, направленные на формирование инженерных компетенций обучающихся.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В 2017 - 18 гг. Институт явился основным партнером Педагогической ассоциации ЕАО в реализации Президентского гранта "Региональная академия проектной работы и бизнеса". Одной из важных задач проекта являлась разработка, экспертиза, утверждение, апробация дополнительных образовательных программ для учителей общеобразовательных школ и педагогов СПО, направленных на формирование у педагогов и обучающихся новых компетенций, связанных с основами ведения бизнеса, проектной работы.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В 2016 - 2018 гг. Институт проводил по 12 - 13 конкурсов для педагогов (количество участников от 290 до 721).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С 2017 года ОГАОУ ДПО ежегодно проводит областной конкурс среди обучающихся "Проектная деятельность. Ярмарка идей", который способствует привлечению учащихся общеобразовательных организаций и студентов СПО к проектной деятельности в различных областях науки. Участие в этом конкурсе принимает несколько десятков обучающихся каждый год. Конкурс призван развивать мотивацию к проектной деятельности не только обучающихся, но и педагогов; способствовать повышению профессионального уровня педагогов в развитии исследовательской компетенции учащихся.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С 2016 года в Институте стали широко использоваться информационные и коммуникационные технологии (электронная форма регистрации участников мероприятий, информационное сопровождение на сайте ОГАОУ ДПО "ИПКПР", проведение мониторингов, конкурсов; объявление итогов).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Участие в подобных мероприятиях способствует выявлению научно-методического, творческого потенциала педагогических коллективов образовательных учреждений, формированию банка учебно-методических материалов по различным аспектам и направлениям работы с детьми, в том числе с одаренными и мотивированными к обучению, в образовательных учреждениях региона.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Title"/>
        <w:jc w:val="center"/>
        <w:outlineLvl w:val="1"/>
      </w:pPr>
      <w:r>
        <w:t>Раздел 3. ОПИСАНИЕ МОДЕЛИ ЦНППМПР И ЦОПМКП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ind w:firstLine="540"/>
        <w:jc w:val="both"/>
      </w:pPr>
      <w:r>
        <w:t>1. Организационно-правовая модель ЦНППМПР и ЦОПМКП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Центр непрерывного повышения профессионального мастерства педагогических работников создается в результате структурных изменений ОГАОУ ДПО "Институт повышения квалификации педагогических работников", а также расширения функционала вследствие введения новых уставных задач и изменения устава в части включения его как структурного территориально обособленного подразделения.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Центр оценки профессионального мастерства и квалификации педагогов является динамичной методической системой, обеспечивающей возможности для своевременной адаптации педагогов к меняющимся условиям (технологии и содержание образования). Результатом деятельности центра оценки профессионального мастерства и квалификаций педагогов станет создание условий для осознанного участия педагогических работников в процессе непрерывного образования, а также обеспечит повышение степени их профессиональной мобильности, а наличие сертификата, отражающего уровень профессионального мастерства, добавит преимуществ в условиях конкуренции на рынке труда.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 xml:space="preserve">Предполагается внести в число основных видов деятельности образовательную деятельность, на которую институт имеет соответствующую лицензию N 886 от 10 января 2013 года, выданную комитетом образования Еврейской автономной области. Лицензия дает право на осуществление дополнительного образования, в том числе дополнительного профессионального образования, дополнительного образования детей и взрослых. Реализация образовательной деятельности по дополнительным профессиональным программам повышения квалификации и </w:t>
      </w:r>
      <w:r>
        <w:lastRenderedPageBreak/>
        <w:t>переподготовки педагогических работников должна осуществляться в рамках государственного задания с софинансированием из средств бюджета Российской Федерации.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В структуру ОГАОУ ДПО "Институт повышения квалификации педагогических работников" войдет ЦНППМПР по модели "Стандарт".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right"/>
        <w:outlineLvl w:val="2"/>
      </w:pPr>
      <w:r>
        <w:t>Приложение 2</w:t>
      </w:r>
    </w:p>
    <w:p w:rsidR="00FF2F61" w:rsidRDefault="00FF2F61">
      <w:pPr>
        <w:pStyle w:val="ConsPlusNormal"/>
        <w:jc w:val="right"/>
      </w:pPr>
      <w:r>
        <w:t>к Комплексу мер по созданию и</w:t>
      </w:r>
    </w:p>
    <w:p w:rsidR="00FF2F61" w:rsidRDefault="00FF2F61">
      <w:pPr>
        <w:pStyle w:val="ConsPlusNormal"/>
        <w:jc w:val="right"/>
      </w:pPr>
      <w:r>
        <w:t>функционированию Центра непрерывного повышения</w:t>
      </w:r>
    </w:p>
    <w:p w:rsidR="00FF2F61" w:rsidRDefault="00FF2F61">
      <w:pPr>
        <w:pStyle w:val="ConsPlusNormal"/>
        <w:jc w:val="right"/>
      </w:pPr>
      <w:r>
        <w:t>профессионального мастерства педагогических</w:t>
      </w:r>
    </w:p>
    <w:p w:rsidR="00FF2F61" w:rsidRDefault="00FF2F61">
      <w:pPr>
        <w:pStyle w:val="ConsPlusNormal"/>
        <w:jc w:val="right"/>
      </w:pPr>
      <w:r>
        <w:t>работников и Центра оценки профессионального</w:t>
      </w:r>
    </w:p>
    <w:p w:rsidR="00FF2F61" w:rsidRDefault="00FF2F61">
      <w:pPr>
        <w:pStyle w:val="ConsPlusNormal"/>
        <w:jc w:val="right"/>
      </w:pPr>
      <w:r>
        <w:t>мастерства и квалификации педагогов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Title"/>
        <w:jc w:val="center"/>
      </w:pPr>
      <w:r>
        <w:t>ПРЕДВАРИТЕЛЬНАЯ КАЛЬКУЛЯЦИЯ</w:t>
      </w:r>
    </w:p>
    <w:p w:rsidR="00FF2F61" w:rsidRDefault="00FF2F61">
      <w:pPr>
        <w:pStyle w:val="ConsPlusTitle"/>
        <w:jc w:val="center"/>
      </w:pPr>
      <w:r>
        <w:t>ОПЕРАЦИОННЫХ РАСХОДОВ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ind w:firstLine="540"/>
        <w:jc w:val="both"/>
      </w:pPr>
      <w:r>
        <w:t>ЦНППМПР</w:t>
      </w:r>
    </w:p>
    <w:p w:rsidR="00FF2F61" w:rsidRDefault="00FF2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1134"/>
        <w:gridCol w:w="1814"/>
      </w:tblGrid>
      <w:tr w:rsidR="00FF2F61">
        <w:tc>
          <w:tcPr>
            <w:tcW w:w="6123" w:type="dxa"/>
          </w:tcPr>
          <w:p w:rsidR="00FF2F61" w:rsidRDefault="00FF2F6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Сумма расходов на 2022 год</w:t>
            </w:r>
          </w:p>
          <w:p w:rsidR="00FF2F61" w:rsidRDefault="00FF2F61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t>Заработная плата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16 800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t>Прочие несоциальные выплаты (суточные)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416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5 074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t>Транспортные расходы сотрудников, направленных в командировку и приобретающих билеты в рамках командировочных расходов (проезд педагогов на обучение)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1 500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t>Прочие работы, услуги (проживание педагогов на обучении)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1 200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t>Увеличение стоимости материальных запасов (приобретение расходных материалов)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1 200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t>Коммунальные платежи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2 500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t>Услуги по содержанию имущества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1 310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</w:pP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30 000</w:t>
            </w:r>
          </w:p>
        </w:tc>
      </w:tr>
    </w:tbl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ind w:firstLine="540"/>
        <w:jc w:val="both"/>
      </w:pPr>
      <w:r>
        <w:t>ЦОПМКП</w:t>
      </w:r>
    </w:p>
    <w:p w:rsidR="00FF2F61" w:rsidRDefault="00FF2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1134"/>
        <w:gridCol w:w="1814"/>
      </w:tblGrid>
      <w:tr w:rsidR="00FF2F61">
        <w:tc>
          <w:tcPr>
            <w:tcW w:w="6123" w:type="dxa"/>
          </w:tcPr>
          <w:p w:rsidR="00FF2F61" w:rsidRDefault="00FF2F6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Сумма расходов на 2022 год (тыс. руб.)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t>Заработная плата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6 480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t>Прочие несоциальные выплаты (суточные)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50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1 957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t>Транспортные расходы сотрудников, направленных в командировку и приобретающих билеты в рамках командировочных расходов (проезд педагогов на обучение)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300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lastRenderedPageBreak/>
              <w:t>Прочие работы, услуги (проживание педагогов на обучении)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250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t>Увеличение стоимости материальных запасов (приобретение расходных материалов)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235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t>Коммунальные платежи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530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t>Услуги по содержанию имущества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198</w:t>
            </w:r>
          </w:p>
        </w:tc>
      </w:tr>
      <w:tr w:rsidR="00FF2F61">
        <w:tc>
          <w:tcPr>
            <w:tcW w:w="6123" w:type="dxa"/>
          </w:tcPr>
          <w:p w:rsidR="00FF2F61" w:rsidRDefault="00FF2F61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FF2F61" w:rsidRDefault="00FF2F61">
            <w:pPr>
              <w:pStyle w:val="ConsPlusNormal"/>
            </w:pPr>
          </w:p>
        </w:tc>
        <w:tc>
          <w:tcPr>
            <w:tcW w:w="1814" w:type="dxa"/>
          </w:tcPr>
          <w:p w:rsidR="00FF2F61" w:rsidRDefault="00FF2F61">
            <w:pPr>
              <w:pStyle w:val="ConsPlusNormal"/>
              <w:jc w:val="center"/>
            </w:pPr>
            <w:r>
              <w:t>10 000</w:t>
            </w:r>
          </w:p>
        </w:tc>
      </w:tr>
    </w:tbl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right"/>
        <w:outlineLvl w:val="2"/>
      </w:pPr>
      <w:r>
        <w:t>Приложение 3</w:t>
      </w:r>
    </w:p>
    <w:p w:rsidR="00FF2F61" w:rsidRDefault="00FF2F61">
      <w:pPr>
        <w:pStyle w:val="ConsPlusNormal"/>
        <w:jc w:val="right"/>
      </w:pPr>
      <w:r>
        <w:t>к Комплексу мер по созданию и</w:t>
      </w:r>
    </w:p>
    <w:p w:rsidR="00FF2F61" w:rsidRDefault="00FF2F61">
      <w:pPr>
        <w:pStyle w:val="ConsPlusNormal"/>
        <w:jc w:val="right"/>
      </w:pPr>
      <w:r>
        <w:t>функционированию Центра непрерывного повышения</w:t>
      </w:r>
    </w:p>
    <w:p w:rsidR="00FF2F61" w:rsidRDefault="00FF2F61">
      <w:pPr>
        <w:pStyle w:val="ConsPlusNormal"/>
        <w:jc w:val="right"/>
      </w:pPr>
      <w:r>
        <w:t>профессионального мастерства педагогических</w:t>
      </w:r>
    </w:p>
    <w:p w:rsidR="00FF2F61" w:rsidRDefault="00FF2F61">
      <w:pPr>
        <w:pStyle w:val="ConsPlusNormal"/>
        <w:jc w:val="right"/>
      </w:pPr>
      <w:r>
        <w:t>работников и Центра оценки профессионального</w:t>
      </w:r>
    </w:p>
    <w:p w:rsidR="00FF2F61" w:rsidRDefault="00FF2F61">
      <w:pPr>
        <w:pStyle w:val="ConsPlusNormal"/>
        <w:jc w:val="right"/>
      </w:pPr>
      <w:r>
        <w:t>мастерства и квалификации педагогов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Title"/>
        <w:jc w:val="center"/>
      </w:pPr>
      <w:r>
        <w:t>ЗОНИРОВАНИЕ И ДИЗАЙН-ПРОЕКТ</w:t>
      </w:r>
    </w:p>
    <w:p w:rsidR="00FF2F61" w:rsidRDefault="00FF2F61">
      <w:pPr>
        <w:pStyle w:val="ConsPlusTitle"/>
        <w:jc w:val="center"/>
      </w:pPr>
      <w:r>
        <w:t>ЦНППМПР И ЦОПМКП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ind w:firstLine="540"/>
        <w:jc w:val="both"/>
      </w:pPr>
      <w:r>
        <w:t>ЦНППМПР по модели "Стандарт" имеет общую площадь 604,9 кв. м.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ЦНППМПР расположен по адресу: г. Биробиджан, ул. Шолом-Алейхема, 89-б.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ЦНППМПР имеет хорошую транспортную доступность. Рядом расположены автобусные остановки, на которых останавливается большинство автобусных маршрутов, курсирующих в различные районы г. Биробиджана, на железнодорожный вокзал и автовокзал.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Функциональные зоны ЦНППМПР: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1. Медиатека - 62 кв. м.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2. Помещение для организации коворкинг-пространства - 52,2 кв. м.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3. Лекторий (2 аудитории) - по 92,4 кв. м.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4. Рецепция - 48,2 кв. м.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5. Помещение для персонала (2) - по 52 и 54 кв. м.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6. Помещение для проектной деятельности - 63,2 кв. м.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7. Аудиториум (зона многофункциональных учебных аудиторий, тренингов) - 5 аудиторий общей площадью 382,4 кв. м.</w:t>
      </w:r>
    </w:p>
    <w:p w:rsidR="00FF2F61" w:rsidRDefault="00FF2F61">
      <w:pPr>
        <w:pStyle w:val="ConsPlusNormal"/>
        <w:spacing w:before="200"/>
        <w:ind w:firstLine="540"/>
        <w:jc w:val="both"/>
      </w:pPr>
      <w:r>
        <w:t>Зонирование и дизайн-проект ЦНППМПР и ЦОПМКП будут выполнены в соответствии с установленным фирменным стилем каждого из Центров и Методическими рекомендациями по созданию и обеспечению функционирования Центра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педагогов, утвержденными Распоряжением Министерства просвещения Российской Федерации от 30.04.2019 N МР-4/0264.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right"/>
        <w:outlineLvl w:val="2"/>
      </w:pPr>
      <w:r>
        <w:t>Приложение 4</w:t>
      </w:r>
    </w:p>
    <w:p w:rsidR="00FF2F61" w:rsidRDefault="00FF2F61">
      <w:pPr>
        <w:pStyle w:val="ConsPlusNormal"/>
        <w:jc w:val="right"/>
      </w:pPr>
      <w:r>
        <w:t>к Комплексу мер по созданию и</w:t>
      </w:r>
    </w:p>
    <w:p w:rsidR="00FF2F61" w:rsidRDefault="00FF2F61">
      <w:pPr>
        <w:pStyle w:val="ConsPlusNormal"/>
        <w:jc w:val="right"/>
      </w:pPr>
      <w:r>
        <w:t>функционированию Центра непрерывного повышения</w:t>
      </w:r>
    </w:p>
    <w:p w:rsidR="00FF2F61" w:rsidRDefault="00FF2F61">
      <w:pPr>
        <w:pStyle w:val="ConsPlusNormal"/>
        <w:jc w:val="right"/>
      </w:pPr>
      <w:r>
        <w:lastRenderedPageBreak/>
        <w:t>профессионального мастерства педагогических</w:t>
      </w:r>
    </w:p>
    <w:p w:rsidR="00FF2F61" w:rsidRDefault="00FF2F61">
      <w:pPr>
        <w:pStyle w:val="ConsPlusNormal"/>
        <w:jc w:val="right"/>
      </w:pPr>
      <w:r>
        <w:t>работников и Центра оценки профессионального</w:t>
      </w:r>
    </w:p>
    <w:p w:rsidR="00FF2F61" w:rsidRDefault="00FF2F61">
      <w:pPr>
        <w:pStyle w:val="ConsPlusNormal"/>
        <w:jc w:val="right"/>
      </w:pPr>
      <w:r>
        <w:t>мастерства и квалификации педагогов</w:t>
      </w: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Title"/>
        <w:jc w:val="center"/>
        <w:outlineLvl w:val="3"/>
      </w:pPr>
      <w:r>
        <w:t>Штатное расписание</w:t>
      </w:r>
    </w:p>
    <w:p w:rsidR="00FF2F61" w:rsidRDefault="00FF2F61">
      <w:pPr>
        <w:pStyle w:val="ConsPlusTitle"/>
        <w:jc w:val="center"/>
      </w:pPr>
      <w:r>
        <w:t>ЦНППМПР по модели "Стандарт"</w:t>
      </w:r>
    </w:p>
    <w:p w:rsidR="00FF2F61" w:rsidRDefault="00FF2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5102"/>
        <w:gridCol w:w="1701"/>
      </w:tblGrid>
      <w:tr w:rsidR="00FF2F61">
        <w:tc>
          <w:tcPr>
            <w:tcW w:w="2194" w:type="dxa"/>
          </w:tcPr>
          <w:p w:rsidR="00FF2F61" w:rsidRDefault="00FF2F61">
            <w:pPr>
              <w:pStyle w:val="ConsPlusNormal"/>
              <w:jc w:val="center"/>
            </w:pPr>
            <w:r>
              <w:t>Категория персонала</w:t>
            </w:r>
          </w:p>
        </w:tc>
        <w:tc>
          <w:tcPr>
            <w:tcW w:w="5102" w:type="dxa"/>
          </w:tcPr>
          <w:p w:rsidR="00FF2F61" w:rsidRDefault="00FF2F61">
            <w:pPr>
              <w:pStyle w:val="ConsPlusNormal"/>
              <w:jc w:val="center"/>
            </w:pPr>
            <w:r>
              <w:t>Позиция (содержание деятельности)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F2F61">
        <w:tc>
          <w:tcPr>
            <w:tcW w:w="2194" w:type="dxa"/>
            <w:vMerge w:val="restart"/>
          </w:tcPr>
          <w:p w:rsidR="00FF2F61" w:rsidRDefault="00FF2F61">
            <w:pPr>
              <w:pStyle w:val="ConsPlusNormal"/>
            </w:pPr>
            <w:r>
              <w:t>Управленческий персонал</w:t>
            </w:r>
          </w:p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Директор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1</w:t>
            </w:r>
          </w:p>
        </w:tc>
      </w:tr>
      <w:tr w:rsidR="00FF2F61">
        <w:tc>
          <w:tcPr>
            <w:tcW w:w="2194" w:type="dxa"/>
            <w:vMerge/>
          </w:tcPr>
          <w:p w:rsidR="00FF2F61" w:rsidRDefault="00FF2F61"/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1</w:t>
            </w:r>
          </w:p>
        </w:tc>
      </w:tr>
      <w:tr w:rsidR="00FF2F61">
        <w:tc>
          <w:tcPr>
            <w:tcW w:w="2194" w:type="dxa"/>
            <w:vMerge w:val="restart"/>
          </w:tcPr>
          <w:p w:rsidR="00FF2F61" w:rsidRDefault="00FF2F61">
            <w:pPr>
              <w:pStyle w:val="ConsPlusNormal"/>
            </w:pPr>
            <w:r>
              <w:t>Административный персонал</w:t>
            </w:r>
          </w:p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1</w:t>
            </w:r>
          </w:p>
        </w:tc>
      </w:tr>
      <w:tr w:rsidR="00FF2F61">
        <w:tc>
          <w:tcPr>
            <w:tcW w:w="2194" w:type="dxa"/>
            <w:vMerge/>
          </w:tcPr>
          <w:p w:rsidR="00FF2F61" w:rsidRDefault="00FF2F61"/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Юрисконсульт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0,5</w:t>
            </w:r>
          </w:p>
        </w:tc>
      </w:tr>
      <w:tr w:rsidR="00FF2F61">
        <w:tc>
          <w:tcPr>
            <w:tcW w:w="2194" w:type="dxa"/>
            <w:vMerge/>
          </w:tcPr>
          <w:p w:rsidR="00FF2F61" w:rsidRDefault="00FF2F61"/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0,5</w:t>
            </w:r>
          </w:p>
        </w:tc>
      </w:tr>
      <w:tr w:rsidR="00FF2F61">
        <w:tc>
          <w:tcPr>
            <w:tcW w:w="2194" w:type="dxa"/>
            <w:vMerge/>
          </w:tcPr>
          <w:p w:rsidR="00FF2F61" w:rsidRDefault="00FF2F61"/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0,5</w:t>
            </w:r>
          </w:p>
        </w:tc>
      </w:tr>
      <w:tr w:rsidR="00FF2F61">
        <w:tc>
          <w:tcPr>
            <w:tcW w:w="2194" w:type="dxa"/>
            <w:vMerge/>
          </w:tcPr>
          <w:p w:rsidR="00FF2F61" w:rsidRDefault="00FF2F61"/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Системный администратор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1</w:t>
            </w:r>
          </w:p>
        </w:tc>
      </w:tr>
      <w:tr w:rsidR="00FF2F61">
        <w:tc>
          <w:tcPr>
            <w:tcW w:w="2194" w:type="dxa"/>
            <w:vMerge/>
          </w:tcPr>
          <w:p w:rsidR="00FF2F61" w:rsidRDefault="00FF2F61"/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Специалист по работе с персоналом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0,5</w:t>
            </w:r>
          </w:p>
        </w:tc>
      </w:tr>
      <w:tr w:rsidR="00FF2F61">
        <w:tc>
          <w:tcPr>
            <w:tcW w:w="2194" w:type="dxa"/>
            <w:vMerge/>
          </w:tcPr>
          <w:p w:rsidR="00FF2F61" w:rsidRDefault="00FF2F61"/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Администратор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1</w:t>
            </w:r>
          </w:p>
        </w:tc>
      </w:tr>
      <w:tr w:rsidR="00FF2F61">
        <w:tc>
          <w:tcPr>
            <w:tcW w:w="2194" w:type="dxa"/>
            <w:vMerge w:val="restart"/>
          </w:tcPr>
          <w:p w:rsidR="00FF2F61" w:rsidRDefault="00FF2F61">
            <w:pPr>
              <w:pStyle w:val="ConsPlusNormal"/>
            </w:pPr>
            <w:r>
              <w:t>Основной персонал</w:t>
            </w:r>
          </w:p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Тьютор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4</w:t>
            </w:r>
          </w:p>
        </w:tc>
      </w:tr>
      <w:tr w:rsidR="00FF2F61">
        <w:tc>
          <w:tcPr>
            <w:tcW w:w="2194" w:type="dxa"/>
            <w:vMerge/>
          </w:tcPr>
          <w:p w:rsidR="00FF2F61" w:rsidRDefault="00FF2F61"/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Методист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1</w:t>
            </w:r>
          </w:p>
        </w:tc>
      </w:tr>
      <w:tr w:rsidR="00FF2F61">
        <w:tc>
          <w:tcPr>
            <w:tcW w:w="2194" w:type="dxa"/>
            <w:vMerge/>
          </w:tcPr>
          <w:p w:rsidR="00FF2F61" w:rsidRDefault="00FF2F61"/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Педагог по повышению профессионального мастерства (профессорско-преподавательский состав)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8</w:t>
            </w:r>
          </w:p>
        </w:tc>
      </w:tr>
    </w:tbl>
    <w:p w:rsidR="00FF2F61" w:rsidRDefault="00FF2F61">
      <w:pPr>
        <w:pStyle w:val="ConsPlusNormal"/>
        <w:jc w:val="both"/>
      </w:pPr>
    </w:p>
    <w:p w:rsidR="00FF2F61" w:rsidRDefault="00FF2F61">
      <w:pPr>
        <w:pStyle w:val="ConsPlusTitle"/>
        <w:jc w:val="center"/>
        <w:outlineLvl w:val="3"/>
      </w:pPr>
      <w:r>
        <w:t>Штатное расписание ЦОПМКП</w:t>
      </w:r>
    </w:p>
    <w:p w:rsidR="00FF2F61" w:rsidRDefault="00FF2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5102"/>
        <w:gridCol w:w="1701"/>
      </w:tblGrid>
      <w:tr w:rsidR="00FF2F61">
        <w:tc>
          <w:tcPr>
            <w:tcW w:w="2194" w:type="dxa"/>
          </w:tcPr>
          <w:p w:rsidR="00FF2F61" w:rsidRDefault="00FF2F61">
            <w:pPr>
              <w:pStyle w:val="ConsPlusNormal"/>
              <w:jc w:val="center"/>
            </w:pPr>
            <w:r>
              <w:t>Категория персонала</w:t>
            </w:r>
          </w:p>
        </w:tc>
        <w:tc>
          <w:tcPr>
            <w:tcW w:w="5102" w:type="dxa"/>
          </w:tcPr>
          <w:p w:rsidR="00FF2F61" w:rsidRDefault="00FF2F61">
            <w:pPr>
              <w:pStyle w:val="ConsPlusNormal"/>
              <w:jc w:val="center"/>
            </w:pPr>
            <w:r>
              <w:t>Позиция (содержание деятельности)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F2F61">
        <w:tc>
          <w:tcPr>
            <w:tcW w:w="2194" w:type="dxa"/>
            <w:vMerge w:val="restart"/>
          </w:tcPr>
          <w:p w:rsidR="00FF2F61" w:rsidRDefault="00FF2F61">
            <w:pPr>
              <w:pStyle w:val="ConsPlusNormal"/>
            </w:pPr>
            <w:r>
              <w:t>Управленческий персонал</w:t>
            </w:r>
          </w:p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Директор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1</w:t>
            </w:r>
          </w:p>
        </w:tc>
      </w:tr>
      <w:tr w:rsidR="00FF2F61">
        <w:tc>
          <w:tcPr>
            <w:tcW w:w="2194" w:type="dxa"/>
            <w:vMerge/>
          </w:tcPr>
          <w:p w:rsidR="00FF2F61" w:rsidRDefault="00FF2F61"/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1</w:t>
            </w:r>
          </w:p>
        </w:tc>
      </w:tr>
      <w:tr w:rsidR="00FF2F61">
        <w:tc>
          <w:tcPr>
            <w:tcW w:w="2194" w:type="dxa"/>
            <w:vMerge w:val="restart"/>
          </w:tcPr>
          <w:p w:rsidR="00FF2F61" w:rsidRDefault="00FF2F61">
            <w:pPr>
              <w:pStyle w:val="ConsPlusNormal"/>
            </w:pPr>
            <w:r>
              <w:t>Административный персонал</w:t>
            </w:r>
          </w:p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2</w:t>
            </w:r>
          </w:p>
        </w:tc>
      </w:tr>
      <w:tr w:rsidR="00FF2F61">
        <w:tc>
          <w:tcPr>
            <w:tcW w:w="2194" w:type="dxa"/>
            <w:vMerge/>
          </w:tcPr>
          <w:p w:rsidR="00FF2F61" w:rsidRDefault="00FF2F61"/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Юрисконсульт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0,5</w:t>
            </w:r>
          </w:p>
        </w:tc>
      </w:tr>
      <w:tr w:rsidR="00FF2F61">
        <w:tc>
          <w:tcPr>
            <w:tcW w:w="2194" w:type="dxa"/>
            <w:vMerge/>
          </w:tcPr>
          <w:p w:rsidR="00FF2F61" w:rsidRDefault="00FF2F61"/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0,5</w:t>
            </w:r>
          </w:p>
        </w:tc>
      </w:tr>
      <w:tr w:rsidR="00FF2F61">
        <w:tc>
          <w:tcPr>
            <w:tcW w:w="2194" w:type="dxa"/>
            <w:vMerge/>
          </w:tcPr>
          <w:p w:rsidR="00FF2F61" w:rsidRDefault="00FF2F61"/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Специалист по охране труда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0,5</w:t>
            </w:r>
          </w:p>
        </w:tc>
      </w:tr>
      <w:tr w:rsidR="00FF2F61">
        <w:tc>
          <w:tcPr>
            <w:tcW w:w="2194" w:type="dxa"/>
            <w:vMerge/>
          </w:tcPr>
          <w:p w:rsidR="00FF2F61" w:rsidRDefault="00FF2F61"/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Системный администратор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1</w:t>
            </w:r>
          </w:p>
        </w:tc>
      </w:tr>
      <w:tr w:rsidR="00FF2F61">
        <w:tc>
          <w:tcPr>
            <w:tcW w:w="2194" w:type="dxa"/>
            <w:vMerge/>
          </w:tcPr>
          <w:p w:rsidR="00FF2F61" w:rsidRDefault="00FF2F61"/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Специалист по работе с персоналом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0,5</w:t>
            </w:r>
          </w:p>
        </w:tc>
      </w:tr>
      <w:tr w:rsidR="00FF2F61">
        <w:tc>
          <w:tcPr>
            <w:tcW w:w="2194" w:type="dxa"/>
            <w:vMerge/>
          </w:tcPr>
          <w:p w:rsidR="00FF2F61" w:rsidRDefault="00FF2F61"/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Администратор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1</w:t>
            </w:r>
          </w:p>
        </w:tc>
      </w:tr>
      <w:tr w:rsidR="00FF2F61">
        <w:tc>
          <w:tcPr>
            <w:tcW w:w="2194" w:type="dxa"/>
            <w:vMerge w:val="restart"/>
          </w:tcPr>
          <w:p w:rsidR="00FF2F61" w:rsidRDefault="00FF2F61">
            <w:pPr>
              <w:pStyle w:val="ConsPlusNormal"/>
            </w:pPr>
            <w:r>
              <w:t>Основной персонал</w:t>
            </w:r>
          </w:p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Тьютор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4</w:t>
            </w:r>
          </w:p>
        </w:tc>
      </w:tr>
      <w:tr w:rsidR="00FF2F61">
        <w:tc>
          <w:tcPr>
            <w:tcW w:w="2194" w:type="dxa"/>
            <w:vMerge/>
          </w:tcPr>
          <w:p w:rsidR="00FF2F61" w:rsidRDefault="00FF2F61"/>
        </w:tc>
        <w:tc>
          <w:tcPr>
            <w:tcW w:w="5102" w:type="dxa"/>
          </w:tcPr>
          <w:p w:rsidR="00FF2F61" w:rsidRDefault="00FF2F61">
            <w:pPr>
              <w:pStyle w:val="ConsPlusNormal"/>
            </w:pPr>
            <w:r>
              <w:t>Методист</w:t>
            </w:r>
          </w:p>
        </w:tc>
        <w:tc>
          <w:tcPr>
            <w:tcW w:w="1701" w:type="dxa"/>
          </w:tcPr>
          <w:p w:rsidR="00FF2F61" w:rsidRDefault="00FF2F61">
            <w:pPr>
              <w:pStyle w:val="ConsPlusNormal"/>
              <w:jc w:val="center"/>
            </w:pPr>
            <w:r>
              <w:t>1</w:t>
            </w:r>
          </w:p>
        </w:tc>
      </w:tr>
    </w:tbl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jc w:val="both"/>
      </w:pPr>
    </w:p>
    <w:p w:rsidR="00FF2F61" w:rsidRDefault="00FF2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E9B" w:rsidRDefault="00700E9B">
      <w:bookmarkStart w:id="2" w:name="_GoBack"/>
      <w:bookmarkEnd w:id="2"/>
    </w:p>
    <w:sectPr w:rsidR="00700E9B" w:rsidSect="00ED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61"/>
    <w:rsid w:val="00700E9B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116CD-6CD7-4D5F-A4BF-61921E86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F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2F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F2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5701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Николаевна</dc:creator>
  <cp:keywords/>
  <dc:description/>
  <cp:lastModifiedBy>Дерябина Ирина Николаевна</cp:lastModifiedBy>
  <cp:revision>1</cp:revision>
  <dcterms:created xsi:type="dcterms:W3CDTF">2020-02-10T07:41:00Z</dcterms:created>
  <dcterms:modified xsi:type="dcterms:W3CDTF">2020-02-10T07:41:00Z</dcterms:modified>
</cp:coreProperties>
</file>