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widowControl w:val="off"/>
        <w:tabs>
          <w:tab w:val="left" w:pos="2790" w:leader="none"/>
        </w:tabs>
        <w:rPr>
          <w:color w:val="000000" w:themeColor="text1"/>
        </w:rPr>
      </w:pPr>
      <w:r>
        <w:rPr>
          <w:color w:val="000000" w:themeColor="text1"/>
          <w:highlight w:val="none"/>
        </w:rPr>
        <w:t xml:space="preserve">ПРОЕКТ</w:t>
      </w:r>
      <w:r>
        <w:rPr>
          <w:color w:val="000000" w:themeColor="text1"/>
          <w:highlight w:val="none"/>
        </w:rPr>
      </w:r>
    </w:p>
    <w:p>
      <w:pPr>
        <w:jc w:val="center"/>
        <w:widowControl w:val="off"/>
        <w:tabs>
          <w:tab w:val="left" w:pos="2790" w:leader="none"/>
        </w:tabs>
        <w:rPr>
          <w:color w:val="7030a0"/>
          <w:highlight w:val="none"/>
        </w:rPr>
      </w:pPr>
      <w:r>
        <w:rPr>
          <w:color w:val="7030a0"/>
        </w:rPr>
        <mc:AlternateContent>
          <mc:Choice Requires="wpg">
            <w:drawing>
              <wp:inline xmlns:wp="http://schemas.openxmlformats.org/drawingml/2006/wordprocessingDrawing" distT="0" distB="0" distL="0" distR="0">
                <wp:extent cx="571162" cy="646293"/>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tretch/>
                      </pic:blipFill>
                      <pic:spPr bwMode="auto">
                        <a:xfrm>
                          <a:off x="0" y="0"/>
                          <a:ext cx="571162" cy="646293"/>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4.97pt;height:50.89pt;mso-wrap-distance-left:0.00pt;mso-wrap-distance-top:0.00pt;mso-wrap-distance-right:0.00pt;mso-wrap-distance-bottom:0.00pt;" stroked="f">
                <v:path textboxrect="0,0,0,0"/>
                <v:imagedata r:id="rId11" o:title=""/>
              </v:shape>
            </w:pict>
          </mc:Fallback>
        </mc:AlternateContent>
      </w:r>
      <w:r>
        <w:rPr>
          <w:color w:val="7030a0"/>
        </w:rPr>
      </w:r>
      <w:r>
        <w:rPr>
          <w:color w:val="7030a0"/>
          <w:highlight w:val="none"/>
        </w:rPr>
      </w:r>
    </w:p>
    <w:p>
      <w:pPr>
        <w:ind w:right="-6"/>
        <w:jc w:val="center"/>
        <w:widowControl w:val="off"/>
        <w:tabs>
          <w:tab w:val="left" w:pos="9354" w:leader="none"/>
        </w:tabs>
        <w:rPr>
          <w:color w:val="7030a0"/>
          <w:sz w:val="16"/>
          <w:szCs w:val="16"/>
        </w:rPr>
      </w:pPr>
      <w:r>
        <w:rPr>
          <w:color w:val="7030a0"/>
          <w:sz w:val="16"/>
          <w:szCs w:val="16"/>
        </w:rPr>
      </w:r>
      <w:r>
        <w:rPr>
          <w:color w:val="7030a0"/>
          <w:sz w:val="16"/>
          <w:szCs w:val="16"/>
        </w:rPr>
      </w:r>
      <w:r>
        <w:rPr>
          <w:color w:val="7030a0"/>
          <w:sz w:val="16"/>
          <w:szCs w:val="16"/>
        </w:rPr>
      </w:r>
    </w:p>
    <w:p>
      <w:pPr>
        <w:ind w:right="-6"/>
        <w:jc w:val="center"/>
        <w:widowControl w:val="off"/>
        <w:tabs>
          <w:tab w:val="left" w:pos="9354" w:leader="none"/>
        </w:tabs>
        <w:rPr>
          <w:b/>
        </w:rPr>
      </w:pPr>
      <w:r>
        <w:rPr>
          <w:b/>
        </w:rPr>
        <w:t xml:space="preserve">ДЕПАРТАМЕНТ ОБРАЗОВАНИЯ</w:t>
      </w:r>
      <w:r>
        <w:rPr>
          <w:b/>
        </w:rPr>
      </w:r>
      <w:r>
        <w:rPr>
          <w:b/>
        </w:rPr>
      </w:r>
    </w:p>
    <w:p>
      <w:pPr>
        <w:ind w:right="-6"/>
        <w:jc w:val="center"/>
        <w:widowControl w:val="off"/>
        <w:rPr>
          <w:b/>
        </w:rPr>
      </w:pPr>
      <w:r>
        <w:rPr>
          <w:b/>
        </w:rPr>
        <w:t xml:space="preserve">ЕВРЕЙСКОЙ АВТОНОМНОЙ ОБЛАСТИ</w:t>
      </w:r>
      <w:r>
        <w:rPr>
          <w:b/>
        </w:rPr>
      </w:r>
      <w:r>
        <w:rPr>
          <w:b/>
        </w:rPr>
      </w:r>
    </w:p>
    <w:p>
      <w:pPr>
        <w:ind w:right="-6"/>
        <w:jc w:val="center"/>
        <w:widowControl w:val="off"/>
        <w:rPr>
          <w:sz w:val="20"/>
          <w:szCs w:val="20"/>
        </w:rPr>
      </w:pPr>
      <w:r>
        <w:rPr>
          <w:sz w:val="20"/>
          <w:szCs w:val="20"/>
        </w:rPr>
      </w:r>
      <w:r>
        <w:rPr>
          <w:sz w:val="20"/>
          <w:szCs w:val="20"/>
        </w:rPr>
      </w:r>
      <w:r>
        <w:rPr>
          <w:sz w:val="20"/>
          <w:szCs w:val="20"/>
        </w:rPr>
      </w:r>
    </w:p>
    <w:p>
      <w:pPr>
        <w:ind w:right="-6"/>
        <w:jc w:val="center"/>
        <w:widowControl w:val="off"/>
        <w:rPr>
          <w:b/>
        </w:rPr>
      </w:pPr>
      <w:r>
        <w:rPr>
          <w:b/>
        </w:rPr>
        <w:t xml:space="preserve">ПРИКАЗ</w:t>
      </w:r>
      <w:r>
        <w:rPr>
          <w:b/>
        </w:rPr>
      </w:r>
      <w:r>
        <w:rPr>
          <w:b/>
        </w:rPr>
      </w:r>
    </w:p>
    <w:p>
      <w:pPr>
        <w:jc w:val="center"/>
        <w:widowControl w:val="off"/>
        <w:rPr>
          <w:b/>
        </w:rPr>
      </w:pPr>
      <w:r>
        <w:rPr>
          <w:b/>
        </w:rPr>
      </w:r>
      <w:r>
        <w:rPr>
          <w:b/>
        </w:rPr>
      </w:r>
      <w:r>
        <w:rPr>
          <w:b/>
        </w:rPr>
      </w:r>
    </w:p>
    <w:p>
      <w:pPr>
        <w:widowControl w:val="off"/>
        <w:rPr>
          <w:color w:val="000000" w:themeColor="text1"/>
        </w:rPr>
      </w:pPr>
      <w:r>
        <w:t xml:space="preserve">_________</w:t>
        <w:tab/>
      </w:r>
      <w:r>
        <w:tab/>
      </w:r>
      <w:r>
        <w:tab/>
      </w:r>
      <w:r>
        <w:tab/>
      </w:r>
      <w:r>
        <w:tab/>
        <w:t xml:space="preserve">            </w:t>
      </w:r>
      <w:r>
        <w:tab/>
        <w:t xml:space="preserve">                    </w:t>
      </w:r>
      <w:r>
        <w:rPr>
          <w:color w:val="ff0000"/>
        </w:rPr>
        <w:t xml:space="preserve">      </w:t>
      </w:r>
      <w:r>
        <w:rPr>
          <w:color w:val="000000" w:themeColor="text1"/>
        </w:rPr>
        <w:t xml:space="preserve">        № ____</w:t>
      </w:r>
      <w:r>
        <w:rPr>
          <w:color w:val="000000" w:themeColor="text1"/>
        </w:rPr>
      </w:r>
      <w:r>
        <w:rPr>
          <w:color w:val="000000" w:themeColor="text1"/>
        </w:rPr>
      </w:r>
    </w:p>
    <w:p>
      <w:pPr>
        <w:ind w:right="-6"/>
        <w:jc w:val="center"/>
        <w:widowControl w:val="off"/>
        <w:tabs>
          <w:tab w:val="left" w:pos="9354" w:leader="none"/>
        </w:tabs>
        <w:rPr>
          <w:sz w:val="16"/>
          <w:szCs w:val="16"/>
        </w:rPr>
      </w:pPr>
      <w:r>
        <w:rPr>
          <w:sz w:val="16"/>
          <w:szCs w:val="16"/>
        </w:rPr>
      </w:r>
      <w:r>
        <w:rPr>
          <w:sz w:val="16"/>
          <w:szCs w:val="16"/>
        </w:rPr>
      </w:r>
      <w:r>
        <w:rPr>
          <w:sz w:val="16"/>
          <w:szCs w:val="16"/>
        </w:rPr>
      </w:r>
    </w:p>
    <w:p>
      <w:pPr>
        <w:ind w:right="-6"/>
        <w:jc w:val="center"/>
        <w:widowControl w:val="off"/>
        <w:tabs>
          <w:tab w:val="left" w:pos="9354" w:leader="none"/>
        </w:tabs>
      </w:pPr>
      <w:r>
        <w:t xml:space="preserve">г. Биробиджан</w:t>
      </w:r>
      <w:r/>
    </w:p>
    <w:p>
      <w:pPr>
        <w:ind w:left="-28" w:right="-57" w:firstLine="737"/>
        <w:jc w:val="both"/>
        <w:widowControl w:val="off"/>
        <w:suppressLineNumbers w:val="0"/>
      </w:pPr>
      <w:r/>
      <w:r/>
    </w:p>
    <w:p>
      <w:pPr>
        <w:pStyle w:val="932"/>
        <w:jc w:val="both"/>
        <w:rPr>
          <w:bCs/>
          <w:sz w:val="28"/>
          <w:szCs w:val="28"/>
        </w:rPr>
      </w:pPr>
      <w:r>
        <w:rPr>
          <w:sz w:val="28"/>
          <w:szCs w:val="28"/>
        </w:rPr>
        <w:t xml:space="preserve">Об утверждении </w:t>
      </w:r>
      <w:r>
        <w:rPr>
          <w:bCs/>
          <w:sz w:val="28"/>
          <w:szCs w:val="28"/>
        </w:rPr>
        <w:t xml:space="preserve">Программы профилактики рисков причинения вреда (ущерба) </w:t>
      </w:r>
      <w:r>
        <w:rPr>
          <w:sz w:val="28"/>
          <w:szCs w:val="28"/>
        </w:rPr>
        <w:t xml:space="preserve">охраняемым законом</w:t>
      </w:r>
      <w:r>
        <w:rPr>
          <w:bCs/>
          <w:sz w:val="28"/>
          <w:szCs w:val="28"/>
        </w:rPr>
        <w:t xml:space="preserve"> </w:t>
      </w:r>
      <w:r>
        <w:rPr>
          <w:sz w:val="28"/>
          <w:szCs w:val="28"/>
        </w:rPr>
        <w:t xml:space="preserve">ценностям </w:t>
      </w:r>
      <w:r>
        <w:rPr>
          <w:sz w:val="28"/>
          <w:szCs w:val="28"/>
        </w:rPr>
        <w:t xml:space="preserve">при осуществлении департаментом образования Еврейской автономной области федерального государственного контроля (надзора) в сфере образования </w:t>
      </w:r>
      <w:r>
        <w:rPr>
          <w:sz w:val="28"/>
          <w:szCs w:val="28"/>
        </w:rPr>
        <w:t xml:space="preserve">на 2024 год</w:t>
      </w:r>
      <w:r>
        <w:rPr>
          <w:bCs/>
          <w:sz w:val="28"/>
          <w:szCs w:val="28"/>
        </w:rPr>
      </w:r>
      <w:r>
        <w:rPr>
          <w:bCs/>
          <w:sz w:val="28"/>
          <w:szCs w:val="28"/>
        </w:rPr>
      </w:r>
    </w:p>
    <w:p>
      <w:pPr>
        <w:jc w:val="both"/>
        <w:widowControl w:val="off"/>
        <w:rPr>
          <w:color w:val="000000"/>
        </w:rPr>
      </w:pPr>
      <w:r>
        <w:rPr>
          <w:color w:val="000000"/>
        </w:rPr>
      </w:r>
      <w:r>
        <w:rPr>
          <w:color w:val="000000"/>
        </w:rPr>
      </w:r>
      <w:r>
        <w:rPr>
          <w:color w:val="000000"/>
        </w:rPr>
      </w:r>
    </w:p>
    <w:p>
      <w:pPr>
        <w:jc w:val="both"/>
        <w:widowControl w:val="off"/>
      </w:pPr>
      <w:r/>
      <w:r/>
    </w:p>
    <w:p>
      <w:pPr>
        <w:pStyle w:val="931"/>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44 Федерального закона от 31.07.2020 № 248-ФЗ «О государственном контроле (надзоре) и муниципальном контроле в Российской </w:t>
      </w:r>
      <w:r>
        <w:rPr>
          <w:rFonts w:ascii="Times New Roman" w:hAnsi="Times New Roman" w:cs="Times New Roman"/>
          <w:sz w:val="28"/>
          <w:szCs w:val="28"/>
        </w:rPr>
        <w:t xml:space="preserve">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w:t>
      </w:r>
      <w:r>
        <w:rPr>
          <w:rFonts w:ascii="Times New Roman" w:hAnsi="Times New Roman" w:cs="Times New Roman"/>
          <w:sz w:val="28"/>
          <w:szCs w:val="28"/>
        </w:rPr>
        <w:t xml:space="preserve">елях предупреждения </w:t>
      </w:r>
      <w:r>
        <w:rPr>
          <w:rFonts w:ascii="Times New Roman" w:hAnsi="Times New Roman" w:cs="Times New Roman"/>
          <w:bCs/>
          <w:sz w:val="28"/>
          <w:szCs w:val="28"/>
        </w:rPr>
        <w:t xml:space="preserve">рисков причинения вреда (ущерба) </w:t>
      </w:r>
      <w:r>
        <w:rPr>
          <w:rFonts w:ascii="Times New Roman" w:hAnsi="Times New Roman" w:cs="Times New Roman"/>
          <w:sz w:val="28"/>
          <w:szCs w:val="28"/>
        </w:rPr>
        <w:t xml:space="preserve">охраняемым законом</w:t>
      </w:r>
      <w:r>
        <w:rPr>
          <w:rFonts w:ascii="Times New Roman" w:hAnsi="Times New Roman" w:cs="Times New Roman"/>
          <w:bCs/>
          <w:sz w:val="28"/>
          <w:szCs w:val="28"/>
        </w:rPr>
        <w:t xml:space="preserve"> </w:t>
      </w:r>
      <w:r>
        <w:rPr>
          <w:rFonts w:ascii="Times New Roman" w:hAnsi="Times New Roman" w:cs="Times New Roman"/>
          <w:sz w:val="28"/>
          <w:szCs w:val="28"/>
        </w:rPr>
        <w:t xml:space="preserve">ценностям, предупреждения нарушений обязательных требований, установленных законодательством Российской Федерации об образовании, в том числе лицензионных требований к образовательной </w:t>
      </w:r>
      <w:r>
        <w:rPr>
          <w:rFonts w:ascii="Times New Roman" w:hAnsi="Times New Roman" w:cs="Times New Roman"/>
          <w:sz w:val="28"/>
          <w:szCs w:val="28"/>
        </w:rPr>
        <w:t xml:space="preserve">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r>
        <w:rPr>
          <w:rFonts w:ascii="Times New Roman" w:hAnsi="Times New Roman" w:cs="Times New Roman"/>
          <w:sz w:val="28"/>
          <w:szCs w:val="28"/>
        </w:rPr>
      </w:r>
      <w:r>
        <w:rPr>
          <w:rFonts w:ascii="Times New Roman" w:hAnsi="Times New Roman" w:cs="Times New Roman"/>
          <w:sz w:val="28"/>
          <w:szCs w:val="28"/>
        </w:rPr>
      </w:r>
    </w:p>
    <w:p>
      <w:pPr>
        <w:jc w:val="both"/>
        <w:widowControl w:val="off"/>
        <w:rPr>
          <w:b/>
        </w:rPr>
      </w:pPr>
      <w:r>
        <w:t xml:space="preserve">ПРИКАЗЫВАЮ</w:t>
      </w:r>
      <w:r>
        <w:rPr>
          <w:b/>
        </w:rPr>
        <w:t xml:space="preserve">:</w:t>
      </w:r>
      <w:r>
        <w:rPr>
          <w:b/>
        </w:rPr>
      </w:r>
      <w:r>
        <w:rPr>
          <w:b/>
        </w:rPr>
      </w:r>
    </w:p>
    <w:p>
      <w:pPr>
        <w:pStyle w:val="932"/>
        <w:ind w:firstLine="709"/>
        <w:jc w:val="both"/>
        <w:rPr>
          <w:bCs/>
          <w:sz w:val="28"/>
          <w:szCs w:val="28"/>
        </w:rPr>
      </w:pPr>
      <w:r>
        <w:rPr>
          <w:sz w:val="28"/>
          <w:szCs w:val="28"/>
        </w:rPr>
        <w:t xml:space="preserve">1. Утвердить прилагаемую П</w:t>
      </w:r>
      <w:hyperlink w:tooltip="ПРОГРАММА" w:anchor="Par32" w:history="1">
        <w:r>
          <w:rPr>
            <w:sz w:val="28"/>
            <w:szCs w:val="28"/>
          </w:rPr>
          <w:t xml:space="preserve">рограмму</w:t>
        </w:r>
      </w:hyperlink>
      <w:r>
        <w:rPr>
          <w:sz w:val="28"/>
          <w:szCs w:val="28"/>
        </w:rPr>
        <w:t xml:space="preserve"> профилактики</w:t>
      </w:r>
      <w:r>
        <w:rPr>
          <w:bCs/>
          <w:sz w:val="28"/>
          <w:szCs w:val="28"/>
        </w:rPr>
        <w:t xml:space="preserve"> </w:t>
      </w:r>
      <w:r>
        <w:rPr>
          <w:bCs/>
          <w:sz w:val="28"/>
          <w:szCs w:val="28"/>
        </w:rPr>
        <w:t xml:space="preserve">рисков причинения вреда (ущерба) </w:t>
      </w:r>
      <w:r>
        <w:rPr>
          <w:sz w:val="28"/>
          <w:szCs w:val="28"/>
        </w:rPr>
        <w:t xml:space="preserve">охраняемым законом</w:t>
      </w:r>
      <w:r>
        <w:rPr>
          <w:bCs/>
          <w:sz w:val="28"/>
          <w:szCs w:val="28"/>
        </w:rPr>
        <w:t xml:space="preserve"> </w:t>
      </w:r>
      <w:r>
        <w:rPr>
          <w:sz w:val="28"/>
          <w:szCs w:val="28"/>
        </w:rPr>
        <w:t xml:space="preserve">ценностям при осуществлении департаментом образования </w:t>
      </w:r>
      <w:r>
        <w:rPr>
          <w:sz w:val="28"/>
          <w:szCs w:val="28"/>
        </w:rPr>
        <w:t xml:space="preserve">Еврейской автономной области федерального государственного контроля (надзора) в сфере образования на 2024 год (</w:t>
      </w:r>
      <w:r>
        <w:rPr>
          <w:bCs/>
          <w:sz w:val="28"/>
          <w:szCs w:val="28"/>
        </w:rPr>
        <w:t xml:space="preserve">далее – Программа профилактики на 2024 год).</w:t>
      </w:r>
      <w:r>
        <w:rPr>
          <w:bCs/>
          <w:sz w:val="28"/>
          <w:szCs w:val="28"/>
        </w:rPr>
      </w:r>
      <w:r>
        <w:rPr>
          <w:bCs/>
          <w:sz w:val="28"/>
          <w:szCs w:val="28"/>
        </w:rPr>
      </w:r>
    </w:p>
    <w:p>
      <w:pPr>
        <w:pStyle w:val="932"/>
        <w:ind w:firstLine="709"/>
        <w:jc w:val="both"/>
        <w:rPr>
          <w:sz w:val="28"/>
          <w:szCs w:val="28"/>
        </w:rPr>
      </w:pPr>
      <w:r>
        <w:rPr>
          <w:sz w:val="28"/>
          <w:szCs w:val="28"/>
        </w:rPr>
        <w:t xml:space="preserve">2. Отделу контроля и надзора в сфере образования департамента образования Еврейской автономной области:</w:t>
      </w:r>
      <w:r>
        <w:rPr>
          <w:sz w:val="28"/>
          <w:szCs w:val="28"/>
        </w:rPr>
      </w:r>
      <w:r>
        <w:rPr>
          <w:sz w:val="28"/>
          <w:szCs w:val="28"/>
        </w:rPr>
      </w:r>
    </w:p>
    <w:p>
      <w:pPr>
        <w:pStyle w:val="932"/>
        <w:ind w:firstLine="709"/>
        <w:jc w:val="both"/>
        <w:rPr>
          <w:sz w:val="28"/>
          <w:szCs w:val="28"/>
        </w:rPr>
      </w:pPr>
      <w:r>
        <w:rPr>
          <w:sz w:val="28"/>
          <w:szCs w:val="28"/>
        </w:rPr>
        <w:t xml:space="preserve">2.1. Обесп</w:t>
      </w:r>
      <w:r>
        <w:rPr>
          <w:sz w:val="28"/>
          <w:szCs w:val="28"/>
        </w:rPr>
        <w:t xml:space="preserve">ечить выполнение профилактических мероприятий в сроки, предусмотренные Программой профилактики на 2024 год.</w:t>
      </w:r>
      <w:r>
        <w:rPr>
          <w:sz w:val="28"/>
          <w:szCs w:val="28"/>
        </w:rPr>
      </w:r>
      <w:r>
        <w:rPr>
          <w:sz w:val="28"/>
          <w:szCs w:val="28"/>
        </w:rPr>
      </w:r>
      <w:r/>
      <w:r>
        <w:rPr>
          <w:sz w:val="28"/>
          <w:szCs w:val="28"/>
        </w:rPr>
      </w:r>
    </w:p>
    <w:p>
      <w:pPr>
        <w:ind w:firstLine="709"/>
        <w:jc w:val="both"/>
      </w:pPr>
      <w:r>
        <w:rPr>
          <w:bCs/>
        </w:rPr>
        <w:t xml:space="preserve">2.2. Довести информацию об утвержденной Программе профилактики  до подконтрольных субъектов: </w:t>
      </w:r>
      <w:r>
        <w:t xml:space="preserve">организаций, осуществляющих образовательную деятельность по образовательным программам                                           (за исключением программ высшего образован</w:t>
      </w:r>
      <w:r>
        <w:t xml:space="preserve">ия), зарегистрированных по месту нахождения области, индивидуальных предпринимателей, осуществляющих </w:t>
      </w:r>
      <w:r>
        <w:t xml:space="preserve">образовательную деятельность, зарегистрированных по месту жительства, органов местного самоуправления муниципальных районов и городского округа в сфере образования.</w:t>
      </w:r>
      <w:r/>
    </w:p>
    <w:p>
      <w:pPr>
        <w:pStyle w:val="932"/>
        <w:ind w:firstLine="709"/>
        <w:jc w:val="both"/>
        <w:rPr>
          <w:sz w:val="28"/>
          <w:szCs w:val="28"/>
        </w:rPr>
      </w:pPr>
      <w:r>
        <w:rPr>
          <w:sz w:val="28"/>
          <w:szCs w:val="28"/>
        </w:rPr>
        <w:t xml:space="preserve">2.3.</w:t>
      </w:r>
      <w:r>
        <w:rPr>
          <w:sz w:val="28"/>
          <w:szCs w:val="28"/>
        </w:rPr>
        <w:t xml:space="preserve"> Разместить утвержденную настоящим приказом Программу профилактики на 2024 год на официальном сайте департамента образования Еврейской автономной области в информационно-телекоммуникационной сети </w:t>
      </w:r>
      <w:r>
        <w:rPr>
          <w:sz w:val="28"/>
          <w:szCs w:val="28"/>
        </w:rPr>
        <w:t xml:space="preserve">«Интернет» не позднее 5 дней со дня его утверждения.</w:t>
      </w:r>
      <w:r>
        <w:rPr>
          <w:sz w:val="28"/>
          <w:szCs w:val="28"/>
        </w:rPr>
      </w:r>
      <w:r>
        <w:rPr>
          <w:sz w:val="28"/>
          <w:szCs w:val="28"/>
        </w:rPr>
      </w:r>
    </w:p>
    <w:p>
      <w:pPr>
        <w:ind w:firstLine="709"/>
        <w:jc w:val="both"/>
      </w:pPr>
      <w:r>
        <w:t xml:space="preserve">3. Контроль исполн</w:t>
      </w:r>
      <w:r>
        <w:t xml:space="preserve">ения настоящего приказа возложить на заместителя </w:t>
      </w:r>
      <w:r>
        <w:t xml:space="preserve">начальника департамента образования Еврейской автономной области </w:t>
      </w:r>
      <w:r>
        <w:t xml:space="preserve">Карепова И.В.</w:t>
      </w:r>
      <w:r/>
    </w:p>
    <w:p>
      <w:pPr>
        <w:pStyle w:val="931"/>
        <w:ind w:firstLine="709"/>
        <w:jc w:val="both"/>
        <w:rPr>
          <w:rFonts w:ascii="Times New Roman" w:hAnsi="Times New Roman" w:cs="Times New Roman"/>
          <w:sz w:val="28"/>
          <w:szCs w:val="28"/>
        </w:rPr>
      </w:pPr>
      <w:r>
        <w:rPr>
          <w:rFonts w:ascii="Times New Roman" w:hAnsi="Times New Roman" w:cs="Times New Roman"/>
          <w:sz w:val="28"/>
          <w:szCs w:val="28"/>
        </w:rPr>
        <w:t xml:space="preserve">4. Настоящий приказ вступает в силу со дня его </w:t>
      </w:r>
      <w:r>
        <w:rPr>
          <w:rFonts w:ascii="Times New Roman" w:hAnsi="Times New Roman" w:cs="Times New Roman"/>
          <w:sz w:val="28"/>
          <w:szCs w:val="28"/>
        </w:rPr>
        <w:t xml:space="preserve">официального опубликования, но не ранее 1 января 2024 года.</w:t>
      </w:r>
      <w:r>
        <w:rPr>
          <w:rFonts w:ascii="Times New Roman" w:hAnsi="Times New Roman" w:cs="Times New Roman"/>
          <w:sz w:val="28"/>
          <w:szCs w:val="28"/>
        </w:rPr>
      </w:r>
    </w:p>
    <w:p>
      <w:pPr>
        <w:pStyle w:val="931"/>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31"/>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31"/>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jc w:val="both"/>
      </w:pPr>
      <w:r>
        <w:t xml:space="preserve">Начальник департамента                  </w:t>
      </w:r>
      <w:r>
        <w:t xml:space="preserve">                                        Н.Н. Соловченкова</w:t>
      </w:r>
      <w:r/>
    </w:p>
    <w:p>
      <w:pPr>
        <w:keepNext/>
        <w:widowControl w:val="off"/>
      </w:pPr>
      <w:r/>
      <w:r/>
    </w:p>
    <w:p>
      <w:pPr>
        <w:keepNext/>
        <w:widowControl w:val="off"/>
      </w:pPr>
      <w:r/>
      <w:r/>
    </w:p>
    <w:p>
      <w:pPr>
        <w:keepNext/>
        <w:widowControl w:val="off"/>
      </w:pPr>
      <w:r/>
      <w:r/>
    </w:p>
    <w:p>
      <w:pPr>
        <w:keepNext/>
        <w:widowControl w:val="off"/>
      </w:pPr>
      <w:r/>
      <w:r/>
    </w:p>
    <w:p>
      <w:pPr>
        <w:keepNext/>
        <w:widowControl w:val="off"/>
      </w:pPr>
      <w:r/>
      <w:r/>
    </w:p>
    <w:p>
      <w:pPr>
        <w:keepNext/>
        <w:widowControl w:val="off"/>
      </w:pPr>
      <w:r/>
      <w:r/>
    </w:p>
    <w:p>
      <w:pPr>
        <w:keepNext/>
        <w:widowControl w:val="off"/>
      </w:pPr>
      <w:r/>
      <w:r/>
    </w:p>
    <w:p>
      <w:pPr>
        <w:keepNext/>
        <w:widowControl w:val="off"/>
      </w:pPr>
      <w:r/>
      <w:r/>
    </w:p>
    <w:p>
      <w:pPr>
        <w:keepNext/>
        <w:widowControl w:val="off"/>
      </w:pPr>
      <w:r/>
      <w:r/>
    </w:p>
    <w:p>
      <w:r/>
      <w:r/>
    </w:p>
    <w:p>
      <w:r/>
      <w:r/>
    </w:p>
    <w:p>
      <w:r/>
      <w:r/>
    </w:p>
    <w:p>
      <w:r/>
      <w:r/>
    </w:p>
    <w:p>
      <w:r/>
      <w:r/>
    </w:p>
    <w:p>
      <w:r/>
      <w:r/>
    </w:p>
    <w:p>
      <w:r/>
      <w:r/>
    </w:p>
    <w:p>
      <w:r/>
      <w:r/>
    </w:p>
    <w:p>
      <w:r/>
      <w:r/>
    </w:p>
    <w:p>
      <w:r/>
      <w:r/>
    </w:p>
    <w:p>
      <w:r/>
      <w:bookmarkStart w:id="0" w:name="_GoBack"/>
      <w:r/>
      <w:bookmarkEnd w:id="0"/>
      <w:r/>
      <w:r/>
    </w:p>
    <w:p>
      <w:pPr>
        <w:rPr>
          <w:sz w:val="22"/>
          <w:szCs w:val="22"/>
        </w:rPr>
      </w:pPr>
      <w:r>
        <w:rPr>
          <w:sz w:val="22"/>
          <w:szCs w:val="22"/>
        </w:rPr>
      </w:r>
      <w:r>
        <w:rPr>
          <w:sz w:val="22"/>
          <w:szCs w:val="22"/>
        </w:rPr>
      </w:r>
      <w:r>
        <w:rPr>
          <w:sz w:val="22"/>
          <w:szCs w:val="22"/>
        </w:rPr>
      </w:r>
    </w:p>
    <w:p>
      <w:pPr>
        <w:rPr>
          <w:sz w:val="22"/>
          <w:szCs w:val="22"/>
        </w:rPr>
      </w:pPr>
      <w:r>
        <w:rPr>
          <w:sz w:val="22"/>
          <w:szCs w:val="22"/>
        </w:rPr>
      </w:r>
      <w:r>
        <w:rPr>
          <w:sz w:val="22"/>
          <w:szCs w:val="22"/>
        </w:rPr>
      </w:r>
      <w:r>
        <w:rPr>
          <w:sz w:val="22"/>
          <w:szCs w:val="22"/>
        </w:rPr>
      </w:r>
    </w:p>
    <w:p>
      <w:pPr>
        <w:rPr>
          <w:sz w:val="22"/>
          <w:szCs w:val="22"/>
        </w:rPr>
      </w:pPr>
      <w:r>
        <w:rPr>
          <w:sz w:val="22"/>
          <w:szCs w:val="22"/>
        </w:rPr>
      </w:r>
      <w:r>
        <w:rPr>
          <w:sz w:val="22"/>
          <w:szCs w:val="22"/>
        </w:rPr>
      </w:r>
      <w:r>
        <w:rPr>
          <w:sz w:val="22"/>
          <w:szCs w:val="22"/>
        </w:rPr>
      </w:r>
    </w:p>
    <w:p>
      <w:pPr>
        <w:rPr>
          <w:sz w:val="22"/>
          <w:szCs w:val="22"/>
        </w:rPr>
      </w:pPr>
      <w:r>
        <w:rPr>
          <w:sz w:val="22"/>
          <w:szCs w:val="22"/>
        </w:rPr>
      </w:r>
      <w:r>
        <w:rPr>
          <w:sz w:val="22"/>
          <w:szCs w:val="22"/>
        </w:rPr>
      </w:r>
      <w:r>
        <w:rPr>
          <w:sz w:val="22"/>
          <w:szCs w:val="22"/>
        </w:rPr>
      </w:r>
    </w:p>
    <w:p>
      <w:pPr>
        <w:rPr>
          <w:sz w:val="22"/>
          <w:szCs w:val="22"/>
        </w:rPr>
      </w:pPr>
      <w:r>
        <w:rPr>
          <w:sz w:val="22"/>
          <w:szCs w:val="22"/>
        </w:rPr>
      </w:r>
      <w:r>
        <w:rPr>
          <w:sz w:val="22"/>
          <w:szCs w:val="22"/>
        </w:rPr>
      </w:r>
      <w:r>
        <w:rPr>
          <w:sz w:val="22"/>
          <w:szCs w:val="22"/>
        </w:rPr>
      </w:r>
    </w:p>
    <w:p>
      <w:pPr>
        <w:rPr>
          <w:sz w:val="22"/>
          <w:szCs w:val="22"/>
        </w:rPr>
      </w:pPr>
      <w:r>
        <w:rPr>
          <w:sz w:val="22"/>
          <w:szCs w:val="22"/>
        </w:rPr>
      </w:r>
      <w:r>
        <w:rPr>
          <w:sz w:val="22"/>
          <w:szCs w:val="22"/>
        </w:rPr>
      </w:r>
      <w:r>
        <w:rPr>
          <w:sz w:val="22"/>
          <w:szCs w:val="22"/>
        </w:rPr>
      </w:r>
    </w:p>
    <w:p>
      <w:pPr>
        <w:rPr>
          <w:sz w:val="22"/>
          <w:szCs w:val="22"/>
        </w:rPr>
      </w:pPr>
      <w:r>
        <w:rPr>
          <w:sz w:val="22"/>
          <w:szCs w:val="22"/>
        </w:rPr>
      </w:r>
      <w:r>
        <w:rPr>
          <w:sz w:val="22"/>
          <w:szCs w:val="22"/>
        </w:rPr>
      </w:r>
      <w:r>
        <w:rPr>
          <w:sz w:val="22"/>
          <w:szCs w:val="22"/>
        </w:rPr>
      </w:r>
    </w:p>
    <w:sectPr>
      <w:headerReference w:type="default" r:id="rId9"/>
      <w:headerReference w:type="even" r:id="rId10"/>
      <w:footnotePr/>
      <w:endnotePr/>
      <w:type w:val="nextPage"/>
      <w:pgSz w:w="11906" w:h="16838" w:orient="portrait"/>
      <w:pgMar w:top="1134" w:right="850"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Verdana">
    <w:panose1 w:val="020B0604030504040204"/>
  </w:font>
  <w:font w:name="Tahoma">
    <w:panose1 w:val="020B0604030504040204"/>
  </w:font>
  <w:font w:name="Calibri">
    <w:panose1 w:val="020F0502020204030204"/>
  </w:font>
  <w:font w:name="Arial Unicode MS">
    <w:panose1 w:val="020B0604020202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1"/>
      <w:jc w:val="center"/>
    </w:pPr>
    <w:r>
      <w:fldChar w:fldCharType="begin"/>
    </w:r>
    <w:r>
      <w:instrText xml:space="preserve"> PAGE   \* MERGEFORMAT </w:instrText>
    </w:r>
    <w:r>
      <w:fldChar w:fldCharType="separate"/>
    </w:r>
    <w:r>
      <w:t xml:space="preserve">2</w:t>
    </w:r>
    <w:r>
      <w:fldChar w:fldCharType="end"/>
    </w:r>
    <w:r/>
  </w:p>
  <w:p>
    <w:pPr>
      <w:pStyle w:val="77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1"/>
      <w:rPr>
        <w:rStyle w:val="926"/>
      </w:rPr>
      <w:framePr w:wrap="around" w:vAnchor="text" w:hAnchor="margin" w:xAlign="center" w:y="1"/>
    </w:pPr>
    <w:r>
      <w:rPr>
        <w:rStyle w:val="926"/>
      </w:rPr>
      <w:fldChar w:fldCharType="begin"/>
    </w:r>
    <w:r>
      <w:rPr>
        <w:rStyle w:val="926"/>
      </w:rPr>
      <w:instrText xml:space="preserve">PAGE  </w:instrText>
    </w:r>
    <w:r>
      <w:rPr>
        <w:rStyle w:val="926"/>
      </w:rPr>
      <w:fldChar w:fldCharType="end"/>
    </w:r>
    <w:r>
      <w:rPr>
        <w:rStyle w:val="926"/>
      </w:rPr>
    </w:r>
    <w:r>
      <w:rPr>
        <w:rStyle w:val="926"/>
      </w:rPr>
    </w:r>
  </w:p>
  <w:p>
    <w:pPr>
      <w:pStyle w:val="77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5" w:hanging="360"/>
      </w:p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1">
    <w:multiLevelType w:val="hybridMultilevel"/>
    <w:lvl w:ilvl="0">
      <w:start w:val="1"/>
      <w:numFmt w:val="decimal"/>
      <w:isLgl w:val="false"/>
      <w:suff w:val="tab"/>
      <w:lvlText w:val="%1."/>
      <w:lvlJc w:val="left"/>
      <w:pPr>
        <w:ind w:left="1069" w:hanging="360"/>
      </w:pPr>
    </w:lvl>
    <w:lvl w:ilvl="1">
      <w:start w:val="1"/>
      <w:numFmt w:val="decimal"/>
      <w:isLgl w:val="false"/>
      <w:suff w:val="tab"/>
      <w:lvlText w:val="%1.%2."/>
      <w:lvlJc w:val="left"/>
      <w:pPr>
        <w:ind w:left="1429" w:hanging="720"/>
      </w:pPr>
    </w:lvl>
    <w:lvl w:ilvl="2">
      <w:start w:val="1"/>
      <w:numFmt w:val="decimal"/>
      <w:isLgl w:val="false"/>
      <w:suff w:val="tab"/>
      <w:lvlText w:val="%1.%2.%3."/>
      <w:lvlJc w:val="left"/>
      <w:pPr>
        <w:ind w:left="1429" w:hanging="720"/>
      </w:pPr>
    </w:lvl>
    <w:lvl w:ilvl="3">
      <w:start w:val="1"/>
      <w:numFmt w:val="decimal"/>
      <w:isLgl w:val="false"/>
      <w:suff w:val="tab"/>
      <w:lvlText w:val="%1.%2.%3.%4."/>
      <w:lvlJc w:val="left"/>
      <w:pPr>
        <w:ind w:left="1789" w:hanging="1080"/>
      </w:pPr>
    </w:lvl>
    <w:lvl w:ilvl="4">
      <w:start w:val="1"/>
      <w:numFmt w:val="decimal"/>
      <w:isLgl w:val="false"/>
      <w:suff w:val="tab"/>
      <w:lvlText w:val="%1.%2.%3.%4.%5."/>
      <w:lvlJc w:val="left"/>
      <w:pPr>
        <w:ind w:left="1789" w:hanging="1080"/>
      </w:pPr>
    </w:lvl>
    <w:lvl w:ilvl="5">
      <w:start w:val="1"/>
      <w:numFmt w:val="decimal"/>
      <w:isLgl w:val="false"/>
      <w:suff w:val="tab"/>
      <w:lvlText w:val="%1.%2.%3.%4.%5.%6."/>
      <w:lvlJc w:val="left"/>
      <w:pPr>
        <w:ind w:left="2149" w:hanging="1440"/>
      </w:pPr>
    </w:lvl>
    <w:lvl w:ilvl="6">
      <w:start w:val="1"/>
      <w:numFmt w:val="decimal"/>
      <w:isLgl w:val="false"/>
      <w:suff w:val="tab"/>
      <w:lvlText w:val="%1.%2.%3.%4.%5.%6.%7."/>
      <w:lvlJc w:val="left"/>
      <w:pPr>
        <w:ind w:left="2509" w:hanging="1800"/>
      </w:pPr>
    </w:lvl>
    <w:lvl w:ilvl="7">
      <w:start w:val="1"/>
      <w:numFmt w:val="decimal"/>
      <w:isLgl w:val="false"/>
      <w:suff w:val="tab"/>
      <w:lvlText w:val="%1.%2.%3.%4.%5.%6.%7.%8."/>
      <w:lvlJc w:val="left"/>
      <w:pPr>
        <w:ind w:left="2509" w:hanging="1800"/>
      </w:pPr>
    </w:lvl>
    <w:lvl w:ilvl="8">
      <w:start w:val="1"/>
      <w:numFmt w:val="decimal"/>
      <w:isLgl w:val="false"/>
      <w:suff w:val="tab"/>
      <w:lvlText w:val="%1.%2.%3.%4.%5.%6.%7.%8.%9."/>
      <w:lvlJc w:val="left"/>
      <w:pPr>
        <w:ind w:left="2869" w:hanging="2160"/>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
    <w:multiLevelType w:val="hybridMultilevel"/>
    <w:lvl w:ilvl="0">
      <w:start w:val="1"/>
      <w:numFmt w:val="decimal"/>
      <w:isLgl w:val="false"/>
      <w:suff w:val="tab"/>
      <w:lvlText w:val="%1."/>
      <w:lvlJc w:val="left"/>
      <w:pPr>
        <w:ind w:left="1065" w:hanging="360"/>
      </w:p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4">
    <w:multiLevelType w:val="hybridMultilevel"/>
    <w:lvl w:ilvl="0">
      <w:start w:val="2"/>
      <w:numFmt w:val="decimal"/>
      <w:isLgl w:val="false"/>
      <w:suff w:val="tab"/>
      <w:lvlText w:val="%1."/>
      <w:lvlJc w:val="left"/>
      <w:pPr>
        <w:ind w:left="1069" w:hanging="360"/>
        <w:tabs>
          <w:tab w:val="num" w:pos="1069" w:leader="none"/>
        </w:tabs>
      </w:pPr>
      <w:rPr>
        <w:color w:val="000000"/>
      </w:rPr>
    </w:lvl>
    <w:lvl w:ilvl="1">
      <w:start w:val="1"/>
      <w:numFmt w:val="lowerLetter"/>
      <w:isLgl w:val="false"/>
      <w:suff w:val="tab"/>
      <w:lvlText w:val="%2."/>
      <w:lvlJc w:val="left"/>
      <w:pPr>
        <w:ind w:left="1789" w:hanging="360"/>
        <w:tabs>
          <w:tab w:val="num" w:pos="1789" w:leader="none"/>
        </w:tabs>
      </w:p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4"/>
      <w:numFmt w:val="decimal"/>
      <w:isLgl w:val="false"/>
      <w:suff w:val="tab"/>
      <w:lvlText w:val="%1."/>
      <w:lvlJc w:val="left"/>
      <w:pPr>
        <w:ind w:left="1069" w:hanging="360"/>
        <w:tabs>
          <w:tab w:val="num" w:pos="1069" w:leader="none"/>
        </w:tabs>
      </w:pPr>
    </w:lvl>
    <w:lvl w:ilvl="1">
      <w:start w:val="1"/>
      <w:numFmt w:val="lowerLetter"/>
      <w:isLgl w:val="false"/>
      <w:suff w:val="tab"/>
      <w:lvlText w:val="%2."/>
      <w:lvlJc w:val="left"/>
      <w:pPr>
        <w:ind w:left="1789" w:hanging="360"/>
        <w:tabs>
          <w:tab w:val="num" w:pos="1789" w:leader="none"/>
        </w:tabs>
      </w:p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7">
    <w:multiLevelType w:val="hybridMultilevel"/>
    <w:lvl w:ilvl="0">
      <w:start w:val="1"/>
      <w:numFmt w:val="decimal"/>
      <w:isLgl w:val="false"/>
      <w:suff w:val="tab"/>
      <w:lvlText w:val="%1."/>
      <w:lvlJc w:val="left"/>
      <w:pPr>
        <w:ind w:left="1770" w:hanging="360"/>
      </w:pPr>
    </w:lvl>
    <w:lvl w:ilvl="1">
      <w:start w:val="1"/>
      <w:numFmt w:val="lowerLetter"/>
      <w:isLgl w:val="false"/>
      <w:suff w:val="tab"/>
      <w:lvlText w:val="%2."/>
      <w:lvlJc w:val="left"/>
      <w:pPr>
        <w:ind w:left="2145" w:hanging="360"/>
      </w:pPr>
    </w:lvl>
    <w:lvl w:ilvl="2">
      <w:start w:val="1"/>
      <w:numFmt w:val="lowerRoman"/>
      <w:isLgl w:val="false"/>
      <w:suff w:val="tab"/>
      <w:lvlText w:val="%3."/>
      <w:lvlJc w:val="right"/>
      <w:pPr>
        <w:ind w:left="2865" w:hanging="180"/>
      </w:pPr>
    </w:lvl>
    <w:lvl w:ilvl="3">
      <w:start w:val="1"/>
      <w:numFmt w:val="decimal"/>
      <w:isLgl w:val="false"/>
      <w:suff w:val="tab"/>
      <w:lvlText w:val="%4."/>
      <w:lvlJc w:val="left"/>
      <w:pPr>
        <w:ind w:left="3585" w:hanging="360"/>
      </w:pPr>
    </w:lvl>
    <w:lvl w:ilvl="4">
      <w:start w:val="1"/>
      <w:numFmt w:val="lowerLetter"/>
      <w:isLgl w:val="false"/>
      <w:suff w:val="tab"/>
      <w:lvlText w:val="%5."/>
      <w:lvlJc w:val="left"/>
      <w:pPr>
        <w:ind w:left="4305" w:hanging="360"/>
      </w:pPr>
    </w:lvl>
    <w:lvl w:ilvl="5">
      <w:start w:val="1"/>
      <w:numFmt w:val="lowerRoman"/>
      <w:isLgl w:val="false"/>
      <w:suff w:val="tab"/>
      <w:lvlText w:val="%6."/>
      <w:lvlJc w:val="right"/>
      <w:pPr>
        <w:ind w:left="5025" w:hanging="180"/>
      </w:pPr>
    </w:lvl>
    <w:lvl w:ilvl="6">
      <w:start w:val="1"/>
      <w:numFmt w:val="decimal"/>
      <w:isLgl w:val="false"/>
      <w:suff w:val="tab"/>
      <w:lvlText w:val="%7."/>
      <w:lvlJc w:val="left"/>
      <w:pPr>
        <w:ind w:left="5745" w:hanging="360"/>
      </w:pPr>
    </w:lvl>
    <w:lvl w:ilvl="7">
      <w:start w:val="1"/>
      <w:numFmt w:val="lowerLetter"/>
      <w:isLgl w:val="false"/>
      <w:suff w:val="tab"/>
      <w:lvlText w:val="%8."/>
      <w:lvlJc w:val="left"/>
      <w:pPr>
        <w:ind w:left="6465" w:hanging="360"/>
      </w:pPr>
    </w:lvl>
    <w:lvl w:ilvl="8">
      <w:start w:val="1"/>
      <w:numFmt w:val="lowerRoman"/>
      <w:isLgl w:val="false"/>
      <w:suff w:val="tab"/>
      <w:lvlText w:val="%9."/>
      <w:lvlJc w:val="right"/>
      <w:pPr>
        <w:ind w:left="7185" w:hanging="180"/>
      </w:pPr>
    </w:lvl>
  </w:abstractNum>
  <w:abstractNum w:abstractNumId="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9">
    <w:multiLevelType w:val="hybridMultilevel"/>
    <w:lvl w:ilvl="0">
      <w:start w:val="1"/>
      <w:numFmt w:val="decimal"/>
      <w:isLgl w:val="false"/>
      <w:suff w:val="tab"/>
      <w:lvlText w:val="%1."/>
      <w:lvlJc w:val="left"/>
      <w:pPr>
        <w:ind w:left="1065" w:hanging="360"/>
      </w:p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3192" w:hanging="360"/>
      </w:pPr>
    </w:lvl>
    <w:lvl w:ilvl="1">
      <w:start w:val="1"/>
      <w:numFmt w:val="decimal"/>
      <w:isLgl w:val="false"/>
      <w:suff w:val="tab"/>
      <w:lvlText w:val="%1.%2."/>
      <w:lvlJc w:val="left"/>
      <w:pPr>
        <w:ind w:left="3552" w:hanging="720"/>
      </w:pPr>
    </w:lvl>
    <w:lvl w:ilvl="2">
      <w:start w:val="1"/>
      <w:numFmt w:val="decimal"/>
      <w:isLgl w:val="false"/>
      <w:suff w:val="tab"/>
      <w:lvlText w:val="%1.%2.%3."/>
      <w:lvlJc w:val="left"/>
      <w:pPr>
        <w:ind w:left="3552" w:hanging="720"/>
      </w:pPr>
    </w:lvl>
    <w:lvl w:ilvl="3">
      <w:start w:val="1"/>
      <w:numFmt w:val="decimal"/>
      <w:isLgl w:val="false"/>
      <w:suff w:val="tab"/>
      <w:lvlText w:val="%1.%2.%3.%4."/>
      <w:lvlJc w:val="left"/>
      <w:pPr>
        <w:ind w:left="3912" w:hanging="1080"/>
      </w:pPr>
    </w:lvl>
    <w:lvl w:ilvl="4">
      <w:start w:val="1"/>
      <w:numFmt w:val="decimal"/>
      <w:isLgl w:val="false"/>
      <w:suff w:val="tab"/>
      <w:lvlText w:val="%1.%2.%3.%4.%5."/>
      <w:lvlJc w:val="left"/>
      <w:pPr>
        <w:ind w:left="3912" w:hanging="1080"/>
      </w:pPr>
    </w:lvl>
    <w:lvl w:ilvl="5">
      <w:start w:val="1"/>
      <w:numFmt w:val="decimal"/>
      <w:isLgl w:val="false"/>
      <w:suff w:val="tab"/>
      <w:lvlText w:val="%1.%2.%3.%4.%5.%6."/>
      <w:lvlJc w:val="left"/>
      <w:pPr>
        <w:ind w:left="4272" w:hanging="1440"/>
      </w:pPr>
    </w:lvl>
    <w:lvl w:ilvl="6">
      <w:start w:val="1"/>
      <w:numFmt w:val="decimal"/>
      <w:isLgl w:val="false"/>
      <w:suff w:val="tab"/>
      <w:lvlText w:val="%1.%2.%3.%4.%5.%6.%7."/>
      <w:lvlJc w:val="left"/>
      <w:pPr>
        <w:ind w:left="4632" w:hanging="1800"/>
      </w:pPr>
    </w:lvl>
    <w:lvl w:ilvl="7">
      <w:start w:val="1"/>
      <w:numFmt w:val="decimal"/>
      <w:isLgl w:val="false"/>
      <w:suff w:val="tab"/>
      <w:lvlText w:val="%1.%2.%3.%4.%5.%6.%7.%8."/>
      <w:lvlJc w:val="left"/>
      <w:pPr>
        <w:ind w:left="4632" w:hanging="1800"/>
      </w:pPr>
    </w:lvl>
    <w:lvl w:ilvl="8">
      <w:start w:val="1"/>
      <w:numFmt w:val="decimal"/>
      <w:isLgl w:val="false"/>
      <w:suff w:val="tab"/>
      <w:lvlText w:val="%1.%2.%3.%4.%5.%6.%7.%8.%9."/>
      <w:lvlJc w:val="left"/>
      <w:pPr>
        <w:ind w:left="4992" w:hanging="2160"/>
      </w:pPr>
    </w:lvl>
  </w:abstractNum>
  <w:abstractNum w:abstractNumId="12">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3">
    <w:multiLevelType w:val="hybridMultilevel"/>
    <w:lvl w:ilvl="0">
      <w:start w:val="1"/>
      <w:numFmt w:val="decimal"/>
      <w:isLgl w:val="false"/>
      <w:suff w:val="tab"/>
      <w:lvlText w:val="%1."/>
      <w:lvlJc w:val="left"/>
      <w:pPr>
        <w:ind w:left="1425" w:hanging="360"/>
      </w:pPr>
    </w:lvl>
    <w:lvl w:ilvl="1">
      <w:start w:val="1"/>
      <w:numFmt w:val="lowerLetter"/>
      <w:isLgl w:val="false"/>
      <w:suff w:val="tab"/>
      <w:lvlText w:val="%2."/>
      <w:lvlJc w:val="left"/>
      <w:pPr>
        <w:ind w:left="2145" w:hanging="360"/>
      </w:pPr>
    </w:lvl>
    <w:lvl w:ilvl="2">
      <w:start w:val="1"/>
      <w:numFmt w:val="lowerRoman"/>
      <w:isLgl w:val="false"/>
      <w:suff w:val="tab"/>
      <w:lvlText w:val="%3."/>
      <w:lvlJc w:val="right"/>
      <w:pPr>
        <w:ind w:left="2865" w:hanging="180"/>
      </w:pPr>
    </w:lvl>
    <w:lvl w:ilvl="3">
      <w:start w:val="1"/>
      <w:numFmt w:val="decimal"/>
      <w:isLgl w:val="false"/>
      <w:suff w:val="tab"/>
      <w:lvlText w:val="%4."/>
      <w:lvlJc w:val="left"/>
      <w:pPr>
        <w:ind w:left="3585" w:hanging="360"/>
      </w:pPr>
    </w:lvl>
    <w:lvl w:ilvl="4">
      <w:start w:val="1"/>
      <w:numFmt w:val="lowerLetter"/>
      <w:isLgl w:val="false"/>
      <w:suff w:val="tab"/>
      <w:lvlText w:val="%5."/>
      <w:lvlJc w:val="left"/>
      <w:pPr>
        <w:ind w:left="4305" w:hanging="360"/>
      </w:pPr>
    </w:lvl>
    <w:lvl w:ilvl="5">
      <w:start w:val="1"/>
      <w:numFmt w:val="lowerRoman"/>
      <w:isLgl w:val="false"/>
      <w:suff w:val="tab"/>
      <w:lvlText w:val="%6."/>
      <w:lvlJc w:val="right"/>
      <w:pPr>
        <w:ind w:left="5025" w:hanging="180"/>
      </w:pPr>
    </w:lvl>
    <w:lvl w:ilvl="6">
      <w:start w:val="1"/>
      <w:numFmt w:val="decimal"/>
      <w:isLgl w:val="false"/>
      <w:suff w:val="tab"/>
      <w:lvlText w:val="%7."/>
      <w:lvlJc w:val="left"/>
      <w:pPr>
        <w:ind w:left="5745" w:hanging="360"/>
      </w:pPr>
    </w:lvl>
    <w:lvl w:ilvl="7">
      <w:start w:val="1"/>
      <w:numFmt w:val="lowerLetter"/>
      <w:isLgl w:val="false"/>
      <w:suff w:val="tab"/>
      <w:lvlText w:val="%8."/>
      <w:lvlJc w:val="left"/>
      <w:pPr>
        <w:ind w:left="6465" w:hanging="360"/>
      </w:pPr>
    </w:lvl>
    <w:lvl w:ilvl="8">
      <w:start w:val="1"/>
      <w:numFmt w:val="lowerRoman"/>
      <w:isLgl w:val="false"/>
      <w:suff w:val="tab"/>
      <w:lvlText w:val="%9."/>
      <w:lvlJc w:val="right"/>
      <w:pPr>
        <w:ind w:left="7185" w:hanging="180"/>
      </w:pPr>
    </w:lvl>
  </w:abstractNum>
  <w:abstractNum w:abstractNumId="14">
    <w:multiLevelType w:val="hybridMultilevel"/>
    <w:lvl w:ilvl="0">
      <w:start w:val="1"/>
      <w:numFmt w:val="decimal"/>
      <w:isLgl w:val="false"/>
      <w:suff w:val="tab"/>
      <w:lvlText w:val="%1."/>
      <w:lvlJc w:val="left"/>
      <w:pPr>
        <w:ind w:left="1065" w:hanging="360"/>
      </w:p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15">
    <w:multiLevelType w:val="hybridMultilevel"/>
    <w:lvl w:ilvl="0">
      <w:start w:val="1"/>
      <w:numFmt w:val="decimal"/>
      <w:isLgl w:val="false"/>
      <w:suff w:val="tab"/>
      <w:lvlText w:val="%1."/>
      <w:lvlJc w:val="left"/>
      <w:pPr>
        <w:ind w:left="1770" w:hanging="360"/>
      </w:pPr>
    </w:lvl>
    <w:lvl w:ilvl="1">
      <w:start w:val="1"/>
      <w:numFmt w:val="lowerLetter"/>
      <w:isLgl w:val="false"/>
      <w:suff w:val="tab"/>
      <w:lvlText w:val="%2."/>
      <w:lvlJc w:val="left"/>
      <w:pPr>
        <w:ind w:left="2145" w:hanging="360"/>
      </w:pPr>
    </w:lvl>
    <w:lvl w:ilvl="2">
      <w:start w:val="1"/>
      <w:numFmt w:val="lowerRoman"/>
      <w:isLgl w:val="false"/>
      <w:suff w:val="tab"/>
      <w:lvlText w:val="%3."/>
      <w:lvlJc w:val="right"/>
      <w:pPr>
        <w:ind w:left="2865" w:hanging="180"/>
      </w:pPr>
    </w:lvl>
    <w:lvl w:ilvl="3">
      <w:start w:val="1"/>
      <w:numFmt w:val="decimal"/>
      <w:isLgl w:val="false"/>
      <w:suff w:val="tab"/>
      <w:lvlText w:val="%4."/>
      <w:lvlJc w:val="left"/>
      <w:pPr>
        <w:ind w:left="3585" w:hanging="360"/>
      </w:pPr>
    </w:lvl>
    <w:lvl w:ilvl="4">
      <w:start w:val="1"/>
      <w:numFmt w:val="lowerLetter"/>
      <w:isLgl w:val="false"/>
      <w:suff w:val="tab"/>
      <w:lvlText w:val="%5."/>
      <w:lvlJc w:val="left"/>
      <w:pPr>
        <w:ind w:left="4305" w:hanging="360"/>
      </w:pPr>
    </w:lvl>
    <w:lvl w:ilvl="5">
      <w:start w:val="1"/>
      <w:numFmt w:val="lowerRoman"/>
      <w:isLgl w:val="false"/>
      <w:suff w:val="tab"/>
      <w:lvlText w:val="%6."/>
      <w:lvlJc w:val="right"/>
      <w:pPr>
        <w:ind w:left="5025" w:hanging="180"/>
      </w:pPr>
    </w:lvl>
    <w:lvl w:ilvl="6">
      <w:start w:val="1"/>
      <w:numFmt w:val="decimal"/>
      <w:isLgl w:val="false"/>
      <w:suff w:val="tab"/>
      <w:lvlText w:val="%7."/>
      <w:lvlJc w:val="left"/>
      <w:pPr>
        <w:ind w:left="5745" w:hanging="360"/>
      </w:pPr>
    </w:lvl>
    <w:lvl w:ilvl="7">
      <w:start w:val="1"/>
      <w:numFmt w:val="lowerLetter"/>
      <w:isLgl w:val="false"/>
      <w:suff w:val="tab"/>
      <w:lvlText w:val="%8."/>
      <w:lvlJc w:val="left"/>
      <w:pPr>
        <w:ind w:left="6465" w:hanging="360"/>
      </w:pPr>
    </w:lvl>
    <w:lvl w:ilvl="8">
      <w:start w:val="1"/>
      <w:numFmt w:val="lowerRoman"/>
      <w:isLgl w:val="false"/>
      <w:suff w:val="tab"/>
      <w:lvlText w:val="%9."/>
      <w:lvlJc w:val="right"/>
      <w:pPr>
        <w:ind w:left="7185" w:hanging="180"/>
      </w:pPr>
    </w:lvl>
  </w:abstractNum>
  <w:abstractNum w:abstractNumId="16">
    <w:multiLevelType w:val="hybridMultilevel"/>
    <w:lvl w:ilvl="0">
      <w:start w:val="1"/>
      <w:numFmt w:val="decimal"/>
      <w:isLgl w:val="false"/>
      <w:suff w:val="tab"/>
      <w:lvlText w:val="%1."/>
      <w:lvlJc w:val="left"/>
      <w:pPr>
        <w:ind w:left="1770" w:hanging="360"/>
      </w:pPr>
    </w:lvl>
    <w:lvl w:ilvl="1">
      <w:start w:val="1"/>
      <w:numFmt w:val="lowerLetter"/>
      <w:isLgl w:val="false"/>
      <w:suff w:val="tab"/>
      <w:lvlText w:val="%2."/>
      <w:lvlJc w:val="left"/>
      <w:pPr>
        <w:ind w:left="2145" w:hanging="360"/>
      </w:pPr>
    </w:lvl>
    <w:lvl w:ilvl="2">
      <w:start w:val="1"/>
      <w:numFmt w:val="lowerRoman"/>
      <w:isLgl w:val="false"/>
      <w:suff w:val="tab"/>
      <w:lvlText w:val="%3."/>
      <w:lvlJc w:val="right"/>
      <w:pPr>
        <w:ind w:left="2865" w:hanging="180"/>
      </w:pPr>
    </w:lvl>
    <w:lvl w:ilvl="3">
      <w:start w:val="1"/>
      <w:numFmt w:val="decimal"/>
      <w:isLgl w:val="false"/>
      <w:suff w:val="tab"/>
      <w:lvlText w:val="%4."/>
      <w:lvlJc w:val="left"/>
      <w:pPr>
        <w:ind w:left="3585" w:hanging="360"/>
      </w:pPr>
    </w:lvl>
    <w:lvl w:ilvl="4">
      <w:start w:val="1"/>
      <w:numFmt w:val="lowerLetter"/>
      <w:isLgl w:val="false"/>
      <w:suff w:val="tab"/>
      <w:lvlText w:val="%5."/>
      <w:lvlJc w:val="left"/>
      <w:pPr>
        <w:ind w:left="4305" w:hanging="360"/>
      </w:pPr>
    </w:lvl>
    <w:lvl w:ilvl="5">
      <w:start w:val="1"/>
      <w:numFmt w:val="lowerRoman"/>
      <w:isLgl w:val="false"/>
      <w:suff w:val="tab"/>
      <w:lvlText w:val="%6."/>
      <w:lvlJc w:val="right"/>
      <w:pPr>
        <w:ind w:left="5025" w:hanging="180"/>
      </w:pPr>
    </w:lvl>
    <w:lvl w:ilvl="6">
      <w:start w:val="1"/>
      <w:numFmt w:val="decimal"/>
      <w:isLgl w:val="false"/>
      <w:suff w:val="tab"/>
      <w:lvlText w:val="%7."/>
      <w:lvlJc w:val="left"/>
      <w:pPr>
        <w:ind w:left="5745" w:hanging="360"/>
      </w:pPr>
    </w:lvl>
    <w:lvl w:ilvl="7">
      <w:start w:val="1"/>
      <w:numFmt w:val="lowerLetter"/>
      <w:isLgl w:val="false"/>
      <w:suff w:val="tab"/>
      <w:lvlText w:val="%8."/>
      <w:lvlJc w:val="left"/>
      <w:pPr>
        <w:ind w:left="6465" w:hanging="360"/>
      </w:pPr>
    </w:lvl>
    <w:lvl w:ilvl="8">
      <w:start w:val="1"/>
      <w:numFmt w:val="lowerRoman"/>
      <w:isLgl w:val="false"/>
      <w:suff w:val="tab"/>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0"/>
  </w:num>
  <w:num w:numId="5">
    <w:abstractNumId w:val="9"/>
  </w:num>
  <w:num w:numId="6">
    <w:abstractNumId w:val="3"/>
  </w:num>
  <w:num w:numId="7">
    <w:abstractNumId w:val="15"/>
  </w:num>
  <w:num w:numId="8">
    <w:abstractNumId w:val="16"/>
  </w:num>
  <w:num w:numId="9">
    <w:abstractNumId w:val="7"/>
  </w:num>
  <w:num w:numId="10">
    <w:abstractNumId w:val="1"/>
  </w:num>
  <w:num w:numId="11">
    <w:abstractNumId w:val="0"/>
  </w:num>
  <w:num w:numId="12">
    <w:abstractNumId w:val="13"/>
  </w:num>
  <w:num w:numId="13">
    <w:abstractNumId w:val="8"/>
  </w:num>
  <w:num w:numId="14">
    <w:abstractNumId w:val="12"/>
  </w:num>
  <w:num w:numId="15">
    <w:abstractNumId w:val="1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24">
    <w:name w:val="Heading 1 Char"/>
    <w:basedOn w:val="749"/>
    <w:link w:val="740"/>
    <w:uiPriority w:val="9"/>
    <w:rPr>
      <w:rFonts w:ascii="Arial" w:hAnsi="Arial" w:eastAsia="Arial" w:cs="Arial"/>
      <w:sz w:val="40"/>
      <w:szCs w:val="40"/>
    </w:rPr>
  </w:style>
  <w:style w:type="character" w:styleId="725">
    <w:name w:val="Heading 2 Char"/>
    <w:basedOn w:val="749"/>
    <w:link w:val="741"/>
    <w:uiPriority w:val="9"/>
    <w:rPr>
      <w:rFonts w:ascii="Arial" w:hAnsi="Arial" w:eastAsia="Arial" w:cs="Arial"/>
      <w:sz w:val="34"/>
    </w:rPr>
  </w:style>
  <w:style w:type="character" w:styleId="726">
    <w:name w:val="Heading 3 Char"/>
    <w:basedOn w:val="749"/>
    <w:link w:val="742"/>
    <w:uiPriority w:val="9"/>
    <w:rPr>
      <w:rFonts w:ascii="Arial" w:hAnsi="Arial" w:eastAsia="Arial" w:cs="Arial"/>
      <w:sz w:val="30"/>
      <w:szCs w:val="30"/>
    </w:rPr>
  </w:style>
  <w:style w:type="character" w:styleId="727">
    <w:name w:val="Heading 4 Char"/>
    <w:basedOn w:val="749"/>
    <w:link w:val="743"/>
    <w:uiPriority w:val="9"/>
    <w:rPr>
      <w:rFonts w:ascii="Arial" w:hAnsi="Arial" w:eastAsia="Arial" w:cs="Arial"/>
      <w:b/>
      <w:bCs/>
      <w:sz w:val="26"/>
      <w:szCs w:val="26"/>
    </w:rPr>
  </w:style>
  <w:style w:type="character" w:styleId="728">
    <w:name w:val="Heading 5 Char"/>
    <w:basedOn w:val="749"/>
    <w:link w:val="744"/>
    <w:uiPriority w:val="9"/>
    <w:rPr>
      <w:rFonts w:ascii="Arial" w:hAnsi="Arial" w:eastAsia="Arial" w:cs="Arial"/>
      <w:b/>
      <w:bCs/>
      <w:sz w:val="24"/>
      <w:szCs w:val="24"/>
    </w:rPr>
  </w:style>
  <w:style w:type="character" w:styleId="729">
    <w:name w:val="Heading 6 Char"/>
    <w:basedOn w:val="749"/>
    <w:link w:val="745"/>
    <w:uiPriority w:val="9"/>
    <w:rPr>
      <w:rFonts w:ascii="Arial" w:hAnsi="Arial" w:eastAsia="Arial" w:cs="Arial"/>
      <w:b/>
      <w:bCs/>
      <w:sz w:val="22"/>
      <w:szCs w:val="22"/>
    </w:rPr>
  </w:style>
  <w:style w:type="character" w:styleId="730">
    <w:name w:val="Heading 7 Char"/>
    <w:basedOn w:val="749"/>
    <w:link w:val="746"/>
    <w:uiPriority w:val="9"/>
    <w:rPr>
      <w:rFonts w:ascii="Arial" w:hAnsi="Arial" w:eastAsia="Arial" w:cs="Arial"/>
      <w:b/>
      <w:bCs/>
      <w:i/>
      <w:iCs/>
      <w:sz w:val="22"/>
      <w:szCs w:val="22"/>
    </w:rPr>
  </w:style>
  <w:style w:type="character" w:styleId="731">
    <w:name w:val="Heading 8 Char"/>
    <w:basedOn w:val="749"/>
    <w:link w:val="747"/>
    <w:uiPriority w:val="9"/>
    <w:rPr>
      <w:rFonts w:ascii="Arial" w:hAnsi="Arial" w:eastAsia="Arial" w:cs="Arial"/>
      <w:i/>
      <w:iCs/>
      <w:sz w:val="22"/>
      <w:szCs w:val="22"/>
    </w:rPr>
  </w:style>
  <w:style w:type="character" w:styleId="732">
    <w:name w:val="Heading 9 Char"/>
    <w:basedOn w:val="749"/>
    <w:link w:val="748"/>
    <w:uiPriority w:val="9"/>
    <w:rPr>
      <w:rFonts w:ascii="Arial" w:hAnsi="Arial" w:eastAsia="Arial" w:cs="Arial"/>
      <w:i/>
      <w:iCs/>
      <w:sz w:val="21"/>
      <w:szCs w:val="21"/>
    </w:rPr>
  </w:style>
  <w:style w:type="character" w:styleId="733">
    <w:name w:val="Title Char"/>
    <w:basedOn w:val="749"/>
    <w:link w:val="763"/>
    <w:uiPriority w:val="10"/>
    <w:rPr>
      <w:sz w:val="48"/>
      <w:szCs w:val="48"/>
    </w:rPr>
  </w:style>
  <w:style w:type="character" w:styleId="734">
    <w:name w:val="Subtitle Char"/>
    <w:basedOn w:val="749"/>
    <w:link w:val="765"/>
    <w:uiPriority w:val="11"/>
    <w:rPr>
      <w:sz w:val="24"/>
      <w:szCs w:val="24"/>
    </w:rPr>
  </w:style>
  <w:style w:type="character" w:styleId="735">
    <w:name w:val="Quote Char"/>
    <w:link w:val="767"/>
    <w:uiPriority w:val="29"/>
    <w:rPr>
      <w:i/>
    </w:rPr>
  </w:style>
  <w:style w:type="character" w:styleId="736">
    <w:name w:val="Intense Quote Char"/>
    <w:link w:val="769"/>
    <w:uiPriority w:val="30"/>
    <w:rPr>
      <w:i/>
    </w:rPr>
  </w:style>
  <w:style w:type="character" w:styleId="737">
    <w:name w:val="Footnote Text Char"/>
    <w:link w:val="904"/>
    <w:uiPriority w:val="99"/>
    <w:rPr>
      <w:sz w:val="18"/>
    </w:rPr>
  </w:style>
  <w:style w:type="character" w:styleId="738">
    <w:name w:val="Endnote Text Char"/>
    <w:link w:val="907"/>
    <w:uiPriority w:val="99"/>
    <w:rPr>
      <w:sz w:val="20"/>
    </w:rPr>
  </w:style>
  <w:style w:type="paragraph" w:styleId="739" w:default="1">
    <w:name w:val="Normal"/>
    <w:qFormat/>
    <w:rPr>
      <w:sz w:val="28"/>
      <w:szCs w:val="28"/>
      <w:lang w:eastAsia="ru-RU"/>
    </w:rPr>
  </w:style>
  <w:style w:type="paragraph" w:styleId="740">
    <w:name w:val="Heading 1"/>
    <w:basedOn w:val="739"/>
    <w:next w:val="739"/>
    <w:link w:val="752"/>
    <w:qFormat/>
    <w:pPr>
      <w:keepNext/>
      <w:spacing w:before="240" w:after="60"/>
      <w:outlineLvl w:val="0"/>
    </w:pPr>
    <w:rPr>
      <w:rFonts w:ascii="Arial" w:hAnsi="Arial" w:cs="Arial"/>
      <w:b/>
      <w:bCs/>
      <w:sz w:val="32"/>
      <w:szCs w:val="32"/>
    </w:rPr>
  </w:style>
  <w:style w:type="paragraph" w:styleId="741">
    <w:name w:val="Heading 2"/>
    <w:basedOn w:val="739"/>
    <w:next w:val="739"/>
    <w:link w:val="753"/>
    <w:qFormat/>
    <w:pPr>
      <w:keepNext/>
      <w:spacing w:before="240" w:after="60"/>
      <w:outlineLvl w:val="1"/>
    </w:pPr>
    <w:rPr>
      <w:rFonts w:ascii="Arial" w:hAnsi="Arial" w:cs="Arial"/>
      <w:b/>
      <w:bCs/>
      <w:i/>
      <w:iCs/>
    </w:rPr>
  </w:style>
  <w:style w:type="paragraph" w:styleId="742">
    <w:name w:val="Heading 3"/>
    <w:basedOn w:val="739"/>
    <w:next w:val="739"/>
    <w:link w:val="754"/>
    <w:uiPriority w:val="9"/>
    <w:unhideWhenUsed/>
    <w:qFormat/>
    <w:pPr>
      <w:keepLines/>
      <w:keepNext/>
      <w:spacing w:before="320" w:after="200"/>
      <w:outlineLvl w:val="2"/>
    </w:pPr>
    <w:rPr>
      <w:rFonts w:ascii="Arial" w:hAnsi="Arial" w:eastAsia="Arial" w:cs="Arial"/>
      <w:sz w:val="30"/>
      <w:szCs w:val="30"/>
    </w:rPr>
  </w:style>
  <w:style w:type="paragraph" w:styleId="743">
    <w:name w:val="Heading 4"/>
    <w:basedOn w:val="739"/>
    <w:next w:val="739"/>
    <w:link w:val="755"/>
    <w:qFormat/>
    <w:pPr>
      <w:ind w:left="180"/>
      <w:jc w:val="center"/>
      <w:keepNext/>
      <w:outlineLvl w:val="3"/>
    </w:pPr>
    <w:rPr>
      <w:rFonts w:eastAsia="Arial Unicode MS"/>
    </w:rPr>
  </w:style>
  <w:style w:type="paragraph" w:styleId="744">
    <w:name w:val="Heading 5"/>
    <w:basedOn w:val="739"/>
    <w:next w:val="739"/>
    <w:link w:val="756"/>
    <w:uiPriority w:val="9"/>
    <w:unhideWhenUsed/>
    <w:qFormat/>
    <w:pPr>
      <w:keepLines/>
      <w:keepNext/>
      <w:spacing w:before="320" w:after="200"/>
      <w:outlineLvl w:val="4"/>
    </w:pPr>
    <w:rPr>
      <w:rFonts w:ascii="Arial" w:hAnsi="Arial" w:eastAsia="Arial" w:cs="Arial"/>
      <w:b/>
      <w:bCs/>
      <w:sz w:val="24"/>
      <w:szCs w:val="24"/>
    </w:rPr>
  </w:style>
  <w:style w:type="paragraph" w:styleId="745">
    <w:name w:val="Heading 6"/>
    <w:basedOn w:val="739"/>
    <w:next w:val="739"/>
    <w:link w:val="757"/>
    <w:uiPriority w:val="9"/>
    <w:unhideWhenUsed/>
    <w:qFormat/>
    <w:pPr>
      <w:keepLines/>
      <w:keepNext/>
      <w:spacing w:before="320" w:after="200"/>
      <w:outlineLvl w:val="5"/>
    </w:pPr>
    <w:rPr>
      <w:rFonts w:ascii="Arial" w:hAnsi="Arial" w:eastAsia="Arial" w:cs="Arial"/>
      <w:b/>
      <w:bCs/>
      <w:sz w:val="22"/>
      <w:szCs w:val="22"/>
    </w:rPr>
  </w:style>
  <w:style w:type="paragraph" w:styleId="746">
    <w:name w:val="Heading 7"/>
    <w:basedOn w:val="739"/>
    <w:next w:val="739"/>
    <w:link w:val="758"/>
    <w:uiPriority w:val="9"/>
    <w:unhideWhenUsed/>
    <w:qFormat/>
    <w:pPr>
      <w:keepLines/>
      <w:keepNext/>
      <w:spacing w:before="320" w:after="200"/>
      <w:outlineLvl w:val="6"/>
    </w:pPr>
    <w:rPr>
      <w:rFonts w:ascii="Arial" w:hAnsi="Arial" w:eastAsia="Arial" w:cs="Arial"/>
      <w:b/>
      <w:bCs/>
      <w:i/>
      <w:iCs/>
      <w:sz w:val="22"/>
      <w:szCs w:val="22"/>
    </w:rPr>
  </w:style>
  <w:style w:type="paragraph" w:styleId="747">
    <w:name w:val="Heading 8"/>
    <w:basedOn w:val="739"/>
    <w:next w:val="739"/>
    <w:link w:val="759"/>
    <w:uiPriority w:val="9"/>
    <w:unhideWhenUsed/>
    <w:qFormat/>
    <w:pPr>
      <w:keepLines/>
      <w:keepNext/>
      <w:spacing w:before="320" w:after="200"/>
      <w:outlineLvl w:val="7"/>
    </w:pPr>
    <w:rPr>
      <w:rFonts w:ascii="Arial" w:hAnsi="Arial" w:eastAsia="Arial" w:cs="Arial"/>
      <w:i/>
      <w:iCs/>
      <w:sz w:val="22"/>
      <w:szCs w:val="22"/>
    </w:rPr>
  </w:style>
  <w:style w:type="paragraph" w:styleId="748">
    <w:name w:val="Heading 9"/>
    <w:basedOn w:val="739"/>
    <w:next w:val="739"/>
    <w:link w:val="760"/>
    <w:uiPriority w:val="9"/>
    <w:unhideWhenUsed/>
    <w:qFormat/>
    <w:pPr>
      <w:keepLines/>
      <w:keepNext/>
      <w:spacing w:before="320" w:after="200"/>
      <w:outlineLvl w:val="8"/>
    </w:pPr>
    <w:rPr>
      <w:rFonts w:ascii="Arial" w:hAnsi="Arial" w:eastAsia="Arial" w:cs="Arial"/>
      <w:i/>
      <w:iCs/>
      <w:sz w:val="21"/>
      <w:szCs w:val="21"/>
    </w:rPr>
  </w:style>
  <w:style w:type="character" w:styleId="749" w:default="1">
    <w:name w:val="Default Paragraph Font"/>
    <w:uiPriority w:val="1"/>
    <w:semiHidden/>
    <w:unhideWhenUsed/>
  </w:style>
  <w:style w:type="table" w:styleId="750" w:default="1">
    <w:name w:val="Normal Table"/>
    <w:uiPriority w:val="99"/>
    <w:semiHidden/>
    <w:unhideWhenUsed/>
    <w:tblPr>
      <w:tblInd w:w="0" w:type="dxa"/>
      <w:tblCellMar>
        <w:left w:w="108" w:type="dxa"/>
        <w:top w:w="0" w:type="dxa"/>
        <w:right w:w="108" w:type="dxa"/>
        <w:bottom w:w="0" w:type="dxa"/>
      </w:tblCellMar>
    </w:tblPr>
  </w:style>
  <w:style w:type="numbering" w:styleId="751" w:default="1">
    <w:name w:val="No List"/>
    <w:uiPriority w:val="99"/>
    <w:semiHidden/>
    <w:unhideWhenUsed/>
  </w:style>
  <w:style w:type="character" w:styleId="752" w:customStyle="1">
    <w:name w:val="Заголовок 1 Знак"/>
    <w:link w:val="740"/>
    <w:uiPriority w:val="9"/>
    <w:rPr>
      <w:rFonts w:ascii="Arial" w:hAnsi="Arial" w:eastAsia="Arial" w:cs="Arial"/>
      <w:sz w:val="40"/>
      <w:szCs w:val="40"/>
    </w:rPr>
  </w:style>
  <w:style w:type="character" w:styleId="753" w:customStyle="1">
    <w:name w:val="Заголовок 2 Знак"/>
    <w:link w:val="741"/>
    <w:uiPriority w:val="9"/>
    <w:rPr>
      <w:rFonts w:ascii="Arial" w:hAnsi="Arial" w:eastAsia="Arial" w:cs="Arial"/>
      <w:sz w:val="34"/>
    </w:rPr>
  </w:style>
  <w:style w:type="character" w:styleId="754" w:customStyle="1">
    <w:name w:val="Заголовок 3 Знак"/>
    <w:link w:val="742"/>
    <w:uiPriority w:val="9"/>
    <w:rPr>
      <w:rFonts w:ascii="Arial" w:hAnsi="Arial" w:eastAsia="Arial" w:cs="Arial"/>
      <w:sz w:val="30"/>
      <w:szCs w:val="30"/>
    </w:rPr>
  </w:style>
  <w:style w:type="character" w:styleId="755" w:customStyle="1">
    <w:name w:val="Заголовок 4 Знак"/>
    <w:link w:val="743"/>
    <w:uiPriority w:val="9"/>
    <w:rPr>
      <w:rFonts w:ascii="Arial" w:hAnsi="Arial" w:eastAsia="Arial" w:cs="Arial"/>
      <w:b/>
      <w:bCs/>
      <w:sz w:val="26"/>
      <w:szCs w:val="26"/>
    </w:rPr>
  </w:style>
  <w:style w:type="character" w:styleId="756" w:customStyle="1">
    <w:name w:val="Заголовок 5 Знак"/>
    <w:link w:val="744"/>
    <w:uiPriority w:val="9"/>
    <w:rPr>
      <w:rFonts w:ascii="Arial" w:hAnsi="Arial" w:eastAsia="Arial" w:cs="Arial"/>
      <w:b/>
      <w:bCs/>
      <w:sz w:val="24"/>
      <w:szCs w:val="24"/>
    </w:rPr>
  </w:style>
  <w:style w:type="character" w:styleId="757" w:customStyle="1">
    <w:name w:val="Заголовок 6 Знак"/>
    <w:link w:val="745"/>
    <w:uiPriority w:val="9"/>
    <w:rPr>
      <w:rFonts w:ascii="Arial" w:hAnsi="Arial" w:eastAsia="Arial" w:cs="Arial"/>
      <w:b/>
      <w:bCs/>
      <w:sz w:val="22"/>
      <w:szCs w:val="22"/>
    </w:rPr>
  </w:style>
  <w:style w:type="character" w:styleId="758" w:customStyle="1">
    <w:name w:val="Заголовок 7 Знак"/>
    <w:link w:val="746"/>
    <w:uiPriority w:val="9"/>
    <w:rPr>
      <w:rFonts w:ascii="Arial" w:hAnsi="Arial" w:eastAsia="Arial" w:cs="Arial"/>
      <w:b/>
      <w:bCs/>
      <w:i/>
      <w:iCs/>
      <w:sz w:val="22"/>
      <w:szCs w:val="22"/>
    </w:rPr>
  </w:style>
  <w:style w:type="character" w:styleId="759" w:customStyle="1">
    <w:name w:val="Заголовок 8 Знак"/>
    <w:link w:val="747"/>
    <w:uiPriority w:val="9"/>
    <w:rPr>
      <w:rFonts w:ascii="Arial" w:hAnsi="Arial" w:eastAsia="Arial" w:cs="Arial"/>
      <w:i/>
      <w:iCs/>
      <w:sz w:val="22"/>
      <w:szCs w:val="22"/>
    </w:rPr>
  </w:style>
  <w:style w:type="character" w:styleId="760" w:customStyle="1">
    <w:name w:val="Заголовок 9 Знак"/>
    <w:link w:val="748"/>
    <w:uiPriority w:val="9"/>
    <w:rPr>
      <w:rFonts w:ascii="Arial" w:hAnsi="Arial" w:eastAsia="Arial" w:cs="Arial"/>
      <w:i/>
      <w:iCs/>
      <w:sz w:val="21"/>
      <w:szCs w:val="21"/>
    </w:rPr>
  </w:style>
  <w:style w:type="paragraph" w:styleId="761">
    <w:name w:val="List Paragraph"/>
    <w:basedOn w:val="739"/>
    <w:qFormat/>
    <w:pPr>
      <w:contextualSpacing/>
      <w:ind w:left="720"/>
    </w:pPr>
    <w:rPr>
      <w:rFonts w:eastAsia="Calibri"/>
      <w:sz w:val="24"/>
      <w:szCs w:val="22"/>
      <w:lang w:val="en-US" w:eastAsia="en-US"/>
    </w:rPr>
  </w:style>
  <w:style w:type="paragraph" w:styleId="762">
    <w:name w:val="No Spacing"/>
    <w:uiPriority w:val="1"/>
    <w:qFormat/>
  </w:style>
  <w:style w:type="paragraph" w:styleId="763">
    <w:name w:val="Title"/>
    <w:basedOn w:val="739"/>
    <w:next w:val="739"/>
    <w:link w:val="764"/>
    <w:uiPriority w:val="10"/>
    <w:qFormat/>
    <w:pPr>
      <w:contextualSpacing/>
      <w:spacing w:before="300" w:after="200"/>
    </w:pPr>
    <w:rPr>
      <w:sz w:val="48"/>
      <w:szCs w:val="48"/>
    </w:rPr>
  </w:style>
  <w:style w:type="character" w:styleId="764" w:customStyle="1">
    <w:name w:val="Заголовок Знак"/>
    <w:link w:val="763"/>
    <w:uiPriority w:val="10"/>
    <w:rPr>
      <w:sz w:val="48"/>
      <w:szCs w:val="48"/>
    </w:rPr>
  </w:style>
  <w:style w:type="paragraph" w:styleId="765">
    <w:name w:val="Subtitle"/>
    <w:basedOn w:val="739"/>
    <w:next w:val="739"/>
    <w:link w:val="766"/>
    <w:uiPriority w:val="11"/>
    <w:qFormat/>
    <w:pPr>
      <w:spacing w:before="200" w:after="200"/>
    </w:pPr>
    <w:rPr>
      <w:sz w:val="24"/>
      <w:szCs w:val="24"/>
    </w:rPr>
  </w:style>
  <w:style w:type="character" w:styleId="766" w:customStyle="1">
    <w:name w:val="Подзаголовок Знак"/>
    <w:link w:val="765"/>
    <w:uiPriority w:val="11"/>
    <w:rPr>
      <w:sz w:val="24"/>
      <w:szCs w:val="24"/>
    </w:rPr>
  </w:style>
  <w:style w:type="paragraph" w:styleId="767">
    <w:name w:val="Quote"/>
    <w:basedOn w:val="739"/>
    <w:next w:val="739"/>
    <w:link w:val="768"/>
    <w:uiPriority w:val="29"/>
    <w:qFormat/>
    <w:pPr>
      <w:ind w:left="720" w:right="720"/>
    </w:pPr>
    <w:rPr>
      <w:i/>
    </w:rPr>
  </w:style>
  <w:style w:type="character" w:styleId="768" w:customStyle="1">
    <w:name w:val="Цитата 2 Знак"/>
    <w:link w:val="767"/>
    <w:uiPriority w:val="29"/>
    <w:rPr>
      <w:i/>
    </w:rPr>
  </w:style>
  <w:style w:type="paragraph" w:styleId="769">
    <w:name w:val="Intense Quote"/>
    <w:basedOn w:val="739"/>
    <w:next w:val="739"/>
    <w:link w:val="770"/>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0" w:customStyle="1">
    <w:name w:val="Выделенная цитата Знак"/>
    <w:link w:val="769"/>
    <w:uiPriority w:val="30"/>
    <w:rPr>
      <w:i/>
    </w:rPr>
  </w:style>
  <w:style w:type="paragraph" w:styleId="771">
    <w:name w:val="Header"/>
    <w:basedOn w:val="739"/>
    <w:link w:val="922"/>
    <w:uiPriority w:val="99"/>
    <w:pPr>
      <w:tabs>
        <w:tab w:val="center" w:pos="4677" w:leader="none"/>
        <w:tab w:val="right" w:pos="9355" w:leader="none"/>
      </w:tabs>
    </w:pPr>
  </w:style>
  <w:style w:type="character" w:styleId="772" w:customStyle="1">
    <w:name w:val="Header Char"/>
    <w:uiPriority w:val="99"/>
  </w:style>
  <w:style w:type="paragraph" w:styleId="773">
    <w:name w:val="Footer"/>
    <w:basedOn w:val="739"/>
    <w:link w:val="923"/>
    <w:pPr>
      <w:tabs>
        <w:tab w:val="center" w:pos="4677" w:leader="none"/>
        <w:tab w:val="right" w:pos="9355" w:leader="none"/>
      </w:tabs>
    </w:pPr>
  </w:style>
  <w:style w:type="character" w:styleId="774" w:customStyle="1">
    <w:name w:val="Footer Char"/>
    <w:uiPriority w:val="99"/>
  </w:style>
  <w:style w:type="paragraph" w:styleId="775">
    <w:name w:val="Caption"/>
    <w:basedOn w:val="739"/>
    <w:next w:val="739"/>
    <w:uiPriority w:val="35"/>
    <w:semiHidden/>
    <w:unhideWhenUsed/>
    <w:qFormat/>
    <w:pPr>
      <w:spacing w:line="276" w:lineRule="auto"/>
    </w:pPr>
    <w:rPr>
      <w:b/>
      <w:bCs/>
      <w:color w:val="4f81bd" w:themeColor="accent1"/>
      <w:sz w:val="18"/>
      <w:szCs w:val="18"/>
    </w:rPr>
  </w:style>
  <w:style w:type="character" w:styleId="776" w:customStyle="1">
    <w:name w:val="Caption Char"/>
    <w:uiPriority w:val="99"/>
  </w:style>
  <w:style w:type="table" w:styleId="777">
    <w:name w:val="Table Grid"/>
    <w:basedOn w:val="750"/>
    <w:tblPr/>
  </w:style>
  <w:style w:type="table" w:styleId="778" w:customStyle="1">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79">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0">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2">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3">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84">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85" w:customStyle="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86" w:customStyle="1">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87" w:customStyle="1">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88" w:customStyle="1">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89" w:customStyle="1">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90" w:customStyle="1">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91">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92" w:customStyle="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93" w:customStyle="1">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94" w:customStyle="1">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95" w:customStyle="1">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96" w:customStyle="1">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97" w:customStyle="1">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98">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99" w:customStyle="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0" w:customStyle="1">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1" w:customStyle="1">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2" w:customStyle="1">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3" w:customStyle="1">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4" w:customStyle="1">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5">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6" w:customStyle="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07" w:customStyle="1">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08" w:customStyle="1">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09" w:customStyle="1">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10" w:customStyle="1">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11" w:customStyle="1">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12">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13"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14" w:customStyle="1">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15" w:customStyle="1">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16"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17" w:customStyle="1">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18" w:customStyle="1">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19">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0" w:customStyle="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21" w:customStyle="1">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22" w:customStyle="1">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23" w:customStyle="1">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24" w:customStyle="1">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25" w:customStyle="1">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26">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27" w:customStyle="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828" w:customStyle="1">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29" w:customStyle="1">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830" w:customStyle="1">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31" w:customStyle="1">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832" w:customStyle="1">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833">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4"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35"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36"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37"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38"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39"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40">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41" w:customStyle="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42" w:customStyle="1">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43" w:customStyle="1">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44" w:customStyle="1">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45" w:customStyle="1">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46" w:customStyle="1">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47">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48" w:customStyle="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49" w:customStyle="1">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50" w:customStyle="1">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51" w:customStyle="1">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52" w:customStyle="1">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53" w:customStyle="1">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54">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5" w:customStyle="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56" w:customStyle="1">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57" w:customStyle="1">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58" w:customStyle="1">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59" w:customStyle="1">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60" w:customStyle="1">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61">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62" w:customStyle="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63" w:customStyle="1">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64" w:customStyle="1">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65" w:customStyle="1">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66" w:customStyle="1">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67" w:customStyle="1">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68">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69" w:customStyle="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70" w:customStyle="1">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71" w:customStyle="1">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72" w:customStyle="1">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73" w:customStyle="1">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74" w:customStyle="1">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75">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76" w:customStyle="1">
    <w:name w:val="List Table 7 Colorful -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77" w:customStyle="1">
    <w:name w:val="List Table 7 Colorful -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78" w:customStyle="1">
    <w:name w:val="List Table 7 Colorful -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79" w:customStyle="1">
    <w:name w:val="List Table 7 Colorful -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80" w:customStyle="1">
    <w:name w:val="List Table 7 Colorful -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81" w:customStyle="1">
    <w:name w:val="List Table 7 Colorful -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82" w:customStyle="1">
    <w:name w:val="Lined - Accent"/>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83" w:customStyle="1">
    <w:name w:val="Lined - Accent 1"/>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84" w:customStyle="1">
    <w:name w:val="Lined - Accent 2"/>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85" w:customStyle="1">
    <w:name w:val="Lined - Accent 3"/>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86" w:customStyle="1">
    <w:name w:val="Lined - Accent 4"/>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87" w:customStyle="1">
    <w:name w:val="Lined - Accent 5"/>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88" w:customStyle="1">
    <w:name w:val="Lined - Accent 6"/>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89" w:customStyle="1">
    <w:name w:val="Bordered &amp; Lined - Accent"/>
    <w:uiPriority w:val="99"/>
    <w:rPr>
      <w:color w:val="404040"/>
      <w:lang w:eastAsia="ru-RU"/>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0" w:customStyle="1">
    <w:name w:val="Bordered &amp; Lined - Accent 1"/>
    <w:uiPriority w:val="99"/>
    <w:rPr>
      <w:color w:val="404040"/>
      <w:lang w:eastAsia="ru-RU"/>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1" w:customStyle="1">
    <w:name w:val="Bordered &amp; Lined - Accent 2"/>
    <w:uiPriority w:val="99"/>
    <w:rPr>
      <w:color w:val="404040"/>
      <w:lang w:eastAsia="ru-RU"/>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92" w:customStyle="1">
    <w:name w:val="Bordered &amp; Lined - Accent 3"/>
    <w:uiPriority w:val="99"/>
    <w:rPr>
      <w:color w:val="404040"/>
      <w:lang w:eastAsia="ru-RU"/>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93" w:customStyle="1">
    <w:name w:val="Bordered &amp; Lined - Accent 4"/>
    <w:uiPriority w:val="99"/>
    <w:rPr>
      <w:color w:val="404040"/>
      <w:lang w:eastAsia="ru-RU"/>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4" w:customStyle="1">
    <w:name w:val="Bordered &amp; Lined - Accent 5"/>
    <w:uiPriority w:val="99"/>
    <w:rPr>
      <w:color w:val="404040"/>
      <w:lang w:eastAsia="ru-RU"/>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5" w:customStyle="1">
    <w:name w:val="Bordered &amp; Lined - Accent 6"/>
    <w:uiPriority w:val="99"/>
    <w:rPr>
      <w:color w:val="404040"/>
      <w:lang w:eastAsia="ru-RU"/>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96"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97"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98"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99"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00"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01"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02"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903">
    <w:name w:val="Hyperlink"/>
    <w:basedOn w:val="749"/>
    <w:rPr>
      <w:color w:val="0000ff"/>
      <w:u w:val="single"/>
    </w:rPr>
  </w:style>
  <w:style w:type="paragraph" w:styleId="904">
    <w:name w:val="footnote text"/>
    <w:basedOn w:val="739"/>
    <w:link w:val="905"/>
    <w:uiPriority w:val="99"/>
    <w:semiHidden/>
    <w:unhideWhenUsed/>
    <w:pPr>
      <w:spacing w:after="40"/>
    </w:pPr>
    <w:rPr>
      <w:sz w:val="18"/>
    </w:rPr>
  </w:style>
  <w:style w:type="character" w:styleId="905" w:customStyle="1">
    <w:name w:val="Текст сноски Знак"/>
    <w:link w:val="904"/>
    <w:uiPriority w:val="99"/>
    <w:rPr>
      <w:sz w:val="18"/>
    </w:rPr>
  </w:style>
  <w:style w:type="character" w:styleId="906">
    <w:name w:val="footnote reference"/>
    <w:uiPriority w:val="99"/>
    <w:unhideWhenUsed/>
    <w:rPr>
      <w:vertAlign w:val="superscript"/>
    </w:rPr>
  </w:style>
  <w:style w:type="paragraph" w:styleId="907">
    <w:name w:val="endnote text"/>
    <w:basedOn w:val="739"/>
    <w:link w:val="908"/>
    <w:uiPriority w:val="99"/>
    <w:semiHidden/>
    <w:unhideWhenUsed/>
    <w:rPr>
      <w:sz w:val="20"/>
    </w:rPr>
  </w:style>
  <w:style w:type="character" w:styleId="908" w:customStyle="1">
    <w:name w:val="Текст концевой сноски Знак"/>
    <w:link w:val="907"/>
    <w:uiPriority w:val="99"/>
    <w:rPr>
      <w:sz w:val="20"/>
    </w:rPr>
  </w:style>
  <w:style w:type="character" w:styleId="909">
    <w:name w:val="endnote reference"/>
    <w:uiPriority w:val="99"/>
    <w:semiHidden/>
    <w:unhideWhenUsed/>
    <w:rPr>
      <w:vertAlign w:val="superscript"/>
    </w:rPr>
  </w:style>
  <w:style w:type="paragraph" w:styleId="910">
    <w:name w:val="toc 1"/>
    <w:basedOn w:val="739"/>
    <w:next w:val="739"/>
    <w:uiPriority w:val="39"/>
    <w:unhideWhenUsed/>
    <w:pPr>
      <w:spacing w:after="57"/>
    </w:pPr>
  </w:style>
  <w:style w:type="paragraph" w:styleId="911">
    <w:name w:val="toc 2"/>
    <w:basedOn w:val="739"/>
    <w:next w:val="739"/>
    <w:uiPriority w:val="39"/>
    <w:unhideWhenUsed/>
    <w:pPr>
      <w:ind w:left="283"/>
      <w:spacing w:after="57"/>
    </w:pPr>
  </w:style>
  <w:style w:type="paragraph" w:styleId="912">
    <w:name w:val="toc 3"/>
    <w:basedOn w:val="739"/>
    <w:next w:val="739"/>
    <w:uiPriority w:val="39"/>
    <w:unhideWhenUsed/>
    <w:pPr>
      <w:ind w:left="567"/>
      <w:spacing w:after="57"/>
    </w:pPr>
  </w:style>
  <w:style w:type="paragraph" w:styleId="913">
    <w:name w:val="toc 4"/>
    <w:basedOn w:val="739"/>
    <w:next w:val="739"/>
    <w:uiPriority w:val="39"/>
    <w:unhideWhenUsed/>
    <w:pPr>
      <w:ind w:left="850"/>
      <w:spacing w:after="57"/>
    </w:pPr>
  </w:style>
  <w:style w:type="paragraph" w:styleId="914">
    <w:name w:val="toc 5"/>
    <w:basedOn w:val="739"/>
    <w:next w:val="739"/>
    <w:uiPriority w:val="39"/>
    <w:unhideWhenUsed/>
    <w:pPr>
      <w:ind w:left="1134"/>
      <w:spacing w:after="57"/>
    </w:pPr>
  </w:style>
  <w:style w:type="paragraph" w:styleId="915">
    <w:name w:val="toc 6"/>
    <w:basedOn w:val="739"/>
    <w:next w:val="739"/>
    <w:uiPriority w:val="39"/>
    <w:unhideWhenUsed/>
    <w:pPr>
      <w:ind w:left="1417"/>
      <w:spacing w:after="57"/>
    </w:pPr>
  </w:style>
  <w:style w:type="paragraph" w:styleId="916">
    <w:name w:val="toc 7"/>
    <w:basedOn w:val="739"/>
    <w:next w:val="739"/>
    <w:uiPriority w:val="39"/>
    <w:unhideWhenUsed/>
    <w:pPr>
      <w:ind w:left="1701"/>
      <w:spacing w:after="57"/>
    </w:pPr>
  </w:style>
  <w:style w:type="paragraph" w:styleId="917">
    <w:name w:val="toc 8"/>
    <w:basedOn w:val="739"/>
    <w:next w:val="739"/>
    <w:uiPriority w:val="39"/>
    <w:unhideWhenUsed/>
    <w:pPr>
      <w:ind w:left="1984"/>
      <w:spacing w:after="57"/>
    </w:pPr>
  </w:style>
  <w:style w:type="paragraph" w:styleId="918">
    <w:name w:val="toc 9"/>
    <w:basedOn w:val="739"/>
    <w:next w:val="739"/>
    <w:uiPriority w:val="39"/>
    <w:unhideWhenUsed/>
    <w:pPr>
      <w:ind w:left="2268"/>
      <w:spacing w:after="57"/>
    </w:pPr>
  </w:style>
  <w:style w:type="paragraph" w:styleId="919">
    <w:name w:val="TOC Heading"/>
    <w:uiPriority w:val="39"/>
    <w:unhideWhenUsed/>
  </w:style>
  <w:style w:type="paragraph" w:styleId="920">
    <w:name w:val="table of figures"/>
    <w:basedOn w:val="739"/>
    <w:next w:val="739"/>
    <w:uiPriority w:val="99"/>
    <w:unhideWhenUsed/>
  </w:style>
  <w:style w:type="paragraph" w:styleId="921">
    <w:name w:val="Balloon Text"/>
    <w:basedOn w:val="739"/>
    <w:semiHidden/>
    <w:rPr>
      <w:rFonts w:ascii="Tahoma" w:hAnsi="Tahoma" w:cs="Tahoma"/>
      <w:sz w:val="16"/>
      <w:szCs w:val="16"/>
    </w:rPr>
  </w:style>
  <w:style w:type="character" w:styleId="922" w:customStyle="1">
    <w:name w:val="Верхний колонтитул Знак"/>
    <w:basedOn w:val="749"/>
    <w:link w:val="771"/>
    <w:uiPriority w:val="99"/>
    <w:rPr>
      <w:sz w:val="28"/>
      <w:szCs w:val="28"/>
    </w:rPr>
  </w:style>
  <w:style w:type="character" w:styleId="923" w:customStyle="1">
    <w:name w:val="Нижний колонтитул Знак"/>
    <w:basedOn w:val="749"/>
    <w:link w:val="773"/>
    <w:rPr>
      <w:sz w:val="28"/>
      <w:szCs w:val="28"/>
    </w:rPr>
  </w:style>
  <w:style w:type="character" w:styleId="924" w:customStyle="1">
    <w:name w:val="apple-style-span"/>
    <w:basedOn w:val="749"/>
  </w:style>
  <w:style w:type="paragraph" w:styleId="925">
    <w:name w:val="Body Text Indent"/>
    <w:basedOn w:val="739"/>
    <w:pPr>
      <w:ind w:firstLine="360"/>
    </w:pPr>
    <w:rPr>
      <w:sz w:val="24"/>
      <w:szCs w:val="24"/>
    </w:rPr>
  </w:style>
  <w:style w:type="character" w:styleId="926">
    <w:name w:val="page number"/>
    <w:basedOn w:val="749"/>
  </w:style>
  <w:style w:type="paragraph" w:styleId="927" w:customStyle="1">
    <w:name w:val="Знак Знак2 Char Char Знак Знак Char Char Знак Знак Char Char Знак Знак Char Char Знак Знак Char Char Знак Знак Char Char Знак Знак Char Char Знак Знак Char Char"/>
    <w:basedOn w:val="739"/>
    <w:pPr>
      <w:spacing w:before="100" w:beforeAutospacing="1" w:after="100" w:afterAutospacing="1"/>
    </w:pPr>
    <w:rPr>
      <w:rFonts w:ascii="Tahoma" w:hAnsi="Tahoma"/>
      <w:sz w:val="20"/>
      <w:szCs w:val="20"/>
      <w:lang w:val="en-US" w:eastAsia="en-US"/>
    </w:rPr>
  </w:style>
  <w:style w:type="paragraph" w:styleId="928" w:customStyle="1">
    <w:name w:val="Знак Знак Знак"/>
    <w:basedOn w:val="739"/>
    <w:pPr>
      <w:spacing w:after="160" w:line="240" w:lineRule="exact"/>
    </w:pPr>
    <w:rPr>
      <w:rFonts w:ascii="Verdana" w:hAnsi="Verdana"/>
      <w:sz w:val="20"/>
      <w:szCs w:val="20"/>
      <w:lang w:val="en-US" w:eastAsia="en-US"/>
    </w:rPr>
  </w:style>
  <w:style w:type="paragraph" w:styleId="929" w:customStyle="1">
    <w:name w:val="ConsPlusTitle"/>
    <w:pPr>
      <w:widowControl w:val="off"/>
    </w:pPr>
    <w:rPr>
      <w:rFonts w:ascii="Arial" w:hAnsi="Arial" w:cs="Arial"/>
      <w:b/>
      <w:bCs/>
      <w:lang w:eastAsia="ru-RU"/>
    </w:rPr>
  </w:style>
  <w:style w:type="paragraph" w:styleId="930" w:customStyle="1">
    <w:name w:val="Знак"/>
    <w:basedOn w:val="739"/>
    <w:pPr>
      <w:spacing w:after="160" w:line="240" w:lineRule="exact"/>
    </w:pPr>
    <w:rPr>
      <w:rFonts w:ascii="Verdana" w:hAnsi="Verdana"/>
      <w:sz w:val="24"/>
      <w:szCs w:val="24"/>
      <w:lang w:val="en-US" w:eastAsia="en-US"/>
    </w:rPr>
  </w:style>
  <w:style w:type="paragraph" w:styleId="931" w:customStyle="1">
    <w:name w:val="ConsPlusNormal"/>
    <w:pPr>
      <w:widowControl w:val="off"/>
    </w:pPr>
    <w:rPr>
      <w:rFonts w:ascii="Arial" w:hAnsi="Arial" w:cs="Arial"/>
      <w:lang w:eastAsia="ru-RU"/>
    </w:rPr>
  </w:style>
  <w:style w:type="paragraph" w:styleId="932" w:customStyle="1">
    <w:name w:val="Default"/>
    <w:rPr>
      <w:color w:val="000000"/>
      <w:sz w:val="24"/>
      <w:szCs w:val="24"/>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Р7-Офис/7.4.0.340</Application>
  <Company>NCCompany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Вика</dc:creator>
  <cp:revision>38</cp:revision>
  <dcterms:created xsi:type="dcterms:W3CDTF">2015-11-25T07:02:00Z</dcterms:created>
  <dcterms:modified xsi:type="dcterms:W3CDTF">2023-12-07T07:35:43Z</dcterms:modified>
  <cp:version>786432</cp:version>
</cp:coreProperties>
</file>