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0"/>
        <w:ind w:left="4273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820"/>
        <w:jc w:val="center"/>
        <w:spacing w:before="9"/>
        <w:rPr>
          <w:sz w:val="21"/>
        </w:rPr>
      </w:pPr>
      <w:r>
        <w:rPr>
          <w:sz w:val="21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47700" cy="74295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6095267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rot="0" flipH="0" flipV="0">
                          <a:off x="0" y="0"/>
                          <a:ext cx="647699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1.0pt;height:58.5pt;mso-wrap-distance-left:0.0pt;mso-wrap-distance-top:0.0pt;mso-wrap-distance-right:0.0pt;mso-wrap-distance-bottom:0.0pt;rotation:0;" stroked="f">
                <v:path textboxrect="0,0,0,0"/>
                <v:imagedata r:id="rId9" o:title=""/>
              </v:shape>
            </w:pict>
          </mc:Fallback>
        </mc:AlternateContent>
      </w:r>
      <w:r>
        <w:rPr>
          <w:sz w:val="21"/>
        </w:rPr>
      </w:r>
      <w:r/>
    </w:p>
    <w:p>
      <w:pPr>
        <w:ind w:left="2029" w:right="2057" w:firstLine="0"/>
        <w:jc w:val="center"/>
        <w:spacing w:before="88"/>
        <w:rPr>
          <w:b/>
          <w:sz w:val="28"/>
        </w:rPr>
      </w:pPr>
      <w:r>
        <w:rPr>
          <w:b/>
          <w:sz w:val="28"/>
        </w:rPr>
      </w:r>
      <w:r>
        <w:rPr>
          <w:b/>
          <w:sz w:val="28"/>
        </w:rPr>
        <w:t xml:space="preserve">ДЕПАРТАМЕНТ ОБРАЗОВАНИЯ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ЕВРЕЙСКОЙ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АВТОНОМНОЙ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ОБЛАСТИ</w:t>
      </w:r>
      <w:r/>
    </w:p>
    <w:p>
      <w:pPr>
        <w:pStyle w:val="820"/>
        <w:rPr>
          <w:b/>
        </w:rPr>
      </w:pPr>
      <w:r>
        <w:rPr>
          <w:b/>
        </w:rPr>
      </w:r>
      <w:r/>
    </w:p>
    <w:p>
      <w:pPr>
        <w:ind w:left="2029" w:right="2055" w:firstLine="0"/>
        <w:jc w:val="center"/>
        <w:spacing w:before="0"/>
        <w:rPr>
          <w:b/>
          <w:sz w:val="28"/>
        </w:rPr>
      </w:pPr>
      <w:r>
        <w:rPr>
          <w:b/>
          <w:sz w:val="28"/>
        </w:rPr>
        <w:t xml:space="preserve">ПРИКАЗ</w:t>
      </w:r>
      <w:r/>
    </w:p>
    <w:p>
      <w:pPr>
        <w:pStyle w:val="820"/>
        <w:spacing w:before="4"/>
        <w:rPr>
          <w:b/>
          <w:sz w:val="20"/>
        </w:rPr>
      </w:pPr>
      <w:r>
        <w:rPr>
          <w:b/>
          <w:sz w:val="20"/>
        </w:rPr>
      </w:r>
      <w:r/>
    </w:p>
    <w:p>
      <w:pPr>
        <w:pStyle w:val="820"/>
        <w:ind w:right="102"/>
        <w:jc w:val="right"/>
        <w:spacing w:before="88"/>
        <w:tabs>
          <w:tab w:val="left" w:pos="962" w:leader="none"/>
        </w:tabs>
      </w:pPr>
      <w:r>
        <w:t xml:space="preserve"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  <w:r/>
    </w:p>
    <w:p>
      <w:pPr>
        <w:pStyle w:val="820"/>
        <w:ind w:left="95"/>
        <w:spacing w:line="20" w:lineRule="exact"/>
        <w:rPr>
          <w:sz w:val="2"/>
        </w:rPr>
      </w:pPr>
      <w:r>
        <w:rPr>
          <w:sz w:val="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889000" cy="762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89000" cy="7620"/>
                          <a:chOff x="0" y="0"/>
                          <a:chExt cx="1400" cy="12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6"/>
                            <a:ext cx="140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711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0000" style="width:70.0pt;height:0.6pt;mso-wrap-distance-left:0.0pt;mso-wrap-distance-top:0.0pt;mso-wrap-distance-right:0.0pt;mso-wrap-distance-bottom:0.0pt;" coordorigin="0,0" coordsize="14,0">
                <v:line id="shape 2" o:spid="_x0000_s2" style="position:absolute;left:0;text-align:left;visibility:visible;" from="0.0pt,0.0pt" to="0.0pt,0.0pt" fillcolor="#FFFFFF" strokecolor="#000000" strokeweight="0.56pt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/>
    </w:p>
    <w:p>
      <w:pPr>
        <w:pStyle w:val="820"/>
        <w:ind w:left="2029" w:right="2056"/>
        <w:jc w:val="center"/>
        <w:spacing w:before="233"/>
      </w:pPr>
      <w:r>
        <w:t xml:space="preserve">г.</w:t>
      </w:r>
      <w:r>
        <w:rPr>
          <w:spacing w:val="-5"/>
        </w:rPr>
        <w:t xml:space="preserve"> </w:t>
      </w:r>
      <w:r>
        <w:t xml:space="preserve">Биробиджан</w:t>
      </w:r>
      <w:r/>
    </w:p>
    <w:p>
      <w:pPr>
        <w:pStyle w:val="820"/>
        <w:spacing w:before="4"/>
        <w:rPr>
          <w:sz w:val="20"/>
        </w:rPr>
      </w:pPr>
      <w:r>
        <w:rPr>
          <w:sz w:val="20"/>
        </w:rPr>
      </w:r>
      <w:r/>
    </w:p>
    <w:p>
      <w:pPr>
        <w:pStyle w:val="820"/>
        <w:ind w:left="101" w:right="127"/>
        <w:jc w:val="both"/>
        <w:spacing w:before="88"/>
      </w:pPr>
      <w:r>
        <w:t xml:space="preserve">О</w:t>
      </w:r>
      <w:r>
        <w:rPr>
          <w:spacing w:val="1"/>
        </w:rPr>
        <w:t xml:space="preserve"> </w:t>
      </w:r>
      <w:r>
        <w:t xml:space="preserve">признании</w:t>
      </w:r>
      <w:r>
        <w:rPr>
          <w:spacing w:val="1"/>
        </w:rPr>
        <w:t xml:space="preserve"> </w:t>
      </w:r>
      <w:r>
        <w:t xml:space="preserve">утратившими</w:t>
      </w:r>
      <w:r>
        <w:rPr>
          <w:spacing w:val="1"/>
        </w:rPr>
        <w:t xml:space="preserve"> </w:t>
      </w:r>
      <w:r>
        <w:t xml:space="preserve">силу</w:t>
      </w:r>
      <w:r>
        <w:rPr>
          <w:spacing w:val="1"/>
        </w:rPr>
        <w:t xml:space="preserve"> отдельных положений некоторых приказов</w:t>
      </w:r>
      <w:r/>
    </w:p>
    <w:p>
      <w:pPr>
        <w:pStyle w:val="820"/>
        <w:rPr>
          <w:sz w:val="30"/>
        </w:rPr>
      </w:pPr>
      <w:r>
        <w:rPr>
          <w:sz w:val="30"/>
        </w:rPr>
      </w:r>
      <w:r/>
    </w:p>
    <w:p>
      <w:pPr>
        <w:pStyle w:val="820"/>
        <w:rPr>
          <w:sz w:val="26"/>
        </w:rPr>
      </w:pPr>
      <w:r>
        <w:rPr>
          <w:sz w:val="26"/>
        </w:rPr>
      </w:r>
      <w:r/>
    </w:p>
    <w:p>
      <w:pPr>
        <w:pStyle w:val="820"/>
        <w:ind w:left="821"/>
      </w:pPr>
      <w:r>
        <w:t xml:space="preserve">В</w:t>
      </w:r>
      <w:r>
        <w:rPr>
          <w:spacing w:val="40"/>
        </w:rPr>
        <w:t xml:space="preserve"> </w:t>
      </w:r>
      <w:r>
        <w:t xml:space="preserve">соответствии</w:t>
      </w:r>
      <w:r>
        <w:rPr>
          <w:spacing w:val="109"/>
        </w:rPr>
        <w:t xml:space="preserve"> </w:t>
      </w:r>
      <w:r>
        <w:t xml:space="preserve">с</w:t>
      </w:r>
      <w:r>
        <w:rPr>
          <w:spacing w:val="109"/>
        </w:rPr>
        <w:t xml:space="preserve"> </w:t>
      </w:r>
      <w:r>
        <w:t xml:space="preserve">Федеральным</w:t>
      </w:r>
      <w:r>
        <w:rPr>
          <w:spacing w:val="108"/>
        </w:rPr>
        <w:t xml:space="preserve"> </w:t>
      </w:r>
      <w:r>
        <w:t xml:space="preserve">законом</w:t>
      </w:r>
      <w:r>
        <w:rPr>
          <w:spacing w:val="109"/>
        </w:rPr>
        <w:t xml:space="preserve"> </w:t>
      </w:r>
      <w:r>
        <w:t xml:space="preserve">от</w:t>
      </w:r>
      <w:r>
        <w:rPr>
          <w:spacing w:val="109"/>
        </w:rPr>
        <w:t xml:space="preserve"> </w:t>
      </w:r>
      <w:r>
        <w:t xml:space="preserve">29.12.2022</w:t>
      </w:r>
      <w:r>
        <w:rPr>
          <w:spacing w:val="108"/>
        </w:rPr>
        <w:t xml:space="preserve"> </w:t>
      </w:r>
      <w:r>
        <w:t xml:space="preserve">№</w:t>
      </w:r>
      <w:r>
        <w:rPr>
          <w:spacing w:val="110"/>
        </w:rPr>
        <w:t xml:space="preserve"> </w:t>
      </w:r>
      <w:r>
        <w:t xml:space="preserve">645-ФЗ</w:t>
      </w:r>
      <w:r/>
    </w:p>
    <w:p>
      <w:pPr>
        <w:pStyle w:val="820"/>
        <w:ind w:left="101" w:right="128"/>
        <w:jc w:val="both"/>
      </w:pPr>
      <w:r>
        <w:t xml:space="preserve">«О внесении</w:t>
      </w:r>
      <w:r>
        <w:rPr>
          <w:spacing w:val="1"/>
        </w:rPr>
        <w:t xml:space="preserve"> </w:t>
      </w:r>
      <w:r>
        <w:t xml:space="preserve">изменений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Федеральный</w:t>
      </w:r>
      <w:r>
        <w:rPr>
          <w:spacing w:val="1"/>
        </w:rPr>
        <w:t xml:space="preserve"> </w:t>
      </w:r>
      <w:r>
        <w:t xml:space="preserve">закон</w:t>
      </w:r>
      <w:r>
        <w:rPr>
          <w:spacing w:val="1"/>
        </w:rPr>
        <w:t xml:space="preserve"> </w:t>
      </w:r>
      <w:r>
        <w:t xml:space="preserve">«О</w:t>
      </w:r>
      <w:r>
        <w:rPr>
          <w:spacing w:val="1"/>
        </w:rPr>
        <w:t xml:space="preserve"> </w:t>
      </w:r>
      <w:r>
        <w:t xml:space="preserve">государственной</w:t>
      </w:r>
      <w:r>
        <w:rPr>
          <w:spacing w:val="1"/>
        </w:rPr>
        <w:t xml:space="preserve"> </w:t>
      </w:r>
      <w:r>
        <w:t xml:space="preserve">гражданской</w:t>
      </w:r>
      <w:r>
        <w:rPr>
          <w:spacing w:val="-1"/>
        </w:rPr>
        <w:t xml:space="preserve"> </w:t>
      </w:r>
      <w:r>
        <w:t xml:space="preserve">службе Российской</w:t>
      </w:r>
      <w:r>
        <w:rPr>
          <w:spacing w:val="-2"/>
        </w:rPr>
        <w:t xml:space="preserve"> </w:t>
      </w:r>
      <w:r>
        <w:t xml:space="preserve">Федерации»</w:t>
      </w:r>
      <w:r/>
    </w:p>
    <w:p>
      <w:pPr>
        <w:pStyle w:val="820"/>
        <w:ind w:left="101"/>
      </w:pPr>
      <w:r>
        <w:t xml:space="preserve">ПРИКАЗЫВАЮ:</w:t>
      </w:r>
      <w:r/>
    </w:p>
    <w:p>
      <w:pPr>
        <w:pStyle w:val="821"/>
        <w:numPr>
          <w:ilvl w:val="0"/>
          <w:numId w:val="1"/>
        </w:numPr>
        <w:ind w:left="101" w:right="127" w:firstLine="720"/>
        <w:jc w:val="both"/>
        <w:spacing w:before="0" w:after="0" w:line="240" w:lineRule="auto"/>
        <w:tabs>
          <w:tab w:val="left" w:pos="1119" w:leader="none"/>
        </w:tabs>
        <w:rPr>
          <w:sz w:val="28"/>
          <w:szCs w:val="28"/>
        </w:rPr>
      </w:pPr>
      <w:r>
        <w:rPr>
          <w:sz w:val="28"/>
        </w:rPr>
        <w:t xml:space="preserve">Признать утратившими силу:</w:t>
      </w:r>
      <w:r>
        <w:rPr>
          <w:sz w:val="28"/>
          <w:szCs w:val="28"/>
        </w:rPr>
      </w:r>
      <w:r/>
    </w:p>
    <w:p>
      <w:pPr>
        <w:ind w:left="0" w:right="127" w:firstLine="821"/>
        <w:jc w:val="both"/>
        <w:spacing w:before="0" w:after="0" w:line="240" w:lineRule="auto"/>
        <w:tabs>
          <w:tab w:val="left" w:pos="1119" w:leader="none"/>
        </w:tabs>
        <w:rPr>
          <w:sz w:val="28"/>
          <w:szCs w:val="28"/>
          <w:highlight w:val="none"/>
        </w:rPr>
      </w:pPr>
      <w:r>
        <w:rPr>
          <w:sz w:val="28"/>
        </w:rPr>
        <w:t xml:space="preserve">- приказ комитета образования Еврейской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автономной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области</w:t>
      </w:r>
      <w:r>
        <w:rPr>
          <w:spacing w:val="1"/>
          <w:sz w:val="28"/>
        </w:rPr>
        <w:t xml:space="preserve"> </w:t>
        <w:br/>
      </w:r>
      <w:r>
        <w:rPr>
          <w:sz w:val="28"/>
        </w:rPr>
        <w:t xml:space="preserve">от 04.06.2014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380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«О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вопросов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квалификационного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Еврейской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автономной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br/>
        <w:t xml:space="preserve"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начальником департамента</w:t>
      </w:r>
      <w:r>
        <w:rPr>
          <w:sz w:val="28"/>
        </w:rPr>
        <w:t xml:space="preserve"> образования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</w:rPr>
        <w:t xml:space="preserve">Еврейской автономной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</w:rPr>
        <w:t xml:space="preserve">области»;</w:t>
      </w:r>
      <w:r/>
    </w:p>
    <w:p>
      <w:pPr>
        <w:ind w:left="0" w:right="127" w:firstLine="0"/>
        <w:jc w:val="both"/>
        <w:spacing w:before="0" w:after="0" w:line="240" w:lineRule="auto"/>
        <w:tabs>
          <w:tab w:val="left" w:pos="850" w:leader="none"/>
        </w:tabs>
        <w:rPr>
          <w:sz w:val="28"/>
          <w:szCs w:val="28"/>
        </w:rPr>
      </w:pPr>
      <w:r>
        <w:rPr>
          <w:sz w:val="28"/>
          <w:highlight w:val="none"/>
        </w:rPr>
        <w:tab/>
        <w:t xml:space="preserve">- пункт 5 приказа департамента образования Еврейской автономной области от 30.03.2021 № 153 «О внесении изменений в некоторые приказы комитета образования Еврейской автономной области».</w:t>
      </w:r>
      <w:r>
        <w:rPr>
          <w:sz w:val="28"/>
          <w:highlight w:val="none"/>
        </w:rPr>
      </w:r>
      <w:r/>
    </w:p>
    <w:p>
      <w:pPr>
        <w:pStyle w:val="821"/>
        <w:numPr>
          <w:ilvl w:val="0"/>
          <w:numId w:val="1"/>
        </w:numPr>
        <w:ind w:left="101" w:right="128" w:firstLine="720"/>
        <w:jc w:val="both"/>
        <w:spacing w:before="0" w:after="0" w:line="240" w:lineRule="auto"/>
        <w:tabs>
          <w:tab w:val="left" w:pos="1181" w:leader="none"/>
        </w:tabs>
        <w:rPr>
          <w:sz w:val="28"/>
        </w:rPr>
      </w:pPr>
      <w:r>
        <w:rPr>
          <w:sz w:val="28"/>
        </w:rPr>
        <w:t xml:space="preserve">Настоящий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 xml:space="preserve">приказ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 xml:space="preserve">вступает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 xml:space="preserve">силу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 xml:space="preserve">после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опубликования.</w:t>
      </w:r>
      <w:r/>
    </w:p>
    <w:p>
      <w:pPr>
        <w:pStyle w:val="820"/>
        <w:rPr>
          <w:sz w:val="30"/>
        </w:rPr>
      </w:pPr>
      <w:r>
        <w:rPr>
          <w:sz w:val="30"/>
        </w:rPr>
      </w:r>
      <w:r/>
    </w:p>
    <w:p>
      <w:pPr>
        <w:pStyle w:val="820"/>
        <w:rPr>
          <w:sz w:val="30"/>
        </w:rPr>
      </w:pPr>
      <w:r>
        <w:rPr>
          <w:sz w:val="30"/>
        </w:rPr>
      </w:r>
      <w:r/>
    </w:p>
    <w:p>
      <w:pPr>
        <w:pStyle w:val="820"/>
        <w:rPr>
          <w:sz w:val="24"/>
        </w:rPr>
      </w:pPr>
      <w:r>
        <w:rPr>
          <w:sz w:val="24"/>
        </w:rPr>
      </w:r>
      <w:r/>
    </w:p>
    <w:p>
      <w:pPr>
        <w:pStyle w:val="820"/>
        <w:ind w:left="101"/>
        <w:jc w:val="both"/>
        <w:tabs>
          <w:tab w:val="left" w:pos="7148" w:leader="none"/>
        </w:tabs>
      </w:pPr>
      <w:r>
        <w:t xml:space="preserve">Начальник</w:t>
      </w:r>
      <w:r>
        <w:rPr>
          <w:spacing w:val="-4"/>
        </w:rPr>
        <w:t xml:space="preserve"> </w:t>
      </w:r>
      <w:r>
        <w:t xml:space="preserve">департамента</w:t>
        <w:tab/>
        <w:t xml:space="preserve">Н.Н. Соловченкова</w:t>
      </w:r>
      <w:r/>
    </w:p>
    <w:p>
      <w:pPr>
        <w:pStyle w:val="820"/>
      </w:pPr>
      <w:r/>
      <w:r/>
    </w:p>
    <w:p>
      <w:pPr>
        <w:pStyle w:val="820"/>
      </w:pPr>
      <w:r/>
      <w:r/>
    </w:p>
    <w:p>
      <w:pPr>
        <w:pStyle w:val="820"/>
      </w:pPr>
      <w:r/>
      <w:r/>
    </w:p>
    <w:p>
      <w:pPr>
        <w:pStyle w:val="820"/>
      </w:pPr>
      <w:r/>
      <w:r/>
    </w:p>
    <w:p>
      <w:pPr>
        <w:pStyle w:val="820"/>
      </w:pPr>
      <w:r/>
      <w:r/>
    </w:p>
    <w:p>
      <w:pPr>
        <w:pStyle w:val="820"/>
      </w:pPr>
      <w:r/>
      <w:r/>
    </w:p>
    <w:p>
      <w:pPr>
        <w:pStyle w:val="820"/>
      </w:pPr>
      <w:r/>
      <w:r/>
    </w:p>
    <w:p>
      <w:pPr>
        <w:pStyle w:val="820"/>
      </w:pPr>
      <w:r/>
      <w:r/>
    </w:p>
    <w:p>
      <w:pPr>
        <w:pStyle w:val="820"/>
      </w:pPr>
      <w:r/>
      <w:r/>
    </w:p>
    <w:p>
      <w:pPr>
        <w:pStyle w:val="820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 xml:space="preserve">Трубицина М.Н.</w:t>
      </w:r>
      <w:r>
        <w:rPr>
          <w:sz w:val="20"/>
          <w:szCs w:val="20"/>
        </w:rPr>
      </w:r>
      <w:r/>
    </w:p>
    <w:sectPr>
      <w:footnotePr/>
      <w:endnotePr/>
      <w:type w:val="nextPage"/>
      <w:pgSz w:w="11910" w:h="16840" w:orient="portrait"/>
      <w:pgMar w:top="1140" w:right="720" w:bottom="280" w:left="160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1" w:hanging="298"/>
        <w:jc w:val="left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048" w:hanging="298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997" w:hanging="298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945" w:hanging="298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3894" w:hanging="298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4843" w:hanging="298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5791" w:hanging="298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740" w:hanging="298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688" w:hanging="29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53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25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97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69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1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13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5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7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29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9"/>
    <w:next w:val="819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basedOn w:val="816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9"/>
    <w:next w:val="819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basedOn w:val="816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9"/>
    <w:next w:val="819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basedOn w:val="816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9"/>
    <w:next w:val="819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basedOn w:val="816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9"/>
    <w:next w:val="819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basedOn w:val="816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9"/>
    <w:next w:val="819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basedOn w:val="816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9"/>
    <w:next w:val="819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basedOn w:val="816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9"/>
    <w:next w:val="819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basedOn w:val="816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9"/>
    <w:next w:val="819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basedOn w:val="816"/>
    <w:link w:val="654"/>
    <w:uiPriority w:val="9"/>
    <w:rPr>
      <w:rFonts w:ascii="Arial" w:hAnsi="Arial" w:eastAsia="Arial" w:cs="Arial"/>
      <w:i/>
      <w:iCs/>
      <w:sz w:val="21"/>
      <w:szCs w:val="21"/>
    </w:rPr>
  </w:style>
  <w:style w:type="table" w:styleId="656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57">
    <w:name w:val="No Spacing"/>
    <w:uiPriority w:val="1"/>
    <w:qFormat/>
    <w:pPr>
      <w:spacing w:before="0" w:after="0" w:line="240" w:lineRule="auto"/>
    </w:pPr>
  </w:style>
  <w:style w:type="paragraph" w:styleId="658">
    <w:name w:val="Title"/>
    <w:basedOn w:val="819"/>
    <w:next w:val="819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>
    <w:name w:val="Title Char"/>
    <w:basedOn w:val="816"/>
    <w:link w:val="658"/>
    <w:uiPriority w:val="10"/>
    <w:rPr>
      <w:sz w:val="48"/>
      <w:szCs w:val="48"/>
    </w:rPr>
  </w:style>
  <w:style w:type="paragraph" w:styleId="660">
    <w:name w:val="Subtitle"/>
    <w:basedOn w:val="819"/>
    <w:next w:val="819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basedOn w:val="816"/>
    <w:link w:val="660"/>
    <w:uiPriority w:val="11"/>
    <w:rPr>
      <w:sz w:val="24"/>
      <w:szCs w:val="24"/>
    </w:rPr>
  </w:style>
  <w:style w:type="paragraph" w:styleId="662">
    <w:name w:val="Quote"/>
    <w:basedOn w:val="819"/>
    <w:next w:val="819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9"/>
    <w:next w:val="819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9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16"/>
    <w:link w:val="666"/>
    <w:uiPriority w:val="99"/>
  </w:style>
  <w:style w:type="paragraph" w:styleId="668">
    <w:name w:val="Footer"/>
    <w:basedOn w:val="819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16"/>
    <w:link w:val="668"/>
    <w:uiPriority w:val="99"/>
  </w:style>
  <w:style w:type="paragraph" w:styleId="670">
    <w:name w:val="Caption"/>
    <w:basedOn w:val="819"/>
    <w:next w:val="8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65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6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6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65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Lined - Accent 2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Lined - Accent 3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Lined - Accent 4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Lined - Accent 5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Lined - Accent 6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 &amp; Lined - Accent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6">
    <w:name w:val="Bordered &amp; Lined - Accent 2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7">
    <w:name w:val="Bordered &amp; Lined - Accent 3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8">
    <w:name w:val="Bordered &amp; Lined - Accent 4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9">
    <w:name w:val="Bordered &amp; Lined - Accent 5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0">
    <w:name w:val="Bordered &amp; Lined - Accent 6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1">
    <w:name w:val="Bordered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9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6"/>
    <w:uiPriority w:val="99"/>
    <w:unhideWhenUsed/>
    <w:rPr>
      <w:vertAlign w:val="superscript"/>
    </w:rPr>
  </w:style>
  <w:style w:type="paragraph" w:styleId="802">
    <w:name w:val="endnote text"/>
    <w:basedOn w:val="819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6"/>
    <w:uiPriority w:val="99"/>
    <w:semiHidden/>
    <w:unhideWhenUsed/>
    <w:rPr>
      <w:vertAlign w:val="superscript"/>
    </w:rPr>
  </w:style>
  <w:style w:type="paragraph" w:styleId="805">
    <w:name w:val="toc 1"/>
    <w:basedOn w:val="819"/>
    <w:next w:val="819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9"/>
    <w:next w:val="819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9"/>
    <w:next w:val="819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9"/>
    <w:next w:val="819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9"/>
    <w:next w:val="819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9"/>
    <w:next w:val="819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9"/>
    <w:next w:val="819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9"/>
    <w:next w:val="819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9"/>
    <w:next w:val="819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9"/>
    <w:next w:val="819"/>
    <w:uiPriority w:val="99"/>
    <w:unhideWhenUsed/>
    <w:pPr>
      <w:spacing w:after="0" w:afterAutospacing="0"/>
    </w:pPr>
  </w:style>
  <w:style w:type="character" w:styleId="816" w:default="1">
    <w:name w:val="Default Paragraph Font"/>
    <w:uiPriority w:val="1"/>
    <w:semiHidden/>
    <w:unhideWhenUsed/>
  </w:style>
  <w:style w:type="table" w:styleId="817" w:default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 w:default="1">
    <w:name w:val="Normal"/>
    <w:uiPriority w:val="1"/>
    <w:qFormat/>
    <w:rPr>
      <w:rFonts w:ascii="Times New Roman" w:hAnsi="Times New Roman" w:eastAsia="Times New Roman" w:cs="Times New Roman"/>
      <w:lang w:val="ru-RU" w:eastAsia="en-US" w:bidi="ar-SA"/>
    </w:rPr>
  </w:style>
  <w:style w:type="paragraph" w:styleId="820">
    <w:name w:val="Body Text"/>
    <w:basedOn w:val="819"/>
    <w:uiPriority w:val="1"/>
    <w:qFormat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821">
    <w:name w:val="List Paragraph"/>
    <w:basedOn w:val="819"/>
    <w:uiPriority w:val="1"/>
    <w:qFormat/>
    <w:pPr>
      <w:ind w:left="101" w:right="127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822">
    <w:name w:val="Table Paragraph"/>
    <w:basedOn w:val="819"/>
    <w:uiPriority w:val="1"/>
    <w:qFormat/>
    <w:rPr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inf_408-1</dc:creator>
  <cp:revision>3</cp:revision>
  <dcterms:created xsi:type="dcterms:W3CDTF">2023-05-03T06:55:18Z</dcterms:created>
  <dcterms:modified xsi:type="dcterms:W3CDTF">2023-05-04T01:57:24Z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2023-05-03T00:00:00Z</vt:filetime>
  </property>
</Properties>
</file>