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Зарегистрировано в Минюсте России 12 августа 2022 г. N 69621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МИНИСТЕРСТВО ПРОСВЕЩЕНИЯ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ПРИКАЗ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 июня 2022 г. N 390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ОБРАЗЦОВ И ОПИСАНИЯ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ДИПЛОМА О СРЕДНЕМ ПРОФЕССИОНАЛЬНОМ ОБРАЗОВАНИИ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И ПРИЛОЖЕНИЯ К НЕМУ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"/>
        <w:gridCol w:w="100"/>
        <w:gridCol w:w="9042"/>
        <w:gridCol w:w="113"/>
      </w:tblGrid>
      <w:tr>
        <w:trPr>
          <w:trHeight w:val="0" w:hRule="atLeast"/>
          <w:jc w:val="left"/>
        </w:trPr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ced3f1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0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Минпросвещения России от 27.12.2022 N 1176)</w:t>
            </w:r>
          </w:p>
        </w:tc>
        <w:tc>
          <w:tcPr>
            <w:tcW w:w="11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Утвердить: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образец диплома о среднем профессиональном образовании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образец диплома о среднем профессиональном образовании с отличием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образец приложения к диплому о среднем профессиональном образовании/диплому о среднем профессиональном образовании с отличием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описание диплома о среднем профессиональном образовании/диплома о среднем профессиональном образовании с отличием и приложения к нему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Признать утратившими силу приказы Министерства образования и науки Российской Федерации: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4 июля 2013 г.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"Об утверждении образцов и описаний диплома о среднем профессиональном образовании и приложения к нему" (зарегистрирован Министерством юстиции Российской Федерации 20 августа 2013 г., регистрационный N 29443);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15 ноября 2013 г.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внесении изменений в приказ Министерства образования и науки Российской Федерации от 4 июля 2013 г. N 531 "Об утверждении образцов и описаний диплома о среднем профессиональном образовании и приложения к нему" (зарегистрирован Министерством юстиции Российской Федерации 19 декабря 2013 г., регистрационный N 30654);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19 мая 2014 г.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внесении изменения в приложение к Описанию диплома о среднем профессиональном образовании и приложения к нему, утвержденному приказом Министерства образования и науки Российской Федерации от 4 июля 2013 г. N 531 "Об утверждении образцов и описаний диплома о среднем профессиональном образовании и приложения к нему" (зарегистрирован Министерством юстиции Российской Федерации 28 мая 2014 г., регистрационный N 32460);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9 апреля 2015 г.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внесении изменений в приказ Министерства образования и науки Российской Федерации от 4 июля 2013 г. N 531 "Об утверждении образцов и описаний диплома о среднем профессиональном образовании и приложения к нему" (зарегистрирован Министерством юстиции Российской Федерации 14 мая 2015 г., регистрационный N 37294);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3 сентября 2015 г.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"О внесении изменения в приложение N 4 к приказу Министерства образования и науки Российской Федерации от 4 июля 2013 г. N 531 "Об утверждении образцов и описаний диплома о среднем профессиональном образовании и приложения к нему" (зарегистрирован Министерством юстиции Российской Федерации 21 сентября 2015 г., регистрационный N 38936).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Настоящий приказ вступает в силу с 1 марта 2023 года.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Министр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С.С.КРАВЦОВ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Приложение N 1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приказом Министерства просвещения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 июня 2022 г. N 390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ОБРАЗЕЦ ДИПЛОМА О СРЕДНЕМ ПРОФЕССИОНАЛЬНОМ ОБРАЗОВАНИИ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Обложка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Лицевая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4"/>
        <w:gridCol w:w="4534"/>
      </w:tblGrid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среднем профессиональном образовании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Обложка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Оборотная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4"/>
        <w:gridCol w:w="4534"/>
      </w:tblGrid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Титул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Лицевая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4"/>
        <w:gridCol w:w="4534"/>
      </w:tblGrid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Левая часть</w:t>
            </w:r>
          </w:p>
        </w:tc>
        <w:tc>
          <w:tcPr>
            <w:tcW w:w="45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Правая часть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среднем профессиональном образовании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Титул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Оборотная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40"/>
        <w:gridCol w:w="1304"/>
        <w:gridCol w:w="2891"/>
        <w:gridCol w:w="4535"/>
      </w:tblGrid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Левая часть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Правая часть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Российской Федерации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Настоящий диплом свидетельствует о том, что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среднем профессиональном образовании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освоил(а) образовательную программу среднего профессионального образования и успешно прошел(шла) государственную итоговую аттестацию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Решение Государственной экзаменационной комиссии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Квалификация</w:t>
            </w:r>
          </w:p>
        </w:tc>
        <w:tc>
          <w:tcPr>
            <w:tcW w:w="4535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Председатель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экзаменационной комиссии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000000 0000000</w:t>
            </w:r>
          </w:p>
        </w:tc>
        <w:tc>
          <w:tcPr>
            <w:tcW w:w="4535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 ОБ ОБРАЗОВАНИИ И О КВАЛИФИКАЦИИ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Руководитель образовательной организации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Регистрационный номер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(Место расположения QR-кода)</w:t>
            </w:r>
          </w:p>
        </w:tc>
        <w:tc>
          <w:tcPr>
            <w:tcW w:w="289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44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8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Приложение N 2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приказом Министерства просвещения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 июня 2022 г. N 390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ОБРАЗЕЦ ДИПЛОМА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 СРЕДНЕМ ПРОФЕССИОНАЛЬНОМ ОБРАЗОВАНИИ С ОТЛИЧИЕМ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Обложка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Лицевая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4"/>
        <w:gridCol w:w="4534"/>
      </w:tblGrid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среднем профессиональном образовании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 отличием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Обложка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Оборотная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4"/>
        <w:gridCol w:w="4534"/>
      </w:tblGrid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Титул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Лицевая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34"/>
        <w:gridCol w:w="4534"/>
      </w:tblGrid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Левая часть</w:t>
            </w:r>
          </w:p>
        </w:tc>
        <w:tc>
          <w:tcPr>
            <w:tcW w:w="453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Правая часть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Российской Федерации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среднем профессиональном образовании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 отличием</w:t>
            </w: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Титул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Оборотная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340"/>
        <w:gridCol w:w="1304"/>
        <w:gridCol w:w="2891"/>
        <w:gridCol w:w="4535"/>
      </w:tblGrid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Левая часть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Правая часть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Российской Федерации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Настоящий диплом свидетельствует о том, что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освоил(а) образовательную программу среднего профессионального образования и успешно прошел(шла) государственную итоговую аттестацию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ДИПЛОМ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 среднем профессиональном образовании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 отличием</w:t>
            </w:r>
          </w:p>
        </w:tc>
        <w:tc>
          <w:tcPr>
            <w:tcW w:w="4535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Решение Государственной экзаменационной комиссии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Квалификация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Председатель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Государственной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экзаменационной комиссии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000000 0000000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Руководитель образовательной организации</w:t>
            </w: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ДОКУМЕНТ ОБ ОБРАЗОВАНИИ И О КВАЛИФИКАЦИИ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35" w:type="dxa"/>
            <w:gridSpan w:val="3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Регистрационный номер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34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30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(Место расположения QR-кода)</w:t>
            </w:r>
          </w:p>
        </w:tc>
        <w:tc>
          <w:tcPr>
            <w:tcW w:w="289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283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</w:t>
            </w: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644" w:type="dxa"/>
            <w:gridSpan w:val="2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89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535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М.П.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Приложение N 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приказом Министерства просвещения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 июня 2022 г. N 390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ОБРАЗЕЦ ПРИЛОЖЕНИЯ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К ДИПЛОМУ О СРЕДНЕМ ПРОФЕССИОНАЛЬНОМ ОБРАЗОВАНИИ/ДИПЛОМУ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 СРЕДНЕМ ПРОФЕССИОНАЛЬНОМ ОБРАЗОВАНИИ С ОТЛИЧИЕМ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Лицевая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454"/>
        <w:gridCol w:w="3458"/>
        <w:gridCol w:w="454"/>
        <w:gridCol w:w="179"/>
        <w:gridCol w:w="1077"/>
        <w:gridCol w:w="340"/>
        <w:gridCol w:w="1871"/>
        <w:gridCol w:w="3628"/>
        <w:gridCol w:w="446"/>
      </w:tblGrid>
      <w:tr>
        <w:trPr>
          <w:trHeight w:val="0" w:hRule="atLeast"/>
          <w:jc w:val="left"/>
        </w:trPr>
        <w:tc>
          <w:tcPr>
            <w:tcW w:w="454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Четвертая страница</w:t>
            </w:r>
          </w:p>
        </w:tc>
        <w:tc>
          <w:tcPr>
            <w:tcW w:w="5945" w:type="dxa"/>
            <w:gridSpan w:val="3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Первая страница</w:t>
            </w: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 ДИПЛОМА НЕ ДЕЙСТВИТЕЛЬНО</w:t>
            </w:r>
          </w:p>
        </w:tc>
        <w:tc>
          <w:tcPr>
            <w:tcW w:w="5508" w:type="dxa"/>
            <w:gridSpan w:val="5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836967" w:sz="5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46" w:type="dxa"/>
            <w:vMerge w:val="restart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БЕЗ ДИПЛОМА НЕ ДЕЙСТВИТЕЛЬНО</w:t>
            </w: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91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Курсовые проекты (работы)</w:t>
            </w:r>
          </w:p>
        </w:tc>
        <w:tc>
          <w:tcPr>
            <w:tcW w:w="125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Оценка</w:t>
            </w:r>
          </w:p>
        </w:tc>
        <w:tc>
          <w:tcPr>
            <w:tcW w:w="34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Государственный герб Российской Федерации</w:t>
            </w:r>
          </w:p>
        </w:tc>
        <w:tc>
          <w:tcPr>
            <w:tcW w:w="3628" w:type="dxa"/>
            <w:vMerge w:val="restart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1. СВЕДЕНИЯ О ЛИЧНОСТИ ОБЛАДАТЕЛЯ ДИПЛОМА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Фамилия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Имя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Отчество (при наличии)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рождения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Предыдущий документ об образовании или об образовании и о квалификации</w:t>
            </w: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912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256" w:type="dxa"/>
            <w:gridSpan w:val="2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628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628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РОССИЙСКАЯ ФЕДЕРАЦИЯ</w:t>
            </w:r>
          </w:p>
        </w:tc>
        <w:tc>
          <w:tcPr>
            <w:tcW w:w="3628" w:type="dxa"/>
            <w:vMerge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5. ДОПОЛНИТЕЛЬНЫЕ СВЕДЕНИЯ</w:t>
            </w: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ПРИЛОЖЕНИЕ К ДИПЛОМУ</w:t>
            </w:r>
          </w:p>
        </w:tc>
        <w:tc>
          <w:tcPr>
            <w:tcW w:w="36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2. СВЕДЕНИЯ ОБ ОБРАЗОВАТЕЛЬНОЙ ПРОГРАММЕ СРЕДНЕГО ПРОФЕССИОНАЛЬНОГО ОБРАЗОВАНИЯ И О КВАЛИФИКАЦИИ</w:t>
            </w: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000000 0000000</w:t>
            </w:r>
          </w:p>
        </w:tc>
        <w:tc>
          <w:tcPr>
            <w:tcW w:w="36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Руководитель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образовательной организации</w:t>
            </w:r>
          </w:p>
        </w:tc>
        <w:tc>
          <w:tcPr>
            <w:tcW w:w="63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41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Срок освоения образовательной программы по очной форме обучения</w:t>
            </w: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5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633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М.П.</w:t>
            </w:r>
          </w:p>
        </w:tc>
        <w:tc>
          <w:tcPr>
            <w:tcW w:w="1417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Регистрационный номер</w:t>
            </w:r>
          </w:p>
        </w:tc>
        <w:tc>
          <w:tcPr>
            <w:tcW w:w="36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Квалификация</w:t>
            </w: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ourier New" w:hAnsi="Courier New" w:cs="Courier New" w:eastAsia="Courier New"/>
                <w:color w:val="auto"/>
                <w:spacing w:val="0"/>
                <w:position w:val="0"/>
                <w:sz w:val="20"/>
                <w:shd w:fill="auto" w:val="clear"/>
              </w:rPr>
              <w:t xml:space="preserve">Настоящее приложение содержит   страниц</w:t>
            </w: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62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по</w:t>
            </w: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45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508" w:type="dxa"/>
            <w:gridSpan w:val="5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Страница</w:t>
            </w:r>
          </w:p>
        </w:tc>
        <w:tc>
          <w:tcPr>
            <w:tcW w:w="1871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Дата выдачи</w:t>
            </w:r>
          </w:p>
        </w:tc>
        <w:tc>
          <w:tcPr>
            <w:tcW w:w="3628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Страница</w:t>
            </w:r>
          </w:p>
        </w:tc>
        <w:tc>
          <w:tcPr>
            <w:tcW w:w="446" w:type="dxa"/>
            <w:vMerge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Оборотная сторона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83"/>
        <w:gridCol w:w="3174"/>
        <w:gridCol w:w="1133"/>
        <w:gridCol w:w="1020"/>
        <w:gridCol w:w="341"/>
        <w:gridCol w:w="340"/>
        <w:gridCol w:w="1530"/>
        <w:gridCol w:w="2381"/>
        <w:gridCol w:w="1359"/>
        <w:gridCol w:w="339"/>
      </w:tblGrid>
      <w:tr>
        <w:trPr>
          <w:trHeight w:val="0" w:hRule="atLeast"/>
          <w:jc w:val="left"/>
        </w:trPr>
        <w:tc>
          <w:tcPr>
            <w:tcW w:w="5951" w:type="dxa"/>
            <w:gridSpan w:val="5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Вторая страница</w:t>
            </w:r>
          </w:p>
        </w:tc>
        <w:tc>
          <w:tcPr>
            <w:tcW w:w="5949" w:type="dxa"/>
            <w:gridSpan w:val="5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Третья страница</w:t>
            </w:r>
          </w:p>
        </w:tc>
      </w:tr>
      <w:tr>
        <w:trPr>
          <w:trHeight w:val="0" w:hRule="atLeast"/>
          <w:jc w:val="left"/>
        </w:trPr>
        <w:tc>
          <w:tcPr>
            <w:tcW w:w="5951" w:type="dxa"/>
            <w:gridSpan w:val="5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3. СВЕДЕНИЯ О СОДЕРЖАНИИ И РЕЗУЛЬТАТАХ ОСВОЕНИЯ ОБРАЗОВАТЕЛЬНОЙ ПРОГРАММЫ СРЕДНЕГО ПРОФЕССИОНАЛЬНОГО ОБРАЗОВАНИЯ</w:t>
            </w:r>
          </w:p>
        </w:tc>
        <w:tc>
          <w:tcPr>
            <w:tcW w:w="5949" w:type="dxa"/>
            <w:gridSpan w:val="5"/>
            <w:vMerge w:val="restart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4. СВЕДЕНИЯ О СОДЕРЖАНИИ И УСЛОВИЯХ ПРОХОЖДЕНИЯ ПРАКТИЧЕСКОЙ ПОДГОТОВКИ ПО ОБРАЗОВАТЕЛЬНОЙ ПРОГРАММЕ СРЕДНЕГО ПРОФЕССИОНАЛЬНОГО ОБРАЗОВАНИЯ, РЕАЛИЗУЕМОЙ С ПРИМЕНЕНИЕМ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 (ПРИ НАЛИЧИИ)</w:t>
            </w:r>
          </w:p>
        </w:tc>
      </w:tr>
      <w:tr>
        <w:trPr>
          <w:trHeight w:val="0" w:hRule="atLeast"/>
          <w:jc w:val="left"/>
        </w:trPr>
        <w:tc>
          <w:tcPr>
            <w:tcW w:w="283" w:type="dxa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учебных предметов, курсов, дисциплин (модулей), практик</w:t>
            </w:r>
          </w:p>
        </w:tc>
        <w:tc>
          <w:tcPr>
            <w:tcW w:w="1133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Общее количество часов</w:t>
            </w:r>
          </w:p>
        </w:tc>
        <w:tc>
          <w:tcPr>
            <w:tcW w:w="102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Оценка</w:t>
            </w:r>
          </w:p>
        </w:tc>
        <w:tc>
          <w:tcPr>
            <w:tcW w:w="341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949" w:type="dxa"/>
            <w:gridSpan w:val="5"/>
            <w:vMerge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133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020" w:type="dxa"/>
            <w:vMerge w:val="restart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949" w:type="dxa"/>
            <w:gridSpan w:val="5"/>
            <w:vMerge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020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Виды деятельности в рамках практической подготовки</w:t>
            </w:r>
          </w:p>
        </w:tc>
        <w:tc>
          <w:tcPr>
            <w:tcW w:w="23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Использованные средства обучения и воспитания, включая оборудование, программное обеспечение, технологии и другое (при наличии)</w:t>
            </w:r>
          </w:p>
        </w:tc>
        <w:tc>
          <w:tcPr>
            <w:tcW w:w="13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Место прохождения практической подготовки</w:t>
            </w:r>
          </w:p>
        </w:tc>
        <w:tc>
          <w:tcPr>
            <w:tcW w:w="339" w:type="dxa"/>
            <w:vMerge w:val="restart"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020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270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Учебная практика</w:t>
            </w:r>
          </w:p>
        </w:tc>
        <w:tc>
          <w:tcPr>
            <w:tcW w:w="339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020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3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020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270" w:type="dxa"/>
            <w:gridSpan w:val="3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Производственная практика</w:t>
            </w:r>
          </w:p>
        </w:tc>
        <w:tc>
          <w:tcPr>
            <w:tcW w:w="339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174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133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020" w:type="dxa"/>
            <w:vMerge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1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238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339" w:type="dxa"/>
            <w:vMerge/>
            <w:tcBorders>
              <w:top w:val="single" w:color="836967" w:sz="0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8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327" w:type="dxa"/>
            <w:gridSpan w:val="3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Страница</w:t>
            </w:r>
          </w:p>
        </w:tc>
        <w:tc>
          <w:tcPr>
            <w:tcW w:w="341" w:type="dxa"/>
            <w:tcBorders>
              <w:top w:val="single" w:color="836967" w:sz="0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</w:tc>
        <w:tc>
          <w:tcPr>
            <w:tcW w:w="5949" w:type="dxa"/>
            <w:gridSpan w:val="5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Страница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Приложение N 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Утверждено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приказом Министерства просвещения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 июня 2022 г. N 390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ОПИСАНИЕ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ДИПЛОМА О СРЕДНЕМ ПРОФЕССИОНАЛЬНОМ ОБРАЗОВАНИИ/ДИПЛОМА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 СРЕДНЕМ ПРОФЕССИОНАЛЬНОМ ОБРАЗОВАНИИ С ОТЛИЧИЕМ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И ПРИЛОЖЕНИЯ К НЕМУ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"/>
        <w:gridCol w:w="100"/>
        <w:gridCol w:w="9042"/>
        <w:gridCol w:w="113"/>
      </w:tblGrid>
      <w:tr>
        <w:trPr>
          <w:trHeight w:val="0" w:hRule="atLeast"/>
          <w:jc w:val="left"/>
        </w:trPr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ced3f1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0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Минпросвещения России от 27.12.2022 N 1176)</w:t>
            </w:r>
          </w:p>
        </w:tc>
        <w:tc>
          <w:tcPr>
            <w:tcW w:w="11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Диплом о среднем профессиональном образовании/диплом о среднем профессиональном образовании с отличием (далее вместе - диплом) состоит из обложки диплома, титула диплома и приложения к диплому (далее соответственно - обложка, титул, приложение).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Диплом является защищенной от подделок полиграфической продукцией уровня защищенности "Б" и изготавливается в соответствии с Техническими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и условиями изготовления защищенной полиграфической продукции &lt;1&gt;.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&lt;1&gt;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Министерства финансов Российской Федерации от 29 сентября 2020 г. N 217н "Об утверждении Технических требований и условий изготовления защищенной от подделок полиграфической продукции" (зарегистрирован Министерством юстиции Российской Федерации 16 ноября 2020 г., регистрационный N 60930), действующий по 31 декабря 2026 г.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Обложка имеет размер в развороте 215 мм x 305 мм и изготавливается из переплетного материала - тканвинила (либо его аналога) синего цвета.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Обложка диплома о среднем профессиональном образовании с отличием (далее - диплом с отличием) изготавливается из переплетного материала - тканвинила (либо его аналога) вишневого цвета.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На лицевой стороне обложки методом горячего тиснения нанесены фольгой золотого цвета: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"РОССИЙСКАЯ ФЕДЕРАЦИЯ" шрифтом Lazurski 18п;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одноцветное изображение Государственного герба Российской Федерации без изображения геральдического щита &lt;2&gt;, имеющее размер 41 мм по горизонтали;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--------------------------------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&lt;2&gt;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Федерального конституционного закона от 25 декабря 2000 г. N 2-ФКЗ "О Государственном гербе Российской Федерации" (Собрание законодательства Российской Федерации, 2000, N 52, ст. 5021).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"ДИПЛОМ" шрифтом Lazurski 42п;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"о среднем профессиональном образовании" шрифтом Lazurski 21п.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Обложка диплома с отличием имеет дополнительную надпись "с отличием".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Оборотная сторона обложки обклеена специальной бумагой массой не менее 120 г/м2 - форзацем с мультиматной сеткой, состоящей из волнообразных текстов "ДИПЛОМ О СРЕДНЕМ ПРОФЕССИОНАЛЬНОМ ОБРАЗОВАНИИ" и выполненной с применением ирисового раската. Цветовой фон форзаца составляет переход из синего в красный и обратно в синий. Бумага для изготовления форзаца не должна иметь свечения (видимой люминесценции) под воздействием УФ-излучения.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корешке обложки приклеена сутажная лента.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Бланк титула и бланк приложения имеют серию и номер.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Серия бланка титула и бланка приложения содержит 6 символов: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первый и второй символы: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для федеральных государственных образовательных организаций - 10;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для государственных образовательных организаций субъекта Российской Федерации - 11;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для муниципальных образовательных организаций - 12;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для частных образовательных организаций - 13;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для духовных образовательных организаций - 14;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третий и четвертый символы - двузначный цифровой код субъекта Российской Федерации, на территории которого расположена образовательная организация (в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к настоящему Описанию). В серии диплома, выдаваемого лицу, обучавшемуся в филиале образовательной организации, расположенном на территории другого субъекта Российской Федерации или за рубежом, используется код субъекта Российской Федерации, на территории которого расположена образовательная организация. В серии диплома, выдаваемого лицу, обучавшемуся в международной (межгосударственной) образовательной организации или ее филиале, используется двузначный цифровой код субъекта Российской Федерации - "77". В серии диплома, выдаваемого лицу, обучавшемуся в иностранной образовательной организации или ее филиале, используется двузначный цифровой код субъекта Российской Федерации - "88". В серии диплома, выдаваемого лицу, обучавшемуся в образовательной организации, осуществляющей образовательную деятельность в федеральной территории "Сириус", используется двузначный цифровой код субъекта Российской Федерации - "99";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пятый и шестой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 (при однозначном номере лицензии он дополняется слева цифрой "0").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Номер бланка титула и бланка приложения представляет собой 7-значный порядковый номер, присвоенный бланку предприятием-изготовителем (начиная с 0000001).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Нумерация бланков приложения осуществляется независимо от нумерации бланков титула.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Бланк титула представляет собой отдельный лист размером 205 мм x 290 мм в развернутом виде, бланк приложения - отдельный лист размером 297 x 420 мм в развернутом виде.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7. Бланк титула и бланк приложения изготавливаются на бумаге массой 100 г/м2, которая содержит не менее 25% хлопкового или льняного волокна, без оптического отбеливателя, с просветно-затененным водяным знаком (графический элемент "РФ"). Иные дополнительные элементы водяных знаков на бумаге не допускаются.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Бумага не должна иметь свечения (видимой люминесценции) под действием УФ-излучения и должна содержать не менее двух видов защитных волокон, контролируемых в видимых или иных областях спектра. Допускается применение дополнительного защитного волокна, являющегося отличительным признаком предприятия-изготовителя.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8. Фон лицевой и оборотной сторон бланка титула, лицевой и оборотной сторон бланка приложения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УФ-излучения. Одна из сеток выполнена краской с химической защитой, препятствующей несанкционированному внесению изменений.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9. При изготовлении бланка титула и бланка приложения не допускается использование растровых структур, в том числе спецрастров.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10. На лицевой и оборотной сторонах бланка титула ирисовый раскат расположен вдоль длинной стороны бланка титула. Цвет ирисового раската переходит от голубого к розовому и от розового к голубому.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Образовательная организация вправе установить особый цветовой фон бланка титула, выдаваемого лицам, освоившим образовательную программу среднего профессионального образования с отличием.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11. На лицевой и оборотной сторонах бланка титула размещаются надписи и изображения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приложения к диплому о среднем профессиональном образовании/диплому о среднем профессиональном образовании с отличием, утвержденным настоящим приказом.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12. В правой части лицевой стороны бланка титула размещаются с выравниванием по центру: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"РОССИЙСКАЯ ФЕДЕРАЦИЯ", выполненная шрифтом Lazurski 10п;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одноцветное изображение Государственного герба Российской Федерации без изображения геральдического щита, имеющее размер 41 мм по горизонтали, выполненное бронзовой краской, обладающей желто-зеленым свечением в УФ-излучении;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"ДИПЛОМ", выполненная полужирным шрифтом, бронзовой краской, обладающей желто-зеленым свечением в УФ-излучении, с теневой поддержкой, шрифтом Lazurski 37п;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УФ-излучении, шрифтом Lazurski 16п (диплом с отличием имеет дополнительную надпись "с отличием", выполненную полужирным шрифтом, бронзовой краской, обладающей желто-зеленым свечением под воздействием УФ-излучения, шрифтом Lazurski 16п).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13. В левой части лицевой стороны бланка титула внизу с выравниванием по центру указываются выходные данные предприятия-изготовителя, ниже: слова "модификация 2023 года".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14. В левой части оборотной стороны бланка титула размещаются выполненные с выравниванием по центру: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одноцветное изображение Государственного герба Российской Федерации без изображения геральдического щита, имеющее размер 30 мм по горизонтали, выполненное с использованием бронзовой краски, обладающей желто-зеленым свечением в УФ-излучении;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"РОССИЙСКАЯ ФЕДЕРАЦИЯ", выполненная шрифтом Lazurski 10п;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"ДИПЛОМ", выполненная полужирным шрифтом, бронзовой краской, обладающей желто-зеленым свечением в УФ-излучении, с теневой поддержкой, шрифтом Lazurski 37п;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"о среднем профессиональном образовании", выполненная полужирным шрифтом, бронзовой краской, обладающей желто-зеленым свечением в УФ-излучении, шрифтом Lazurski 16п (диплом с отличием имеет дополнительную надпись "с отличием", выполненную полужирным шрифтом, бронзовой краской, обладающей желто-зеленым свечением под воздействием УФ-излучения, шрифтом Lazurski 16п);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"Квалификация", выполненная бронзовой краской, обладающей желто-зеленым свечением в УФ-излучении, шрифтом Lazurski 20п;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серия и номер бланка титула, формируемые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настоящего Описания, выполненные высоким способом печати, красной краской, обладающей магнитными свойствами и оранжевым свечением под воздействием УФ-излучения;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"ДОКУМЕНТ ОБ ОБРАЗОВАНИИ И О КВАЛИФИКАЦИИ", выполненная шрифтом Lazurski 11п;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 "Регистрационный номер" и "Дата выдачи", выполненные курсивом шрифтом Lazurski 11п.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нижнем левом углу левой части оборотной стороны бланка титула размещается белое поле в форме квадрата размером 30 x 30 мм, предназначенное для нанесения в нем машиночитаемой маркировки: двумерного матричного штрихового кода (QR-код), представляющего черно-белые элементы или элементы нескольких различных степеней яркости.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15. В правой части оборотной стороны бланка титула размещаются: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надписи, выполненные с выравниванием по центру, шрифтом Lazurski 11п: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"Настоящий диплом свидетельствует о том, что";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"освоил(а) образовательную программу среднего профессионального образования и успешно прошел(шла) государственную итоговую аттестацию";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"Решение Государственной экзаменационной комиссии";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надписи, выполненные с выравниванием влево, курсивом, шрифтом Lazurski 11п: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"Председатель Государственной экзаменационной комиссии";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"Руководитель образовательной организации";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"М.П.", выполненная с выравниванием по ширине шрифтом Lazurski 11п.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16. На лицевой и оборотной сторонах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розовому и от розового к голубому.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17. На лицевой и оборотной сторонах бланка приложения размещаются надписи и изображения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приложения к диплому о среднем профессиональном образовании/диплому о среднем профессиональном образований с отличием, утвержденным настоящим приказом.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18. На первой странице бланка приложения размещаются две колонки - левая шириной 60 мм и правая шириной 150 мм.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19. В левой колонке первой страницы бланка приложения с выравниванием по ширине размещаются: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одноцветное изображение Государственного герба Российской Федерации без изображения геральдического щита, имеющее размер 30 мм по горизонтали, выполненное бронзовой краской, обладающей желто-зеленым свечением в УФ-излучении;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"РОССИЙСКАЯ ФЕДЕРАЦИЯ", выполненная шрифтом Lazurski 10п;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"ПРИЛОЖЕНИЕ К ДИПЛОМУ", выполненная шрифтом Lazurski 10п;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серия и номер бланка приложения, формируемые в соответствии с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настоящего Описания, выполненные высоким способом печати, красной краской, обладающей магнитными свойствами и оранжевым свечением под воздействием УФ-излучения;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надписи, выполненные шрифтом Lazurski 10п: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"Регистрационный номер";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"Дата выдачи".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20. В правой колонке первой страницы бланка приложения: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 правому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остальные надписи размещаются с выравниванием влево;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нижней части надпись "Страница" с выравниванием вправо;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 "Страница" и "БЕЗ ДИПЛОМА НЕДЕЙСТВИТЕЛЬНО" выполняются шрифтом Lazurski 8п, остальные надписи - шрифтом Lazurski 10п.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21. На второй странице бланка приложения: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 размещаются с выравниванием по ширине;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таблица размещается по ширине страницы, надписи в графах таблицы размещаются с выравниванием по центру граф;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"Наименование учебных предметов, курсов, дисциплин (модулей), практик" - ширина столбца составляет 124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"Общее количество часов" - ширина столбца составляет 30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"Оценка" - ширина столбца составляет" 40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"Страница" выполняется шрифтом Lazurski 8п, остальные надписи - шрифтом Lazurski 10п.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22. На третьей странице бланка приложения: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 размещаются с выравниванием по ширине;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таблица размещается по ширине страницы, надписи в графах таблицы размещаются с выравниванием по центру граф;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"Виды деятельности в рамках практической подготовки" - ширина столбца составляет 66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"Использованные средства обучения и воспитания, включая оборудование, программное обеспечение, технологии и другое (при наличии)" - ширина столбца составляет 64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"Место прохождения практической подготовки" - ширина столбца составляет 64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надпись "Страница" выполняется шрифтом Lazurski 8п, остальные надписи - шрифтом Lazurski 10п.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23. На четвертой странице бланка приложения: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 левому краю размещается надпись "БЕЗ ДИПЛОМА НЕДЕЙСТВИТЕЛЬНО" в форме вертикальной полосы с направлением текста снизу вверх, с выравниванием по центру;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остальные надписи, за исключением надписи "М.П.", размещаются с выравниванием влево, надпись "М.П." размещается с выравниванием по ширине;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таблица размещается по ширине страницы, надписи в графах таблицы размещаются с выравниванием по центру граф;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"Курсовые проекты (работы)" - ширина столбца составляет 154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графа "Оценка" - ширина столбца составляет 40 мм;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надписи "Настоящее приложение содержит страниц", "Страница" и "БЕЗ ДИПЛОМА НЕДЕЙСТВИТЕЛЬНО" выполняются шрифтом Lazurski 8п, остальные надписи, в том числе в графах таблицы, выполняются шрифтом Lazurski 10п;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нижней части размещается с выравниванием влево надпись "Страница", в той же строке с выравниванием вправо указываются выходные данные предприятия изготовителя.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к Описанию диплома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 среднем профессиональном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образовании/диплома о среднем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профессиональном образовании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с отличием и приложений к нему,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утвержденному приказом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Министерства просвещения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 июня 2022 г. N 390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КОДЫ ДЛЯ СУБЪЕКТОВ РОССИЙСКОЙ ФЕДЕРАЦИИ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"/>
        <w:gridCol w:w="100"/>
        <w:gridCol w:w="9042"/>
        <w:gridCol w:w="113"/>
      </w:tblGrid>
      <w:tr>
        <w:trPr>
          <w:trHeight w:val="0" w:hRule="atLeast"/>
          <w:jc w:val="left"/>
        </w:trPr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ced3f1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04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 Минпросвещения России от 27.12.2022 N 1176)</w:t>
            </w:r>
          </w:p>
        </w:tc>
        <w:tc>
          <w:tcPr>
            <w:tcW w:w="113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7767"/>
        <w:gridCol w:w="1291"/>
      </w:tblGrid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субъекта Российской Федерации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Код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Адыгея (Адыгея)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Башкортостан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Бурятия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Алтай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Дагестан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Донецкая Народная Республика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Ингушетия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Кабардино-Балкарская Республика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Калмыкия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Карачаево-Черкесская Республика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09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Карелия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Коми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Крым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Луганская Народная Республика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Марий Эл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Мордовия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Саха (Якутия)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Северная Осетия - Алания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Татарстан (Татарстан)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Тыва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Удмуртская Республика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Республика Хакасия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19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Чеченская Республика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Чувашская Республика - Чувашия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Алтайский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Забайкальский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Камчатский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Краснодарский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Красноярский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Пермский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Приморский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Ставропольский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Хабаровский край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Амурская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Архангельская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29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Астраханская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Белгородская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Брянская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Владимирская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Волгоградская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Вологодская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Воронежская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Запорожская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Ивановская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Иркутская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Калининградская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39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Калужская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Кемеровская область - Кузбасс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Кировская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Костромская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Курганская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Курская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Ленинградская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Липецкая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Магаданская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49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Московская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Мурманская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Нижегородская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Новгородская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Новосибирская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Омская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Оренбургская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Орловская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Пензенская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58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Псковская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Ростовская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Рязанская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Самарская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Саратовская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Сахалинская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65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Свердловская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Смоленская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Тамбовская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Тверская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69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Томская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70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Тульская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71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Тюменская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Ульяновская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Херсонская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Челябинская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74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Ярославская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Москва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Санкт-Петербург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78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92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Еврейская автономная область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79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Ненецкий автономный округ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83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Ханты-Мансийский автономный округ - Югра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86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Чукотский автономный округ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87</w:t>
            </w:r>
          </w:p>
        </w:tc>
      </w:tr>
      <w:tr>
        <w:trPr>
          <w:trHeight w:val="0" w:hRule="atLeast"/>
          <w:jc w:val="left"/>
        </w:trPr>
        <w:tc>
          <w:tcPr>
            <w:tcW w:w="7767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Ямало-Ненецкий автономный округ</w:t>
            </w:r>
          </w:p>
        </w:tc>
        <w:tc>
          <w:tcPr>
            <w:tcW w:w="1291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89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