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  <w:t xml:space="preserve"> ПРОЕКТ</w:t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53"/>
        <w:jc w:val="center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1558" cy="663854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81558" cy="663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8pt;height:52.3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/>
    </w:p>
    <w:p>
      <w:pPr>
        <w:pStyle w:val="86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60"/>
        <w:rPr>
          <w:szCs w:val="28"/>
        </w:rPr>
      </w:pPr>
      <w:r>
        <w:rPr>
          <w:szCs w:val="28"/>
        </w:rPr>
        <w:t xml:space="preserve">ДЕПАРТАМЕНТ </w:t>
      </w:r>
      <w:r>
        <w:rPr>
          <w:szCs w:val="28"/>
        </w:rPr>
        <w:t xml:space="preserve">ОБРАЗОВАНИЯ</w:t>
      </w:r>
      <w:r/>
    </w:p>
    <w:p>
      <w:pPr>
        <w:pStyle w:val="860"/>
        <w:rPr>
          <w:caps/>
          <w:szCs w:val="28"/>
        </w:rPr>
      </w:pPr>
      <w:r>
        <w:rPr>
          <w:caps/>
          <w:szCs w:val="28"/>
        </w:rPr>
        <w:t xml:space="preserve">Еврейской автономной области</w:t>
      </w:r>
      <w:r/>
    </w:p>
    <w:p>
      <w:pPr>
        <w:pStyle w:val="85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ПРИКАЗ</w:t>
      </w:r>
      <w:r/>
    </w:p>
    <w:p>
      <w:pPr>
        <w:pStyle w:val="85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/>
    </w:p>
    <w:p>
      <w:pPr>
        <w:pStyle w:val="8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3"/>
        <w:rPr>
          <w:sz w:val="28"/>
          <w:szCs w:val="28"/>
        </w:rPr>
      </w:pP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</w:t>
        <w:tab/>
        <w:t xml:space="preserve">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___</w:t>
      </w:r>
      <w:r/>
    </w:p>
    <w:p>
      <w:pPr>
        <w:pStyle w:val="85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Биробиджан </w:t>
      </w:r>
      <w:r/>
    </w:p>
    <w:p>
      <w:pPr>
        <w:pStyle w:val="861"/>
        <w:rPr>
          <w:b/>
          <w:bCs/>
          <w:szCs w:val="28"/>
        </w:rPr>
      </w:pPr>
      <w:r>
        <w:rPr>
          <w:b/>
          <w:bCs/>
          <w:szCs w:val="28"/>
        </w:rPr>
      </w:r>
      <w:r/>
    </w:p>
    <w:p>
      <w:pPr>
        <w:pStyle w:val="861"/>
        <w:ind w:firstLine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</w:r>
      <w:r/>
    </w:p>
    <w:p>
      <w:pPr>
        <w:pStyle w:val="861"/>
        <w:ind w:firstLine="0"/>
        <w:rPr>
          <w:szCs w:val="28"/>
        </w:rPr>
      </w:pPr>
      <w:r>
        <w:rPr>
          <w:bCs/>
          <w:szCs w:val="28"/>
        </w:rPr>
        <w:t xml:space="preserve">Об утверждении состава </w:t>
      </w:r>
      <w:r>
        <w:rPr>
          <w:bCs/>
          <w:szCs w:val="28"/>
        </w:rPr>
        <w:t xml:space="preserve">к</w:t>
      </w:r>
      <w:r>
        <w:rPr>
          <w:bCs/>
          <w:szCs w:val="28"/>
        </w:rPr>
        <w:t xml:space="preserve">омиссии по проведению к</w:t>
      </w:r>
      <w:r>
        <w:rPr>
          <w:bCs/>
          <w:szCs w:val="28"/>
        </w:rPr>
        <w:t xml:space="preserve">о</w:t>
      </w:r>
      <w:r>
        <w:rPr>
          <w:bCs/>
          <w:szCs w:val="28"/>
        </w:rPr>
        <w:t xml:space="preserve">нкурса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на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</w:t>
      </w:r>
      <w:r>
        <w:rPr>
          <w:bCs/>
          <w:szCs w:val="28"/>
        </w:rPr>
        <w:t xml:space="preserve">рисуждение премий </w:t>
      </w:r>
      <w:r>
        <w:rPr>
          <w:bCs/>
          <w:szCs w:val="28"/>
        </w:rPr>
        <w:t xml:space="preserve">лучшим учителям Еврейской автономной области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за достижения </w:t>
      </w:r>
      <w:r>
        <w:rPr>
          <w:szCs w:val="28"/>
        </w:rPr>
        <w:br w:type="textWrapping" w:clear="all"/>
      </w:r>
      <w:r>
        <w:rPr>
          <w:szCs w:val="28"/>
        </w:rPr>
        <w:t xml:space="preserve">в педагогической деятельности</w:t>
      </w:r>
      <w:r>
        <w:rPr>
          <w:szCs w:val="28"/>
        </w:rPr>
        <w:t xml:space="preserve"> в 2023 году</w:t>
      </w:r>
      <w:r/>
    </w:p>
    <w:p>
      <w:pPr>
        <w:pStyle w:val="861"/>
        <w:ind w:firstLine="0"/>
        <w:rPr>
          <w:szCs w:val="28"/>
        </w:rPr>
      </w:pPr>
      <w:r>
        <w:rPr>
          <w:szCs w:val="28"/>
        </w:rPr>
      </w:r>
      <w:r/>
    </w:p>
    <w:p>
      <w:pPr>
        <w:pStyle w:val="85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"http://docs.cntd.ru/document/552051568"</w:instrText>
      </w:r>
      <w:r>
        <w:rPr>
          <w:sz w:val="28"/>
          <w:szCs w:val="28"/>
        </w:rPr>
        <w:fldChar w:fldCharType="separate"/>
      </w:r>
      <w:r>
        <w:rPr>
          <w:rStyle w:val="872"/>
          <w:color w:val="000000"/>
          <w:sz w:val="28"/>
          <w:szCs w:val="28"/>
          <w:u w:val="none"/>
        </w:rPr>
        <w:t xml:space="preserve">постановлением Правительства Российской Федерации от 29 декабря 2018 г. № 173</w:t>
      </w:r>
      <w:r>
        <w:rPr>
          <w:rStyle w:val="872"/>
          <w:color w:val="000000"/>
          <w:sz w:val="28"/>
          <w:szCs w:val="28"/>
          <w:u w:val="none"/>
        </w:rPr>
        <w:t xml:space="preserve">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по реализации Указа Президента Российской Федерации от 28 ноября 2018 г. № 679 «О премиях лучшим учителям за достижения в педагогической деятельности» и признании утратившим силу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"http://docs.cntd.ru/document/436735814"</w:instrText>
      </w:r>
      <w:r>
        <w:rPr>
          <w:sz w:val="28"/>
          <w:szCs w:val="28"/>
        </w:rPr>
        <w:fldChar w:fldCharType="separate"/>
      </w:r>
      <w:r>
        <w:rPr>
          <w:rStyle w:val="872"/>
          <w:color w:val="000000"/>
          <w:sz w:val="28"/>
          <w:szCs w:val="28"/>
          <w:u w:val="none"/>
        </w:rPr>
        <w:t xml:space="preserve">постановления</w:t>
      </w:r>
      <w:r>
        <w:rPr>
          <w:rStyle w:val="872"/>
          <w:color w:val="000000"/>
          <w:sz w:val="28"/>
          <w:szCs w:val="28"/>
          <w:u w:val="none"/>
        </w:rPr>
        <w:t xml:space="preserve"> </w:t>
      </w:r>
      <w:r>
        <w:rPr>
          <w:rStyle w:val="872"/>
          <w:color w:val="000000"/>
          <w:sz w:val="28"/>
          <w:szCs w:val="28"/>
          <w:u w:val="none"/>
        </w:rPr>
        <w:t xml:space="preserve">Пра</w:t>
      </w:r>
      <w:r>
        <w:rPr>
          <w:rStyle w:val="872"/>
          <w:color w:val="000000"/>
          <w:sz w:val="28"/>
          <w:szCs w:val="28"/>
          <w:u w:val="none"/>
        </w:rPr>
        <w:t xml:space="preserve">вит</w:t>
      </w:r>
      <w:r>
        <w:rPr>
          <w:rStyle w:val="872"/>
          <w:color w:val="000000"/>
          <w:sz w:val="28"/>
          <w:szCs w:val="28"/>
          <w:u w:val="none"/>
        </w:rPr>
        <w:t xml:space="preserve">е</w:t>
      </w:r>
      <w:r>
        <w:rPr>
          <w:rStyle w:val="872"/>
          <w:color w:val="000000"/>
          <w:sz w:val="28"/>
          <w:szCs w:val="28"/>
          <w:u w:val="none"/>
        </w:rPr>
        <w:t xml:space="preserve">л</w:t>
      </w:r>
      <w:r>
        <w:rPr>
          <w:rStyle w:val="872"/>
          <w:color w:val="000000"/>
          <w:sz w:val="28"/>
          <w:szCs w:val="28"/>
          <w:u w:val="none"/>
        </w:rPr>
        <w:t xml:space="preserve">ь</w:t>
      </w:r>
      <w:r>
        <w:rPr>
          <w:rStyle w:val="872"/>
          <w:color w:val="000000"/>
          <w:sz w:val="28"/>
          <w:szCs w:val="28"/>
          <w:u w:val="none"/>
        </w:rPr>
        <w:t xml:space="preserve">ства Российской Федерации от 20 мая 2017 г. № 606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распоряжением правительства Еврейской автономной области от 19.06.2020 № 272-рп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 утверждении порядка проведения конкурса на присуждение премий лучшим учителям Еврейской автономной области за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остижения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педагогической деятельности</w:t>
      </w:r>
      <w:r>
        <w:rPr>
          <w:sz w:val="28"/>
          <w:szCs w:val="28"/>
        </w:rPr>
        <w:t xml:space="preserve">, включающего</w:t>
      </w:r>
      <w:r>
        <w:rPr>
          <w:sz w:val="28"/>
          <w:szCs w:val="28"/>
        </w:rPr>
        <w:t xml:space="preserve"> в том числе условия участия в нем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8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ПРИКАЗЫВАЮ:</w:t>
      </w:r>
      <w:r>
        <w:rPr>
          <w:bCs/>
          <w:sz w:val="28"/>
          <w:szCs w:val="28"/>
        </w:rPr>
      </w:r>
      <w:r/>
    </w:p>
    <w:p>
      <w:pPr>
        <w:pStyle w:val="869"/>
        <w:numPr>
          <w:ilvl w:val="0"/>
          <w:numId w:val="7"/>
        </w:numPr>
        <w:ind w:left="0" w:firstLine="709"/>
        <w:jc w:val="both"/>
        <w:spacing w:after="0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омиссии по проведению </w:t>
      </w:r>
      <w:r>
        <w:rPr>
          <w:sz w:val="28"/>
          <w:szCs w:val="28"/>
        </w:rPr>
        <w:t xml:space="preserve">конкурса на присуждение премий лучшим учителям Еврейской автономной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достижения </w:t>
      </w:r>
      <w:r>
        <w:rPr>
          <w:sz w:val="28"/>
          <w:szCs w:val="28"/>
        </w:rPr>
        <w:t xml:space="preserve">в педагогиче</w:t>
      </w:r>
      <w:r>
        <w:rPr>
          <w:sz w:val="28"/>
          <w:szCs w:val="28"/>
        </w:rPr>
        <w:t xml:space="preserve">ской </w:t>
      </w:r>
      <w:r>
        <w:rPr>
          <w:sz w:val="28"/>
          <w:szCs w:val="28"/>
        </w:rPr>
        <w:t xml:space="preserve">деятельности</w:t>
      </w:r>
      <w:r>
        <w:rPr>
          <w:sz w:val="28"/>
          <w:szCs w:val="28"/>
        </w:rPr>
        <w:t xml:space="preserve"> в 2023 году.</w:t>
      </w:r>
      <w:r>
        <w:rPr>
          <w:sz w:val="28"/>
          <w:szCs w:val="28"/>
        </w:rPr>
      </w:r>
      <w:r/>
    </w:p>
    <w:p>
      <w:pPr>
        <w:pStyle w:val="869"/>
        <w:numPr>
          <w:ilvl w:val="0"/>
          <w:numId w:val="7"/>
        </w:numPr>
        <w:ind w:left="0" w:firstLine="709"/>
        <w:jc w:val="both"/>
        <w:spacing w:after="0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 Приказ департамента образования </w:t>
      </w:r>
      <w:r>
        <w:rPr>
          <w:bCs/>
          <w:sz w:val="28"/>
          <w:szCs w:val="28"/>
        </w:rPr>
        <w:t xml:space="preserve">от 23.05.2023 № 263 </w:t>
      </w:r>
      <w:r>
        <w:rPr>
          <w:bCs/>
          <w:sz w:val="28"/>
          <w:szCs w:val="28"/>
        </w:rPr>
        <w:t xml:space="preserve">«Об утверждении состава 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омиссии по проведению к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нкурса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рисуждение премий </w:t>
      </w:r>
      <w:r>
        <w:rPr>
          <w:bCs/>
          <w:sz w:val="28"/>
          <w:szCs w:val="28"/>
        </w:rPr>
        <w:t xml:space="preserve">лучшим учителям Еврейской автономной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достижения </w:t>
      </w:r>
      <w:r>
        <w:rPr>
          <w:sz w:val="28"/>
          <w:szCs w:val="28"/>
        </w:rPr>
        <w:t xml:space="preserve">в педагогической деятельности»</w:t>
      </w:r>
      <w:r>
        <w:t xml:space="preserve">  </w:t>
      </w:r>
      <w:r>
        <w:rPr>
          <w:bCs/>
          <w:sz w:val="28"/>
          <w:szCs w:val="28"/>
        </w:rPr>
        <w:t xml:space="preserve">считать утратившим силу.</w:t>
      </w:r>
      <w:r>
        <w:rPr>
          <w:sz w:val="28"/>
          <w:szCs w:val="28"/>
        </w:rPr>
      </w:r>
      <w:r/>
    </w:p>
    <w:p>
      <w:pPr>
        <w:pStyle w:val="869"/>
        <w:ind w:left="0" w:firstLine="709"/>
        <w:jc w:val="both"/>
        <w:spacing w:after="0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</w:t>
      </w:r>
      <w:r>
        <w:rPr>
          <w:sz w:val="28"/>
          <w:szCs w:val="28"/>
        </w:rPr>
        <w:t xml:space="preserve">ь за исполнением настоящего приказа </w:t>
      </w:r>
      <w:r>
        <w:rPr>
          <w:sz w:val="28"/>
          <w:szCs w:val="28"/>
        </w:rPr>
        <w:t xml:space="preserve">оставляю за собой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861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861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861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861"/>
        <w:ind w:firstLine="0"/>
        <w:jc w:val="left"/>
        <w:rPr>
          <w:bCs/>
          <w:szCs w:val="28"/>
        </w:rPr>
      </w:pPr>
      <w:r>
        <w:rPr>
          <w:bCs/>
          <w:szCs w:val="28"/>
        </w:rPr>
        <w:t xml:space="preserve">Начальник департамента</w:t>
      </w:r>
      <w:r>
        <w:rPr>
          <w:bCs/>
          <w:szCs w:val="28"/>
        </w:rPr>
        <w:t xml:space="preserve">     </w:t>
      </w:r>
      <w:r>
        <w:rPr>
          <w:bCs/>
          <w:szCs w:val="28"/>
        </w:rPr>
        <w:t xml:space="preserve">                   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  </w:t>
      </w:r>
      <w:r>
        <w:rPr>
          <w:bCs/>
          <w:szCs w:val="28"/>
        </w:rPr>
        <w:t xml:space="preserve">  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</w:t>
      </w:r>
      <w:r>
        <w:rPr>
          <w:bCs/>
          <w:szCs w:val="28"/>
        </w:rPr>
        <w:t xml:space="preserve">  </w:t>
      </w:r>
      <w:r>
        <w:rPr>
          <w:bCs/>
          <w:szCs w:val="28"/>
        </w:rPr>
        <w:t xml:space="preserve">       </w:t>
      </w:r>
      <w:r>
        <w:rPr>
          <w:bCs/>
          <w:szCs w:val="28"/>
        </w:rPr>
        <w:t xml:space="preserve">  </w:t>
      </w:r>
      <w:r>
        <w:rPr>
          <w:bCs/>
          <w:szCs w:val="28"/>
        </w:rPr>
        <w:t xml:space="preserve">Н.Н. Соловченкова</w:t>
      </w:r>
      <w:r>
        <w:rPr>
          <w:bCs/>
          <w:szCs w:val="28"/>
        </w:rPr>
        <w:t xml:space="preserve"> </w:t>
      </w:r>
      <w:r>
        <w:rPr>
          <w:bCs/>
          <w:szCs w:val="28"/>
        </w:rPr>
      </w:r>
      <w:r/>
    </w:p>
    <w:p>
      <w:pPr>
        <w:pStyle w:val="8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3"/>
        <w:rPr>
          <w:sz w:val="22"/>
          <w:szCs w:val="22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851" w:bottom="851" w:left="1701" w:header="720" w:footer="720" w:gutter="0"/>
          <w:pgNumType w:start="1"/>
          <w:cols w:num="1" w:sep="0" w:space="708" w:equalWidth="1"/>
          <w:docGrid w:linePitch="360"/>
          <w:titlePg/>
        </w:sectPr>
      </w:pPr>
      <w:r>
        <w:rPr>
          <w:sz w:val="22"/>
          <w:szCs w:val="22"/>
        </w:rPr>
        <w:t xml:space="preserve">Трубицина М.Н</w:t>
      </w:r>
      <w:r>
        <w:rPr>
          <w:sz w:val="22"/>
          <w:szCs w:val="22"/>
        </w:rPr>
      </w:r>
      <w:r/>
    </w:p>
    <w:tbl>
      <w:tblPr>
        <w:tblW w:w="0" w:type="auto"/>
        <w:tblInd w:w="450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0"/>
        <w:gridCol w:w="4679"/>
      </w:tblGrid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9" w:type="dxa"/>
            <w:vAlign w:val="top"/>
            <w:textDirection w:val="lrTb"/>
            <w:noWrap w:val="false"/>
          </w:tcPr>
          <w:p>
            <w:pPr>
              <w:pStyle w:val="853"/>
              <w:ind w:left="-114"/>
              <w:tabs>
                <w:tab w:val="left" w:pos="3690" w:leader="none"/>
              </w:tabs>
            </w:pPr>
            <w:r>
              <w:rPr>
                <w:sz w:val="28"/>
                <w:szCs w:val="28"/>
              </w:rPr>
              <w:t xml:space="preserve">УТВЕРЖДЁН</w:t>
            </w:r>
            <w:r/>
          </w:p>
          <w:p>
            <w:pPr>
              <w:pStyle w:val="853"/>
              <w:ind w:left="459"/>
              <w:tabs>
                <w:tab w:val="left" w:pos="3690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53"/>
              <w:ind w:left="35"/>
              <w:tabs>
                <w:tab w:val="left" w:pos="3690" w:leader="none"/>
              </w:tabs>
            </w:pPr>
            <w:r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департамента 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бр</w:t>
            </w:r>
            <w:r>
              <w:rPr>
                <w:sz w:val="28"/>
                <w:szCs w:val="28"/>
              </w:rPr>
              <w:t xml:space="preserve">азования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53"/>
              <w:ind w:left="35"/>
              <w:tabs>
                <w:tab w:val="left" w:pos="3690" w:leader="none"/>
              </w:tabs>
            </w:pPr>
            <w:r>
              <w:rPr>
                <w:sz w:val="28"/>
                <w:szCs w:val="28"/>
              </w:rPr>
              <w:t xml:space="preserve">Еврейской а</w:t>
            </w:r>
            <w:r>
              <w:rPr>
                <w:sz w:val="28"/>
                <w:szCs w:val="28"/>
              </w:rPr>
              <w:t xml:space="preserve">втономной о</w:t>
            </w:r>
            <w:r>
              <w:rPr>
                <w:sz w:val="28"/>
                <w:szCs w:val="28"/>
              </w:rPr>
              <w:t xml:space="preserve">бласти</w:t>
            </w:r>
            <w:r/>
          </w:p>
        </w:tc>
      </w:tr>
      <w:tr>
        <w:trPr/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53"/>
              <w:ind w:left="35"/>
              <w:tabs>
                <w:tab w:val="left" w:pos="3690" w:leader="none"/>
              </w:tabs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№</w:t>
            </w:r>
            <w:r>
              <w:rPr>
                <w:sz w:val="28"/>
                <w:szCs w:val="28"/>
              </w:rPr>
              <w:t xml:space="preserve">  </w:t>
            </w:r>
            <w:r/>
          </w:p>
        </w:tc>
      </w:tr>
    </w:tbl>
    <w:p>
      <w:pPr>
        <w:pStyle w:val="873"/>
        <w:rPr>
          <w:szCs w:val="28"/>
        </w:rPr>
      </w:pPr>
      <w:r>
        <w:rPr>
          <w:szCs w:val="28"/>
        </w:rPr>
      </w:r>
      <w:r/>
    </w:p>
    <w:p>
      <w:pPr>
        <w:pStyle w:val="873"/>
        <w:rPr>
          <w:szCs w:val="28"/>
        </w:rPr>
      </w:pPr>
      <w:r>
        <w:rPr>
          <w:szCs w:val="28"/>
        </w:rPr>
      </w:r>
      <w:r/>
    </w:p>
    <w:p>
      <w:pPr>
        <w:pStyle w:val="873"/>
      </w:pPr>
      <w:r>
        <w:rPr>
          <w:b w:val="0"/>
          <w:szCs w:val="28"/>
        </w:rPr>
        <w:t xml:space="preserve">Состав</w:t>
      </w:r>
      <w:r/>
    </w:p>
    <w:p>
      <w:pPr>
        <w:pStyle w:val="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омиссии по проведению </w:t>
      </w:r>
      <w:r>
        <w:rPr>
          <w:sz w:val="28"/>
          <w:szCs w:val="28"/>
        </w:rPr>
        <w:t xml:space="preserve">конкурса на присуждение преми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</w:r>
      <w:r/>
    </w:p>
    <w:p>
      <w:pPr>
        <w:pStyle w:val="85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лучшим учителям Е</w:t>
      </w:r>
      <w:r>
        <w:rPr>
          <w:sz w:val="28"/>
          <w:szCs w:val="28"/>
        </w:rPr>
        <w:t xml:space="preserve">вре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ско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втономной област</w:t>
      </w:r>
      <w:r>
        <w:rPr>
          <w:sz w:val="28"/>
          <w:szCs w:val="28"/>
        </w:rPr>
        <w:t xml:space="preserve">и за достижения</w:t>
      </w:r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педагогической деятельности </w:t>
      </w:r>
      <w:r>
        <w:rPr>
          <w:bCs/>
          <w:sz w:val="28"/>
          <w:szCs w:val="28"/>
        </w:rPr>
        <w:t xml:space="preserve">(далее – комиссия)</w:t>
      </w:r>
      <w:r>
        <w:rPr>
          <w:bCs/>
          <w:sz w:val="28"/>
          <w:szCs w:val="28"/>
        </w:rPr>
      </w:r>
      <w:r/>
    </w:p>
    <w:p>
      <w:pPr>
        <w:pStyle w:val="853"/>
        <w:jc w:val="center"/>
      </w:pPr>
      <w:r/>
      <w:r/>
    </w:p>
    <w:p>
      <w:pPr>
        <w:pStyle w:val="853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</w:r>
      <w:r/>
    </w:p>
    <w:tbl>
      <w:tblPr>
        <w:tblW w:w="0" w:type="auto"/>
        <w:tblInd w:w="-176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19"/>
        <w:gridCol w:w="6237"/>
        <w:gridCol w:w="141"/>
      </w:tblGrid>
      <w:tr>
        <w:trPr>
          <w:trHeight w:val="8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sz w:val="28"/>
                <w:szCs w:val="28"/>
              </w:rPr>
              <w:t xml:space="preserve">Файн 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t xml:space="preserve">Татьяна Анатол</w:t>
            </w:r>
            <w:r>
              <w:rPr>
                <w:sz w:val="28"/>
                <w:szCs w:val="28"/>
              </w:rPr>
              <w:t xml:space="preserve">ьевна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br w:type="textWrapping" w:clear="all"/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bCs/>
                <w:sz w:val="28"/>
                <w:szCs w:val="28"/>
              </w:rPr>
              <w:t xml:space="preserve">–</w:t>
            </w:r>
            <w:r>
              <w:rPr>
                <w:bCs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заведующий</w:t>
            </w:r>
            <w:r>
              <w:rPr>
                <w:sz w:val="28"/>
                <w:szCs w:val="28"/>
              </w:rPr>
              <w:t xml:space="preserve"> отделом </w:t>
            </w:r>
            <w:r>
              <w:rPr>
                <w:sz w:val="28"/>
                <w:szCs w:val="28"/>
              </w:rPr>
              <w:t xml:space="preserve">облас</w:t>
            </w:r>
            <w:r>
              <w:rPr>
                <w:sz w:val="28"/>
                <w:szCs w:val="28"/>
              </w:rPr>
              <w:t xml:space="preserve">тного государственного </w:t>
            </w:r>
            <w:r>
              <w:rPr>
                <w:color w:val="000000"/>
                <w:sz w:val="28"/>
                <w:szCs w:val="28"/>
              </w:rPr>
              <w:t xml:space="preserve">автономно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образовательно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 xml:space="preserve">я</w:t>
            </w:r>
            <w:r>
              <w:rPr>
                <w:color w:val="000000"/>
                <w:sz w:val="28"/>
                <w:szCs w:val="28"/>
              </w:rPr>
              <w:t xml:space="preserve"> до</w:t>
            </w:r>
            <w:r>
              <w:rPr>
                <w:color w:val="000000"/>
                <w:sz w:val="28"/>
                <w:szCs w:val="28"/>
              </w:rPr>
              <w:t xml:space="preserve">по</w:t>
            </w:r>
            <w:r>
              <w:rPr>
                <w:color w:val="000000"/>
                <w:sz w:val="28"/>
                <w:szCs w:val="28"/>
              </w:rPr>
              <w:t xml:space="preserve">лнитель</w:t>
            </w:r>
            <w:r>
              <w:rPr>
                <w:color w:val="000000"/>
                <w:sz w:val="28"/>
                <w:szCs w:val="28"/>
              </w:rPr>
              <w:t xml:space="preserve">ного про</w:t>
            </w:r>
            <w:r>
              <w:rPr>
                <w:color w:val="000000"/>
                <w:sz w:val="28"/>
                <w:szCs w:val="28"/>
              </w:rPr>
              <w:t xml:space="preserve">фессионального образования «Институ</w:t>
            </w:r>
            <w:r>
              <w:rPr>
                <w:color w:val="000000"/>
                <w:sz w:val="28"/>
                <w:szCs w:val="28"/>
              </w:rPr>
              <w:t xml:space="preserve">т разв</w:t>
            </w:r>
            <w:r>
              <w:rPr>
                <w:color w:val="000000"/>
                <w:sz w:val="28"/>
                <w:szCs w:val="28"/>
              </w:rPr>
              <w:t xml:space="preserve">ития образования</w:t>
            </w:r>
            <w:r>
              <w:rPr>
                <w:color w:val="000000"/>
                <w:sz w:val="28"/>
                <w:szCs w:val="28"/>
              </w:rPr>
              <w:t xml:space="preserve"> Еврейской авт</w:t>
            </w:r>
            <w:r>
              <w:rPr>
                <w:color w:val="000000"/>
                <w:sz w:val="28"/>
                <w:szCs w:val="28"/>
              </w:rPr>
              <w:t xml:space="preserve">он</w:t>
            </w:r>
            <w:r>
              <w:rPr>
                <w:color w:val="000000"/>
                <w:sz w:val="28"/>
                <w:szCs w:val="28"/>
              </w:rPr>
              <w:t xml:space="preserve">омной области»</w:t>
            </w:r>
            <w:r>
              <w:rPr>
                <w:sz w:val="28"/>
                <w:szCs w:val="28"/>
              </w:rPr>
              <w:t xml:space="preserve">, к.п.н., доцент, председа</w:t>
            </w:r>
            <w:r>
              <w:rPr>
                <w:sz w:val="28"/>
                <w:szCs w:val="28"/>
              </w:rPr>
              <w:t xml:space="preserve">тель общественной </w:t>
            </w:r>
            <w:r>
              <w:rPr>
                <w:sz w:val="28"/>
                <w:szCs w:val="28"/>
              </w:rPr>
              <w:t xml:space="preserve">орг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низ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ци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«Пед</w:t>
            </w:r>
            <w:r>
              <w:rPr>
                <w:sz w:val="28"/>
                <w:szCs w:val="28"/>
              </w:rPr>
              <w:t xml:space="preserve">агог</w:t>
            </w:r>
            <w:r>
              <w:rPr>
                <w:sz w:val="28"/>
                <w:szCs w:val="28"/>
              </w:rPr>
              <w:t xml:space="preserve">ическа</w:t>
            </w:r>
            <w:r>
              <w:rPr>
                <w:sz w:val="28"/>
                <w:szCs w:val="28"/>
              </w:rPr>
              <w:t xml:space="preserve">я ассоциация Еврейской автономной области», </w:t>
            </w:r>
            <w:r>
              <w:rPr>
                <w:sz w:val="28"/>
                <w:szCs w:val="28"/>
              </w:rPr>
              <w:t xml:space="preserve">председатель комиссии</w:t>
            </w:r>
            <w:r>
              <w:rPr>
                <w:color w:val="000000"/>
                <w:sz w:val="28"/>
                <w:szCs w:val="28"/>
              </w:rPr>
              <w:t xml:space="preserve">;</w:t>
            </w:r>
            <w:r/>
          </w:p>
          <w:p>
            <w:pPr>
              <w:pStyle w:val="8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1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sz w:val="28"/>
                <w:szCs w:val="28"/>
              </w:rPr>
              <w:t xml:space="preserve">Сударева 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t xml:space="preserve">Екатерин</w:t>
            </w:r>
            <w:r>
              <w:rPr>
                <w:sz w:val="28"/>
                <w:szCs w:val="28"/>
              </w:rPr>
              <w:t xml:space="preserve">а Геннадьевна</w:t>
            </w:r>
            <w:r/>
          </w:p>
          <w:p>
            <w:pPr>
              <w:pStyle w:val="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bCs/>
                <w:sz w:val="28"/>
                <w:szCs w:val="28"/>
              </w:rPr>
              <w:t xml:space="preserve">– </w:t>
            </w:r>
            <w:r>
              <w:rPr>
                <w:sz w:val="28"/>
                <w:szCs w:val="28"/>
              </w:rPr>
              <w:t xml:space="preserve">пре</w:t>
            </w:r>
            <w:r>
              <w:rPr>
                <w:sz w:val="28"/>
                <w:szCs w:val="28"/>
              </w:rPr>
              <w:t xml:space="preserve">дсе</w:t>
            </w:r>
            <w:r>
              <w:rPr>
                <w:sz w:val="28"/>
                <w:szCs w:val="28"/>
              </w:rPr>
              <w:t xml:space="preserve">датель Еврейской областной организации профсоюза работников народного образования и науки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</w:t>
            </w:r>
            <w:r>
              <w:rPr>
                <w:sz w:val="28"/>
                <w:szCs w:val="28"/>
              </w:rPr>
              <w:t xml:space="preserve">меститель пред</w:t>
            </w:r>
            <w:r>
              <w:rPr>
                <w:sz w:val="28"/>
                <w:szCs w:val="28"/>
              </w:rPr>
              <w:t xml:space="preserve">седателя комисси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(по согла</w:t>
            </w:r>
            <w:r>
              <w:rPr>
                <w:sz w:val="28"/>
                <w:szCs w:val="28"/>
              </w:rPr>
              <w:t xml:space="preserve">сов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нию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pStyle w:val="8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22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sz w:val="28"/>
                <w:szCs w:val="28"/>
              </w:rPr>
              <w:t xml:space="preserve">Закон 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t xml:space="preserve">Жанна Исааковна</w:t>
            </w:r>
            <w:r/>
          </w:p>
          <w:p>
            <w:pPr>
              <w:pStyle w:val="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78" w:type="dxa"/>
            <w:vAlign w:val="top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bCs/>
                <w:sz w:val="28"/>
                <w:szCs w:val="28"/>
              </w:rPr>
              <w:t xml:space="preserve">– </w:t>
            </w:r>
            <w:r>
              <w:rPr>
                <w:sz w:val="28"/>
                <w:szCs w:val="28"/>
              </w:rPr>
              <w:t xml:space="preserve">старший преподаватель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областно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автономно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образовательно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 xml:space="preserve">я</w:t>
            </w:r>
            <w:r>
              <w:rPr>
                <w:color w:val="000000"/>
                <w:sz w:val="28"/>
                <w:szCs w:val="28"/>
              </w:rPr>
              <w:t xml:space="preserve"> до</w:t>
            </w:r>
            <w:r>
              <w:rPr>
                <w:color w:val="000000"/>
                <w:sz w:val="28"/>
                <w:szCs w:val="28"/>
              </w:rPr>
              <w:t xml:space="preserve">по</w:t>
            </w:r>
            <w:r>
              <w:rPr>
                <w:color w:val="000000"/>
                <w:sz w:val="28"/>
                <w:szCs w:val="28"/>
              </w:rPr>
              <w:t xml:space="preserve">лнитель</w:t>
            </w:r>
            <w:r>
              <w:rPr>
                <w:color w:val="000000"/>
                <w:sz w:val="28"/>
                <w:szCs w:val="28"/>
              </w:rPr>
              <w:t xml:space="preserve">ного про</w:t>
            </w:r>
            <w:r>
              <w:rPr>
                <w:color w:val="000000"/>
                <w:sz w:val="28"/>
                <w:szCs w:val="28"/>
              </w:rPr>
              <w:t xml:space="preserve">фессионального образования «Институ</w:t>
            </w:r>
            <w:r>
              <w:rPr>
                <w:color w:val="000000"/>
                <w:sz w:val="28"/>
                <w:szCs w:val="28"/>
              </w:rPr>
              <w:t xml:space="preserve">т разв</w:t>
            </w:r>
            <w:r>
              <w:rPr>
                <w:color w:val="000000"/>
                <w:sz w:val="28"/>
                <w:szCs w:val="28"/>
              </w:rPr>
              <w:t xml:space="preserve">ития образования</w:t>
            </w:r>
            <w:r>
              <w:rPr>
                <w:color w:val="000000"/>
                <w:sz w:val="28"/>
                <w:szCs w:val="28"/>
              </w:rPr>
              <w:t xml:space="preserve"> Еврейской авт</w:t>
            </w:r>
            <w:r>
              <w:rPr>
                <w:color w:val="000000"/>
                <w:sz w:val="28"/>
                <w:szCs w:val="28"/>
              </w:rPr>
              <w:t xml:space="preserve">он</w:t>
            </w:r>
            <w:r>
              <w:rPr>
                <w:color w:val="000000"/>
                <w:sz w:val="28"/>
                <w:szCs w:val="28"/>
              </w:rPr>
              <w:t xml:space="preserve">омной обл</w:t>
            </w:r>
            <w:r>
              <w:rPr>
                <w:color w:val="000000"/>
                <w:sz w:val="28"/>
                <w:szCs w:val="28"/>
              </w:rPr>
              <w:t xml:space="preserve">асти»</w:t>
            </w:r>
            <w:r>
              <w:rPr>
                <w:sz w:val="28"/>
                <w:szCs w:val="28"/>
              </w:rPr>
              <w:t xml:space="preserve">, член общественной организации «Педагогическая ассоциация Еврейской автономной области</w:t>
            </w:r>
            <w:r>
              <w:rPr>
                <w:sz w:val="28"/>
                <w:szCs w:val="28"/>
              </w:rPr>
              <w:t xml:space="preserve"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тарь комиссии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>
          <w:gridAfter w:val="1"/>
          <w:trHeight w:val="1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color w:val="000000"/>
                <w:sz w:val="28"/>
                <w:szCs w:val="28"/>
              </w:rPr>
              <w:t xml:space="preserve">Чле</w:t>
            </w:r>
            <w:r>
              <w:rPr>
                <w:color w:val="000000"/>
                <w:sz w:val="28"/>
                <w:szCs w:val="28"/>
              </w:rPr>
              <w:t xml:space="preserve">ны </w:t>
            </w:r>
            <w:r>
              <w:rPr>
                <w:color w:val="000000"/>
                <w:sz w:val="28"/>
                <w:szCs w:val="28"/>
              </w:rPr>
              <w:t xml:space="preserve">комисс</w:t>
            </w:r>
            <w:r>
              <w:rPr>
                <w:color w:val="000000"/>
                <w:sz w:val="28"/>
                <w:szCs w:val="28"/>
              </w:rPr>
              <w:t xml:space="preserve">ии:</w:t>
            </w:r>
            <w:r/>
          </w:p>
          <w:p>
            <w:pPr>
              <w:pStyle w:val="8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sz w:val="28"/>
                <w:szCs w:val="28"/>
              </w:rPr>
              <w:t xml:space="preserve">Безматерных 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t xml:space="preserve">Евгения Перфильевна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rPr>
                <w:sz w:val="28"/>
                <w:szCs w:val="28"/>
                <w:highlight w:val="none"/>
              </w:rPr>
            </w:pPr>
            <w:r>
              <w:rPr>
                <w:bCs/>
                <w:sz w:val="28"/>
                <w:szCs w:val="28"/>
              </w:rPr>
              <w:t xml:space="preserve">– </w:t>
            </w:r>
            <w:r>
              <w:rPr>
                <w:sz w:val="28"/>
                <w:szCs w:val="28"/>
              </w:rPr>
              <w:t xml:space="preserve">заместитель</w:t>
            </w:r>
            <w:r>
              <w:rPr>
                <w:sz w:val="28"/>
                <w:szCs w:val="28"/>
              </w:rPr>
              <w:t xml:space="preserve"> пре</w:t>
            </w:r>
            <w:r>
              <w:rPr>
                <w:sz w:val="28"/>
                <w:szCs w:val="28"/>
              </w:rPr>
              <w:t xml:space="preserve">дсед</w:t>
            </w:r>
            <w:r>
              <w:rPr>
                <w:sz w:val="28"/>
                <w:szCs w:val="28"/>
              </w:rPr>
              <w:t xml:space="preserve">ате</w:t>
            </w:r>
            <w:r>
              <w:rPr>
                <w:sz w:val="28"/>
                <w:szCs w:val="28"/>
              </w:rPr>
              <w:t xml:space="preserve">ля Еврейского обл</w:t>
            </w:r>
            <w:r>
              <w:rPr>
                <w:sz w:val="28"/>
                <w:szCs w:val="28"/>
              </w:rPr>
              <w:t xml:space="preserve">астного отделе</w:t>
            </w:r>
            <w:r>
              <w:rPr>
                <w:sz w:val="28"/>
                <w:szCs w:val="28"/>
              </w:rPr>
              <w:t xml:space="preserve">ния</w:t>
            </w:r>
            <w:r>
              <w:rPr>
                <w:sz w:val="28"/>
                <w:szCs w:val="28"/>
              </w:rPr>
              <w:t xml:space="preserve"> Общероссийского общественн</w:t>
            </w:r>
            <w:r>
              <w:rPr>
                <w:sz w:val="28"/>
                <w:szCs w:val="28"/>
              </w:rPr>
              <w:t xml:space="preserve">ого благотворительного фонда «Российский детский фонд» </w:t>
              <w:br w:type="textWrapping" w:clear="all"/>
              <w:t xml:space="preserve">(по согласованию);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Акмухаметова</w:t>
            </w:r>
            <w:r>
              <w:rPr>
                <w:color w:val="000000" w:themeColor="text1"/>
              </w:rPr>
            </w:r>
            <w:r/>
          </w:p>
          <w:p>
            <w:pPr>
              <w:pStyle w:val="853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Нина Владимировна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bidi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– 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ru-RU" w:bidi="en-US"/>
              </w:rPr>
              <w:t xml:space="preserve">методист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ru-RU" w:bidi="en-US"/>
              </w:rPr>
              <w:t xml:space="preserve">по аттестации педагогических кадров областного государственного автономного учреждения «Центр оценки качества образования»;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bidi="en-US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highlight w:val="none"/>
                <w:lang w:val="ru-RU" w:bidi="en-US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Дойбань </w:t>
            </w:r>
            <w:r/>
          </w:p>
          <w:p>
            <w:pPr>
              <w:pStyle w:val="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Оксана Ива</w:t>
            </w:r>
            <w:r>
              <w:rPr>
                <w:sz w:val="28"/>
                <w:szCs w:val="28"/>
              </w:rPr>
              <w:t xml:space="preserve">новна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ind w:left="-108" w:right="-102"/>
              <w:jc w:val="both"/>
              <w:tabs>
                <w:tab w:val="left" w:pos="176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</w:t>
            </w:r>
            <w:r>
              <w:rPr>
                <w:bCs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представитель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родительской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о</w:t>
            </w:r>
            <w:r>
              <w:rPr>
                <w:sz w:val="28"/>
                <w:szCs w:val="28"/>
              </w:rPr>
              <w:t xml:space="preserve">бщественности</w:t>
            </w:r>
            <w:r>
              <w:rPr>
                <w:sz w:val="28"/>
                <w:szCs w:val="28"/>
              </w:rPr>
              <w:t xml:space="preserve">;</w:t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</w:pPr>
            <w:r/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sz w:val="28"/>
                <w:szCs w:val="28"/>
              </w:rPr>
              <w:t xml:space="preserve">Терских 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t xml:space="preserve">Александра Петровна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73"/>
              <w:jc w:val="both"/>
              <w:rPr>
                <w:b w:val="0"/>
                <w:bCs w:val="0"/>
                <w:lang w:val="ru-RU" w:eastAsia="ru-RU"/>
              </w:rPr>
            </w:pPr>
            <w:r>
              <w:rPr>
                <w:bCs/>
                <w:szCs w:val="28"/>
                <w:lang w:val="ru-RU" w:eastAsia="ru-RU"/>
              </w:rPr>
              <w:t xml:space="preserve">–</w:t>
            </w:r>
            <w:r>
              <w:rPr>
                <w:b w:val="0"/>
                <w:szCs w:val="28"/>
                <w:lang w:val="ru-RU" w:eastAsia="ru-RU"/>
              </w:rPr>
              <w:t xml:space="preserve"> </w:t>
            </w:r>
            <w:r>
              <w:rPr>
                <w:b w:val="0"/>
                <w:szCs w:val="28"/>
                <w:lang w:val="ru-RU" w:eastAsia="ru-RU"/>
              </w:rPr>
              <w:t xml:space="preserve">учитель математики </w:t>
            </w:r>
            <w:r>
              <w:rPr>
                <w:b w:val="0"/>
                <w:szCs w:val="28"/>
              </w:rPr>
              <w:t xml:space="preserve">муниципальн</w:t>
            </w:r>
            <w:r>
              <w:rPr>
                <w:b w:val="0"/>
                <w:szCs w:val="28"/>
              </w:rPr>
              <w:t xml:space="preserve">ого бюджетного общеобразовательного учреждения</w:t>
            </w:r>
            <w:r>
              <w:rPr>
                <w:b w:val="0"/>
                <w:szCs w:val="28"/>
                <w:lang w:val="ru-RU" w:eastAsia="ru-RU"/>
              </w:rPr>
              <w:t xml:space="preserve"> «Лицей № 23 с этнокультурным (еврейским) компонентом» г. Биробиджана </w:t>
            </w:r>
            <w:r/>
          </w:p>
          <w:p>
            <w:pPr>
              <w:pStyle w:val="873"/>
              <w:jc w:val="both"/>
            </w:pPr>
            <w:r>
              <w:rPr>
                <w:b w:val="0"/>
                <w:szCs w:val="28"/>
                <w:lang w:val="ru-RU" w:eastAsia="ru-RU"/>
              </w:rPr>
              <w:t xml:space="preserve">(по с</w:t>
            </w:r>
            <w:r>
              <w:rPr>
                <w:b w:val="0"/>
                <w:szCs w:val="28"/>
                <w:lang w:val="ru-RU" w:eastAsia="ru-RU"/>
              </w:rPr>
              <w:t xml:space="preserve">огласованию);</w:t>
            </w:r>
            <w:r/>
          </w:p>
          <w:p>
            <w:pPr>
              <w:pStyle w:val="874"/>
            </w:pPr>
            <w:r/>
            <w:r/>
          </w:p>
        </w:tc>
      </w:tr>
      <w:tr>
        <w:trPr>
          <w:gridAfter w:val="1"/>
          <w:trHeight w:val="1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sz w:val="28"/>
                <w:szCs w:val="28"/>
              </w:rPr>
              <w:t xml:space="preserve">Семчук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t xml:space="preserve">Ольга Николаевна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bCs/>
                <w:sz w:val="28"/>
                <w:szCs w:val="28"/>
              </w:rPr>
              <w:t xml:space="preserve">– </w:t>
            </w:r>
            <w:r>
              <w:rPr>
                <w:sz w:val="28"/>
                <w:szCs w:val="28"/>
              </w:rPr>
              <w:t xml:space="preserve">ди</w:t>
            </w:r>
            <w:r>
              <w:rPr>
                <w:sz w:val="28"/>
                <w:szCs w:val="28"/>
              </w:rPr>
              <w:t xml:space="preserve">ре</w:t>
            </w:r>
            <w:r>
              <w:rPr>
                <w:sz w:val="28"/>
                <w:szCs w:val="28"/>
              </w:rPr>
              <w:t xml:space="preserve">ктор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областного государственного профессионального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образовательного бюджетного учреждения</w:t>
            </w:r>
            <w:r>
              <w:rPr>
                <w:sz w:val="28"/>
                <w:szCs w:val="28"/>
              </w:rPr>
              <w:t xml:space="preserve"> «Технологи</w:t>
            </w:r>
            <w:r>
              <w:rPr>
                <w:sz w:val="28"/>
                <w:szCs w:val="28"/>
              </w:rPr>
              <w:t xml:space="preserve">ческий техникум», председа</w:t>
            </w:r>
            <w:r>
              <w:rPr>
                <w:sz w:val="28"/>
                <w:szCs w:val="28"/>
              </w:rPr>
              <w:t xml:space="preserve">тель Биробиджанского Регионального отделения Общероссийской о</w:t>
            </w:r>
            <w:r>
              <w:rPr>
                <w:sz w:val="28"/>
                <w:szCs w:val="28"/>
              </w:rPr>
              <w:t xml:space="preserve">бщественной ор</w:t>
            </w:r>
            <w:r>
              <w:rPr>
                <w:sz w:val="28"/>
                <w:szCs w:val="28"/>
              </w:rPr>
              <w:t xml:space="preserve">ган</w:t>
            </w: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ац</w:t>
            </w:r>
            <w:r>
              <w:rPr>
                <w:sz w:val="28"/>
                <w:szCs w:val="28"/>
              </w:rPr>
              <w:t xml:space="preserve">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</w:t>
            </w:r>
            <w:r>
              <w:rPr>
                <w:sz w:val="28"/>
                <w:szCs w:val="28"/>
              </w:rPr>
              <w:t xml:space="preserve">Всероссийское педагогическое собрание»;</w:t>
            </w:r>
            <w:r/>
          </w:p>
          <w:p>
            <w:pPr>
              <w:pStyle w:val="8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sz w:val="28"/>
                <w:szCs w:val="28"/>
              </w:rPr>
              <w:t xml:space="preserve">Сидельникова </w:t>
            </w:r>
            <w:r/>
          </w:p>
          <w:p>
            <w:pPr>
              <w:pStyle w:val="853"/>
            </w:pPr>
            <w:r>
              <w:rPr>
                <w:sz w:val="28"/>
                <w:szCs w:val="28"/>
              </w:rPr>
              <w:t xml:space="preserve">Светлана Валерьевна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bCs/>
                <w:sz w:val="28"/>
                <w:szCs w:val="28"/>
              </w:rPr>
              <w:t xml:space="preserve">– </w:t>
            </w:r>
            <w:r>
              <w:rPr>
                <w:sz w:val="28"/>
                <w:szCs w:val="28"/>
              </w:rPr>
              <w:t xml:space="preserve">председатель областного родительского Сове</w:t>
            </w:r>
            <w:r>
              <w:rPr>
                <w:sz w:val="28"/>
                <w:szCs w:val="28"/>
              </w:rPr>
              <w:t xml:space="preserve">та</w:t>
            </w:r>
            <w:r>
              <w:rPr>
                <w:sz w:val="28"/>
                <w:szCs w:val="28"/>
              </w:rPr>
              <w:t xml:space="preserve"> (по согласованию);</w:t>
            </w:r>
            <w:r/>
          </w:p>
          <w:p>
            <w:pPr>
              <w:pStyle w:val="8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Играшкина</w:t>
            </w:r>
            <w:r>
              <w:rPr>
                <w:color w:val="000000" w:themeColor="text1"/>
              </w:rPr>
            </w:r>
            <w:r/>
          </w:p>
          <w:p>
            <w:pPr>
              <w:pStyle w:val="853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Ольга Павловна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–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8"/>
                <w:szCs w:val="28"/>
                <w:highlight w:val="none"/>
              </w:rPr>
              <w:t xml:space="preserve"> директор </w:t>
            </w:r>
            <w:r>
              <w:rPr>
                <w:rFonts w:ascii="Times New Roman" w:hAnsi="Times New Roman" w:eastAsia="Arial" w:cs="Times New Roman"/>
                <w:color w:val="000000" w:themeColor="text1"/>
                <w:sz w:val="28"/>
                <w:szCs w:val="28"/>
                <w:highlight w:val="white"/>
              </w:rPr>
              <w:t xml:space="preserve">муниципального бюджетного общеобразовательного учреждения «Основная общеобразовательная школа № 4»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согласованию);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  <w:p>
            <w:pPr>
              <w:pStyle w:val="85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53"/>
            </w:pPr>
            <w:r>
              <w:rPr>
                <w:color w:val="000000"/>
                <w:sz w:val="28"/>
                <w:szCs w:val="28"/>
              </w:rPr>
              <w:t xml:space="preserve">Че</w:t>
            </w:r>
            <w:r>
              <w:rPr>
                <w:color w:val="000000"/>
                <w:sz w:val="28"/>
                <w:szCs w:val="28"/>
              </w:rPr>
              <w:t xml:space="preserve">рк</w:t>
            </w:r>
            <w:r>
              <w:rPr>
                <w:color w:val="000000"/>
                <w:sz w:val="28"/>
                <w:szCs w:val="28"/>
              </w:rPr>
              <w:t xml:space="preserve">ашин </w:t>
            </w:r>
            <w:r/>
          </w:p>
          <w:p>
            <w:pPr>
              <w:pStyle w:val="853"/>
            </w:pPr>
            <w:r>
              <w:rPr>
                <w:color w:val="000000"/>
                <w:sz w:val="28"/>
                <w:szCs w:val="28"/>
              </w:rPr>
              <w:t xml:space="preserve">Михаил Олегович</w:t>
            </w:r>
            <w:r/>
          </w:p>
          <w:p>
            <w:pPr>
              <w:pStyle w:val="85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53"/>
              <w:jc w:val="both"/>
            </w:pPr>
            <w:r>
              <w:rPr>
                <w:bCs/>
                <w:sz w:val="28"/>
                <w:szCs w:val="28"/>
              </w:rPr>
              <w:t xml:space="preserve">– </w:t>
            </w:r>
            <w:r>
              <w:rPr>
                <w:sz w:val="28"/>
                <w:szCs w:val="28"/>
              </w:rPr>
              <w:t xml:space="preserve">ста</w:t>
            </w:r>
            <w:r>
              <w:rPr>
                <w:sz w:val="28"/>
                <w:szCs w:val="28"/>
              </w:rPr>
              <w:t xml:space="preserve">рши</w:t>
            </w:r>
            <w:r>
              <w:rPr>
                <w:sz w:val="28"/>
                <w:szCs w:val="28"/>
              </w:rPr>
              <w:t xml:space="preserve">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  <w:t xml:space="preserve">р</w:t>
            </w:r>
            <w:r>
              <w:rPr>
                <w:sz w:val="28"/>
                <w:szCs w:val="28"/>
              </w:rPr>
              <w:t xml:space="preserve">е</w:t>
            </w:r>
            <w:r>
              <w:rPr>
                <w:sz w:val="28"/>
                <w:szCs w:val="28"/>
              </w:rPr>
              <w:t xml:space="preserve">по</w:t>
            </w:r>
            <w:r>
              <w:rPr>
                <w:sz w:val="28"/>
                <w:szCs w:val="28"/>
              </w:rPr>
              <w:t xml:space="preserve">дава</w:t>
            </w:r>
            <w:r>
              <w:rPr>
                <w:sz w:val="28"/>
                <w:szCs w:val="28"/>
              </w:rPr>
              <w:t xml:space="preserve">т</w:t>
            </w:r>
            <w:r>
              <w:rPr>
                <w:sz w:val="28"/>
                <w:szCs w:val="28"/>
              </w:rPr>
              <w:t xml:space="preserve">ель </w:t>
            </w:r>
            <w:r>
              <w:rPr>
                <w:color w:val="000000"/>
                <w:sz w:val="28"/>
                <w:szCs w:val="28"/>
              </w:rPr>
              <w:t xml:space="preserve">областно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автономно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образовательно</w:t>
            </w:r>
            <w:r>
              <w:rPr>
                <w:color w:val="000000"/>
                <w:sz w:val="28"/>
                <w:szCs w:val="28"/>
              </w:rPr>
              <w:t xml:space="preserve">го</w:t>
            </w:r>
            <w:r>
              <w:rPr>
                <w:color w:val="000000"/>
                <w:sz w:val="28"/>
                <w:szCs w:val="28"/>
              </w:rPr>
              <w:t xml:space="preserve"> учреж</w:t>
            </w:r>
            <w:r>
              <w:rPr>
                <w:color w:val="000000"/>
                <w:sz w:val="28"/>
                <w:szCs w:val="28"/>
              </w:rPr>
              <w:t xml:space="preserve">дени</w:t>
            </w:r>
            <w:r>
              <w:rPr>
                <w:color w:val="000000"/>
                <w:sz w:val="28"/>
                <w:szCs w:val="28"/>
              </w:rPr>
              <w:t xml:space="preserve">я</w:t>
            </w:r>
            <w:r>
              <w:rPr>
                <w:color w:val="000000"/>
                <w:sz w:val="28"/>
                <w:szCs w:val="28"/>
              </w:rPr>
              <w:t xml:space="preserve"> до</w:t>
            </w:r>
            <w:r>
              <w:rPr>
                <w:color w:val="000000"/>
                <w:sz w:val="28"/>
                <w:szCs w:val="28"/>
              </w:rPr>
              <w:t xml:space="preserve">по</w:t>
            </w:r>
            <w:r>
              <w:rPr>
                <w:color w:val="000000"/>
                <w:sz w:val="28"/>
                <w:szCs w:val="28"/>
              </w:rPr>
              <w:t xml:space="preserve">лнитель</w:t>
            </w:r>
            <w:r>
              <w:rPr>
                <w:color w:val="000000"/>
                <w:sz w:val="28"/>
                <w:szCs w:val="28"/>
              </w:rPr>
              <w:t xml:space="preserve">ного про</w:t>
            </w:r>
            <w:r>
              <w:rPr>
                <w:color w:val="000000"/>
                <w:sz w:val="28"/>
                <w:szCs w:val="28"/>
              </w:rPr>
              <w:t xml:space="preserve">фессионального образования «Институ</w:t>
            </w:r>
            <w:r>
              <w:rPr>
                <w:color w:val="000000"/>
                <w:sz w:val="28"/>
                <w:szCs w:val="28"/>
              </w:rPr>
              <w:t xml:space="preserve">т разв</w:t>
            </w:r>
            <w:r>
              <w:rPr>
                <w:color w:val="000000"/>
                <w:sz w:val="28"/>
                <w:szCs w:val="28"/>
              </w:rPr>
              <w:t xml:space="preserve">ития образования</w:t>
            </w:r>
            <w:r>
              <w:rPr>
                <w:color w:val="000000"/>
                <w:sz w:val="28"/>
                <w:szCs w:val="28"/>
              </w:rPr>
              <w:t xml:space="preserve"> Еврейской авт</w:t>
            </w:r>
            <w:r>
              <w:rPr>
                <w:color w:val="000000"/>
                <w:sz w:val="28"/>
                <w:szCs w:val="28"/>
              </w:rPr>
              <w:t xml:space="preserve">он</w:t>
            </w:r>
            <w:r>
              <w:rPr>
                <w:color w:val="000000"/>
                <w:sz w:val="28"/>
                <w:szCs w:val="28"/>
              </w:rPr>
              <w:t xml:space="preserve">омной области»</w:t>
            </w:r>
            <w:r>
              <w:rPr>
                <w:sz w:val="28"/>
                <w:szCs w:val="28"/>
              </w:rPr>
              <w:t xml:space="preserve">, член общественной организации «Педагогич</w:t>
            </w:r>
            <w:r>
              <w:rPr>
                <w:sz w:val="28"/>
                <w:szCs w:val="28"/>
              </w:rPr>
              <w:t xml:space="preserve">еская ассоциация Еврейской автономной области».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53"/>
        <w:ind w:left="961" w:hanging="360"/>
        <w:tabs>
          <w:tab w:val="num" w:pos="96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53"/>
        <w:ind w:left="36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853"/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3"/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3"/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3"/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3"/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3"/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3"/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3"/>
        <w:ind w:left="612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480" w:hanging="180"/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853"/>
        <w:ind w:left="360" w:hanging="360"/>
        <w:tabs>
          <w:tab w:val="num" w:pos="36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360" w:hanging="360"/>
        <w:tabs>
          <w:tab w:val="num" w:pos="36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3"/>
        <w:ind w:left="928" w:hanging="360"/>
        <w:tabs>
          <w:tab w:val="num" w:pos="928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pStyle w:val="853"/>
        <w:ind w:left="4418" w:hanging="360"/>
        <w:tabs>
          <w:tab w:val="num" w:pos="4418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5138" w:hanging="180"/>
        <w:tabs>
          <w:tab w:val="num" w:pos="513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5858" w:hanging="360"/>
        <w:tabs>
          <w:tab w:val="num" w:pos="585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6578" w:hanging="360"/>
        <w:tabs>
          <w:tab w:val="num" w:pos="657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7298" w:hanging="180"/>
        <w:tabs>
          <w:tab w:val="num" w:pos="729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8018" w:hanging="360"/>
        <w:tabs>
          <w:tab w:val="num" w:pos="801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8738" w:hanging="360"/>
        <w:tabs>
          <w:tab w:val="num" w:pos="873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9458" w:hanging="180"/>
        <w:tabs>
          <w:tab w:val="num" w:pos="9458" w:leader="none"/>
        </w:tabs>
      </w:pPr>
    </w:lvl>
  </w:abstractNum>
  <w:abstractNum w:abstractNumId="6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853"/>
        <w:ind w:left="360" w:hanging="360"/>
        <w:tabs>
          <w:tab w:val="num" w:pos="36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5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5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480" w:hanging="180"/>
      </w:p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pStyle w:val="853"/>
        <w:ind w:left="360" w:hanging="360"/>
        <w:tabs>
          <w:tab w:val="num" w:pos="36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53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3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3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3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3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3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3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3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3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3"/>
        <w:ind w:left="668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53"/>
    <w:next w:val="853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6">
    <w:name w:val="Heading 1 Char"/>
    <w:link w:val="675"/>
    <w:uiPriority w:val="9"/>
    <w:rPr>
      <w:rFonts w:ascii="Arial" w:hAnsi="Arial" w:eastAsia="Arial" w:cs="Arial"/>
      <w:sz w:val="40"/>
      <w:szCs w:val="40"/>
    </w:rPr>
  </w:style>
  <w:style w:type="paragraph" w:styleId="677">
    <w:name w:val="Heading 2"/>
    <w:basedOn w:val="853"/>
    <w:next w:val="853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8">
    <w:name w:val="Heading 2 Char"/>
    <w:link w:val="677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53"/>
    <w:next w:val="853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53"/>
    <w:next w:val="853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53"/>
    <w:next w:val="853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53"/>
    <w:next w:val="853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link w:val="685"/>
    <w:uiPriority w:val="9"/>
    <w:rPr>
      <w:rFonts w:ascii="Arial" w:hAnsi="Arial" w:eastAsia="Arial" w:cs="Arial"/>
      <w:b/>
      <w:bCs/>
      <w:sz w:val="22"/>
      <w:szCs w:val="22"/>
    </w:rPr>
  </w:style>
  <w:style w:type="paragraph" w:styleId="687">
    <w:name w:val="Heading 7"/>
    <w:basedOn w:val="853"/>
    <w:next w:val="853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8">
    <w:name w:val="Heading 7 Char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9">
    <w:name w:val="Heading 8"/>
    <w:basedOn w:val="853"/>
    <w:next w:val="8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0">
    <w:name w:val="Heading 8 Char"/>
    <w:link w:val="689"/>
    <w:uiPriority w:val="9"/>
    <w:rPr>
      <w:rFonts w:ascii="Arial" w:hAnsi="Arial" w:eastAsia="Arial" w:cs="Arial"/>
      <w:i/>
      <w:iCs/>
      <w:sz w:val="22"/>
      <w:szCs w:val="22"/>
    </w:rPr>
  </w:style>
  <w:style w:type="paragraph" w:styleId="691">
    <w:name w:val="Heading 9"/>
    <w:basedOn w:val="853"/>
    <w:next w:val="853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2">
    <w:name w:val="Heading 9 Char"/>
    <w:link w:val="691"/>
    <w:uiPriority w:val="9"/>
    <w:rPr>
      <w:rFonts w:ascii="Arial" w:hAnsi="Arial" w:eastAsia="Arial" w:cs="Arial"/>
      <w:i/>
      <w:iCs/>
      <w:sz w:val="21"/>
      <w:szCs w:val="21"/>
    </w:rPr>
  </w:style>
  <w:style w:type="paragraph" w:styleId="693">
    <w:name w:val="List Paragraph"/>
    <w:basedOn w:val="853"/>
    <w:uiPriority w:val="34"/>
    <w:qFormat/>
    <w:pPr>
      <w:contextualSpacing/>
      <w:ind w:left="720"/>
    </w:pPr>
  </w:style>
  <w:style w:type="paragraph" w:styleId="694">
    <w:name w:val="No Spacing"/>
    <w:uiPriority w:val="1"/>
    <w:qFormat/>
    <w:pPr>
      <w:spacing w:before="0" w:after="0" w:line="240" w:lineRule="auto"/>
    </w:pPr>
  </w:style>
  <w:style w:type="paragraph" w:styleId="695">
    <w:name w:val="Title"/>
    <w:basedOn w:val="853"/>
    <w:next w:val="853"/>
    <w:link w:val="69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6">
    <w:name w:val="Title Char"/>
    <w:link w:val="695"/>
    <w:uiPriority w:val="10"/>
    <w:rPr>
      <w:sz w:val="48"/>
      <w:szCs w:val="48"/>
    </w:rPr>
  </w:style>
  <w:style w:type="paragraph" w:styleId="697">
    <w:name w:val="Subtitle"/>
    <w:basedOn w:val="853"/>
    <w:next w:val="853"/>
    <w:link w:val="698"/>
    <w:uiPriority w:val="11"/>
    <w:qFormat/>
    <w:pPr>
      <w:spacing w:before="200" w:after="200"/>
    </w:pPr>
    <w:rPr>
      <w:sz w:val="24"/>
      <w:szCs w:val="24"/>
    </w:rPr>
  </w:style>
  <w:style w:type="character" w:styleId="698">
    <w:name w:val="Subtitle Char"/>
    <w:link w:val="697"/>
    <w:uiPriority w:val="11"/>
    <w:rPr>
      <w:sz w:val="24"/>
      <w:szCs w:val="24"/>
    </w:rPr>
  </w:style>
  <w:style w:type="paragraph" w:styleId="699">
    <w:name w:val="Quote"/>
    <w:basedOn w:val="853"/>
    <w:next w:val="853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3"/>
    <w:next w:val="853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3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link w:val="703"/>
    <w:uiPriority w:val="99"/>
  </w:style>
  <w:style w:type="paragraph" w:styleId="705">
    <w:name w:val="Footer"/>
    <w:basedOn w:val="853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link w:val="705"/>
    <w:uiPriority w:val="99"/>
  </w:style>
  <w:style w:type="paragraph" w:styleId="707">
    <w:name w:val="Caption"/>
    <w:basedOn w:val="853"/>
    <w:next w:val="8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853"/>
    <w:link w:val="837"/>
    <w:uiPriority w:val="99"/>
    <w:semiHidden/>
    <w:unhideWhenUsed/>
    <w:pPr>
      <w:spacing w:after="40" w:line="240" w:lineRule="auto"/>
    </w:pPr>
    <w:rPr>
      <w:sz w:val="18"/>
    </w:rPr>
  </w:style>
  <w:style w:type="character" w:styleId="837">
    <w:name w:val="Footnote Text Char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endnote text"/>
    <w:basedOn w:val="853"/>
    <w:link w:val="840"/>
    <w:uiPriority w:val="99"/>
    <w:semiHidden/>
    <w:unhideWhenUsed/>
    <w:pPr>
      <w:spacing w:after="0" w:line="240" w:lineRule="auto"/>
    </w:pPr>
    <w:rPr>
      <w:sz w:val="20"/>
    </w:rPr>
  </w:style>
  <w:style w:type="character" w:styleId="840">
    <w:name w:val="Endnote Text Char"/>
    <w:link w:val="839"/>
    <w:uiPriority w:val="99"/>
    <w:rPr>
      <w:sz w:val="20"/>
    </w:rPr>
  </w:style>
  <w:style w:type="character" w:styleId="841">
    <w:name w:val="endnote reference"/>
    <w:uiPriority w:val="99"/>
    <w:semiHidden/>
    <w:unhideWhenUsed/>
    <w:rPr>
      <w:vertAlign w:val="superscript"/>
    </w:rPr>
  </w:style>
  <w:style w:type="paragraph" w:styleId="842">
    <w:name w:val="toc 1"/>
    <w:basedOn w:val="853"/>
    <w:next w:val="853"/>
    <w:uiPriority w:val="39"/>
    <w:unhideWhenUsed/>
    <w:pPr>
      <w:ind w:left="0" w:right="0" w:firstLine="0"/>
      <w:spacing w:after="57"/>
    </w:pPr>
  </w:style>
  <w:style w:type="paragraph" w:styleId="843">
    <w:name w:val="toc 2"/>
    <w:basedOn w:val="853"/>
    <w:next w:val="853"/>
    <w:uiPriority w:val="39"/>
    <w:unhideWhenUsed/>
    <w:pPr>
      <w:ind w:left="283" w:right="0" w:firstLine="0"/>
      <w:spacing w:after="57"/>
    </w:pPr>
  </w:style>
  <w:style w:type="paragraph" w:styleId="844">
    <w:name w:val="toc 3"/>
    <w:basedOn w:val="853"/>
    <w:next w:val="853"/>
    <w:uiPriority w:val="39"/>
    <w:unhideWhenUsed/>
    <w:pPr>
      <w:ind w:left="567" w:right="0" w:firstLine="0"/>
      <w:spacing w:after="57"/>
    </w:pPr>
  </w:style>
  <w:style w:type="paragraph" w:styleId="845">
    <w:name w:val="toc 4"/>
    <w:basedOn w:val="853"/>
    <w:next w:val="853"/>
    <w:uiPriority w:val="39"/>
    <w:unhideWhenUsed/>
    <w:pPr>
      <w:ind w:left="850" w:right="0" w:firstLine="0"/>
      <w:spacing w:after="57"/>
    </w:pPr>
  </w:style>
  <w:style w:type="paragraph" w:styleId="846">
    <w:name w:val="toc 5"/>
    <w:basedOn w:val="853"/>
    <w:next w:val="853"/>
    <w:uiPriority w:val="39"/>
    <w:unhideWhenUsed/>
    <w:pPr>
      <w:ind w:left="1134" w:right="0" w:firstLine="0"/>
      <w:spacing w:after="57"/>
    </w:pPr>
  </w:style>
  <w:style w:type="paragraph" w:styleId="847">
    <w:name w:val="toc 6"/>
    <w:basedOn w:val="853"/>
    <w:next w:val="853"/>
    <w:uiPriority w:val="39"/>
    <w:unhideWhenUsed/>
    <w:pPr>
      <w:ind w:left="1417" w:right="0" w:firstLine="0"/>
      <w:spacing w:after="57"/>
    </w:pPr>
  </w:style>
  <w:style w:type="paragraph" w:styleId="848">
    <w:name w:val="toc 7"/>
    <w:basedOn w:val="853"/>
    <w:next w:val="853"/>
    <w:uiPriority w:val="39"/>
    <w:unhideWhenUsed/>
    <w:pPr>
      <w:ind w:left="1701" w:right="0" w:firstLine="0"/>
      <w:spacing w:after="57"/>
    </w:pPr>
  </w:style>
  <w:style w:type="paragraph" w:styleId="849">
    <w:name w:val="toc 8"/>
    <w:basedOn w:val="853"/>
    <w:next w:val="853"/>
    <w:uiPriority w:val="39"/>
    <w:unhideWhenUsed/>
    <w:pPr>
      <w:ind w:left="1984" w:right="0" w:firstLine="0"/>
      <w:spacing w:after="57"/>
    </w:pPr>
  </w:style>
  <w:style w:type="paragraph" w:styleId="850">
    <w:name w:val="toc 9"/>
    <w:basedOn w:val="853"/>
    <w:next w:val="853"/>
    <w:uiPriority w:val="39"/>
    <w:unhideWhenUsed/>
    <w:pPr>
      <w:ind w:left="2268" w:right="0" w:firstLine="0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853"/>
    <w:next w:val="853"/>
    <w:uiPriority w:val="99"/>
    <w:unhideWhenUsed/>
    <w:pPr>
      <w:spacing w:after="0" w:afterAutospacing="0"/>
    </w:pPr>
  </w:style>
  <w:style w:type="paragraph" w:styleId="853" w:default="1">
    <w:name w:val="Normal"/>
    <w:next w:val="853"/>
    <w:link w:val="853"/>
    <w:qFormat/>
    <w:rPr>
      <w:sz w:val="24"/>
      <w:szCs w:val="24"/>
      <w:lang w:val="ru-RU" w:eastAsia="ru-RU" w:bidi="ar-SA"/>
    </w:rPr>
  </w:style>
  <w:style w:type="paragraph" w:styleId="854">
    <w:name w:val="Заголовок 1"/>
    <w:basedOn w:val="853"/>
    <w:next w:val="853"/>
    <w:link w:val="853"/>
    <w:qFormat/>
    <w:pPr>
      <w:keepNext/>
      <w:outlineLvl w:val="0"/>
    </w:pPr>
    <w:rPr>
      <w:sz w:val="28"/>
    </w:rPr>
  </w:style>
  <w:style w:type="paragraph" w:styleId="855">
    <w:name w:val="Заголовок 2"/>
    <w:basedOn w:val="853"/>
    <w:next w:val="853"/>
    <w:link w:val="853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56">
    <w:name w:val="Заголовок 4"/>
    <w:basedOn w:val="853"/>
    <w:next w:val="853"/>
    <w:link w:val="853"/>
    <w:qFormat/>
    <w:pPr>
      <w:keepNext/>
      <w:outlineLvl w:val="3"/>
    </w:pPr>
    <w:rPr>
      <w:b/>
      <w:bCs/>
    </w:rPr>
  </w:style>
  <w:style w:type="character" w:styleId="857">
    <w:name w:val="Основной шрифт абзаца"/>
    <w:next w:val="857"/>
    <w:link w:val="853"/>
    <w:semiHidden/>
  </w:style>
  <w:style w:type="table" w:styleId="858">
    <w:name w:val="Обычная таблица"/>
    <w:next w:val="858"/>
    <w:link w:val="853"/>
    <w:semiHidden/>
    <w:tblPr/>
  </w:style>
  <w:style w:type="numbering" w:styleId="859">
    <w:name w:val="Нет списка"/>
    <w:next w:val="859"/>
    <w:link w:val="853"/>
    <w:semiHidden/>
  </w:style>
  <w:style w:type="paragraph" w:styleId="860">
    <w:name w:val="Название"/>
    <w:basedOn w:val="853"/>
    <w:next w:val="860"/>
    <w:link w:val="870"/>
    <w:qFormat/>
    <w:pPr>
      <w:jc w:val="center"/>
    </w:pPr>
    <w:rPr>
      <w:b/>
      <w:sz w:val="28"/>
      <w:szCs w:val="20"/>
    </w:rPr>
  </w:style>
  <w:style w:type="paragraph" w:styleId="861">
    <w:name w:val="Основной текст с отступом"/>
    <w:basedOn w:val="853"/>
    <w:next w:val="861"/>
    <w:link w:val="853"/>
    <w:pPr>
      <w:ind w:firstLine="567"/>
      <w:jc w:val="both"/>
    </w:pPr>
    <w:rPr>
      <w:sz w:val="28"/>
      <w:szCs w:val="20"/>
    </w:rPr>
  </w:style>
  <w:style w:type="paragraph" w:styleId="862">
    <w:name w:val="Верхний колонтитул"/>
    <w:basedOn w:val="853"/>
    <w:next w:val="862"/>
    <w:link w:val="867"/>
    <w:uiPriority w:val="99"/>
    <w:pPr>
      <w:tabs>
        <w:tab w:val="center" w:pos="4677" w:leader="none"/>
        <w:tab w:val="right" w:pos="9355" w:leader="none"/>
      </w:tabs>
    </w:pPr>
    <w:rPr>
      <w:sz w:val="28"/>
      <w:szCs w:val="28"/>
    </w:rPr>
  </w:style>
  <w:style w:type="paragraph" w:styleId="863">
    <w:name w:val="Текст выноски"/>
    <w:basedOn w:val="853"/>
    <w:next w:val="863"/>
    <w:link w:val="864"/>
    <w:rPr>
      <w:rFonts w:ascii="Tahoma" w:hAnsi="Tahoma" w:cs="Tahoma"/>
      <w:sz w:val="16"/>
      <w:szCs w:val="16"/>
    </w:rPr>
  </w:style>
  <w:style w:type="character" w:styleId="864">
    <w:name w:val="Текст выноски Знак"/>
    <w:next w:val="864"/>
    <w:link w:val="863"/>
    <w:rPr>
      <w:rFonts w:ascii="Tahoma" w:hAnsi="Tahoma" w:cs="Tahoma"/>
      <w:sz w:val="16"/>
      <w:szCs w:val="16"/>
    </w:rPr>
  </w:style>
  <w:style w:type="paragraph" w:styleId="865">
    <w:name w:val="Нижний колонтитул"/>
    <w:basedOn w:val="853"/>
    <w:next w:val="865"/>
    <w:link w:val="866"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next w:val="866"/>
    <w:link w:val="865"/>
    <w:rPr>
      <w:sz w:val="24"/>
      <w:szCs w:val="24"/>
    </w:rPr>
  </w:style>
  <w:style w:type="character" w:styleId="867">
    <w:name w:val="Верхний колонтитул Знак"/>
    <w:next w:val="867"/>
    <w:link w:val="862"/>
    <w:uiPriority w:val="99"/>
    <w:rPr>
      <w:sz w:val="28"/>
      <w:szCs w:val="28"/>
    </w:rPr>
  </w:style>
  <w:style w:type="paragraph" w:styleId="868">
    <w:name w:val="Основной текст с отступом 2"/>
    <w:basedOn w:val="853"/>
    <w:next w:val="868"/>
    <w:link w:val="853"/>
    <w:pPr>
      <w:ind w:left="283"/>
      <w:spacing w:after="120" w:line="480" w:lineRule="auto"/>
    </w:pPr>
  </w:style>
  <w:style w:type="paragraph" w:styleId="869">
    <w:name w:val="Основной текст с отступом 3"/>
    <w:basedOn w:val="853"/>
    <w:next w:val="869"/>
    <w:link w:val="853"/>
    <w:pPr>
      <w:ind w:left="283"/>
      <w:spacing w:after="120"/>
    </w:pPr>
    <w:rPr>
      <w:sz w:val="16"/>
      <w:szCs w:val="16"/>
    </w:rPr>
  </w:style>
  <w:style w:type="character" w:styleId="870">
    <w:name w:val="Название Знак"/>
    <w:next w:val="870"/>
    <w:link w:val="860"/>
    <w:rPr>
      <w:b/>
      <w:sz w:val="28"/>
    </w:rPr>
  </w:style>
  <w:style w:type="character" w:styleId="871">
    <w:name w:val="Строгий"/>
    <w:next w:val="871"/>
    <w:link w:val="853"/>
    <w:uiPriority w:val="22"/>
    <w:qFormat/>
    <w:rPr>
      <w:b/>
      <w:bCs/>
    </w:rPr>
  </w:style>
  <w:style w:type="character" w:styleId="872">
    <w:name w:val="Гиперссылка"/>
    <w:next w:val="872"/>
    <w:link w:val="853"/>
    <w:uiPriority w:val="99"/>
    <w:unhideWhenUsed/>
    <w:rPr>
      <w:color w:val="0000ff"/>
      <w:u w:val="single"/>
    </w:rPr>
  </w:style>
  <w:style w:type="paragraph" w:styleId="873">
    <w:name w:val="Заголовок1"/>
    <w:basedOn w:val="853"/>
    <w:next w:val="874"/>
    <w:link w:val="853"/>
    <w:pPr>
      <w:jc w:val="center"/>
    </w:pPr>
    <w:rPr>
      <w:b/>
      <w:sz w:val="28"/>
      <w:szCs w:val="20"/>
      <w:lang w:val="en-US" w:eastAsia="zh-CN"/>
    </w:rPr>
  </w:style>
  <w:style w:type="paragraph" w:styleId="874">
    <w:name w:val="Основной текст"/>
    <w:basedOn w:val="853"/>
    <w:next w:val="874"/>
    <w:link w:val="875"/>
    <w:pPr>
      <w:spacing w:after="120"/>
    </w:pPr>
  </w:style>
  <w:style w:type="character" w:styleId="875">
    <w:name w:val="Основной текст Знак"/>
    <w:next w:val="875"/>
    <w:link w:val="874"/>
    <w:rPr>
      <w:sz w:val="24"/>
      <w:szCs w:val="24"/>
    </w:rPr>
  </w:style>
  <w:style w:type="character" w:styleId="876">
    <w:name w:val="extendedtext-short"/>
    <w:next w:val="876"/>
    <w:link w:val="853"/>
  </w:style>
  <w:style w:type="character" w:styleId="877" w:default="1">
    <w:name w:val="Default Paragraph Font"/>
    <w:uiPriority w:val="1"/>
    <w:semiHidden/>
    <w:unhideWhenUsed/>
  </w:style>
  <w:style w:type="numbering" w:styleId="878" w:default="1">
    <w:name w:val="No List"/>
    <w:uiPriority w:val="99"/>
    <w:semiHidden/>
    <w:unhideWhenUsed/>
  </w:style>
  <w:style w:type="table" w:styleId="8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Караваева</dc:creator>
  <cp:revision>77</cp:revision>
  <dcterms:created xsi:type="dcterms:W3CDTF">2022-04-14T03:38:00Z</dcterms:created>
  <dcterms:modified xsi:type="dcterms:W3CDTF">2023-03-20T06:25:08Z</dcterms:modified>
  <cp:version>1048576</cp:version>
</cp:coreProperties>
</file>