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D5" w:rsidRDefault="00A13BD5" w:rsidP="00A13BD5">
      <w:pPr>
        <w:pStyle w:val="ConsPlusNormal"/>
        <w:jc w:val="right"/>
        <w:outlineLvl w:val="0"/>
      </w:pPr>
      <w:r>
        <w:t>Приложение N 7</w:t>
      </w:r>
    </w:p>
    <w:p w:rsidR="00A13BD5" w:rsidRDefault="00A13BD5" w:rsidP="00A13BD5">
      <w:pPr>
        <w:pStyle w:val="ConsPlusNormal"/>
        <w:jc w:val="both"/>
      </w:pPr>
    </w:p>
    <w:p w:rsidR="00A13BD5" w:rsidRDefault="00A13BD5" w:rsidP="00A13BD5">
      <w:pPr>
        <w:pStyle w:val="ConsPlusNormal"/>
        <w:jc w:val="right"/>
      </w:pPr>
      <w:r>
        <w:t>Утверждена</w:t>
      </w:r>
    </w:p>
    <w:p w:rsidR="00A13BD5" w:rsidRDefault="00A13BD5" w:rsidP="00A13BD5">
      <w:pPr>
        <w:pStyle w:val="ConsPlusNormal"/>
        <w:jc w:val="right"/>
      </w:pPr>
      <w:r>
        <w:t>приказом Федеральной службы</w:t>
      </w:r>
    </w:p>
    <w:p w:rsidR="00A13BD5" w:rsidRDefault="00A13BD5" w:rsidP="00A13BD5">
      <w:pPr>
        <w:pStyle w:val="ConsPlusNormal"/>
        <w:jc w:val="right"/>
      </w:pPr>
      <w:r>
        <w:t>по надзору в сфере образования и науки</w:t>
      </w:r>
    </w:p>
    <w:p w:rsidR="00A13BD5" w:rsidRDefault="00A13BD5" w:rsidP="00A13BD5">
      <w:pPr>
        <w:pStyle w:val="ConsPlusNormal"/>
        <w:jc w:val="right"/>
      </w:pPr>
      <w:r>
        <w:t>от 08.07.2022 N 769</w:t>
      </w:r>
    </w:p>
    <w:p w:rsidR="00A13BD5" w:rsidRDefault="00A13BD5" w:rsidP="00A13BD5">
      <w:pPr>
        <w:pStyle w:val="ConsPlusNormal"/>
        <w:jc w:val="both"/>
      </w:pPr>
    </w:p>
    <w:p w:rsidR="00A13BD5" w:rsidRDefault="00A13BD5" w:rsidP="00A13BD5">
      <w:pPr>
        <w:pStyle w:val="ConsPlusNormal"/>
        <w:jc w:val="right"/>
      </w:pPr>
      <w:r>
        <w:t>Форма</w:t>
      </w:r>
    </w:p>
    <w:p w:rsidR="00A13BD5" w:rsidRDefault="00A13BD5" w:rsidP="00A13B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A13BD5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13BD5" w:rsidRDefault="00A13BD5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A13BD5" w:rsidRDefault="00A13BD5" w:rsidP="00A13BD5">
      <w:pPr>
        <w:pStyle w:val="ConsPlusNormal"/>
        <w:jc w:val="both"/>
      </w:pPr>
    </w:p>
    <w:p w:rsidR="00A13BD5" w:rsidRDefault="00A13BD5" w:rsidP="00A13BD5">
      <w:pPr>
        <w:pStyle w:val="ConsPlusNonformat"/>
        <w:jc w:val="both"/>
      </w:pPr>
      <w:bookmarkStart w:id="0" w:name="P1589"/>
      <w:bookmarkEnd w:id="0"/>
      <w:r>
        <w:t xml:space="preserve">                             Проверочный лист,</w:t>
      </w:r>
    </w:p>
    <w:p w:rsidR="00A13BD5" w:rsidRDefault="00A13BD5" w:rsidP="00A13BD5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A13BD5" w:rsidRDefault="00A13BD5" w:rsidP="00A13BD5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A13BD5" w:rsidRDefault="00A13BD5" w:rsidP="00A13BD5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A13BD5" w:rsidRDefault="00A13BD5" w:rsidP="00A13BD5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A13BD5" w:rsidRDefault="00A13BD5" w:rsidP="00A13BD5">
      <w:pPr>
        <w:pStyle w:val="ConsPlusNonformat"/>
        <w:jc w:val="both"/>
      </w:pPr>
      <w:r>
        <w:t xml:space="preserve">            (надзора) в сфере образования в части лицензионного</w:t>
      </w:r>
    </w:p>
    <w:p w:rsidR="00A13BD5" w:rsidRDefault="00A13BD5" w:rsidP="00A13BD5">
      <w:pPr>
        <w:pStyle w:val="ConsPlusNonformat"/>
        <w:jc w:val="both"/>
      </w:pPr>
      <w:r>
        <w:t xml:space="preserve">                 контроля за образовательной деятельностью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A13BD5" w:rsidRDefault="00A13BD5" w:rsidP="00A13BD5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A13BD5" w:rsidRDefault="00A13BD5" w:rsidP="00A13BD5">
      <w:pPr>
        <w:pStyle w:val="ConsPlusNonformat"/>
        <w:jc w:val="both"/>
      </w:pPr>
      <w:r>
        <w:t>государственного  контроля  (надзора), муниципального контроля: федеральный</w:t>
      </w:r>
    </w:p>
    <w:p w:rsidR="00A13BD5" w:rsidRDefault="00A13BD5" w:rsidP="00A13BD5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13BD5" w:rsidRDefault="00A13BD5" w:rsidP="00A13BD5">
      <w:pPr>
        <w:pStyle w:val="ConsPlusNonformat"/>
        <w:jc w:val="both"/>
      </w:pPr>
      <w:r>
        <w:t>__________________________________________________________________________.</w:t>
      </w:r>
    </w:p>
    <w:p w:rsidR="00A13BD5" w:rsidRDefault="00A13BD5" w:rsidP="00A13BD5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A13BD5" w:rsidRDefault="00A13BD5" w:rsidP="00A13BD5">
      <w:pPr>
        <w:pStyle w:val="ConsPlusNonformat"/>
        <w:jc w:val="both"/>
      </w:pPr>
      <w:r>
        <w:t xml:space="preserve">             Российской Федерации, осуществляющего переданные</w:t>
      </w:r>
    </w:p>
    <w:p w:rsidR="00A13BD5" w:rsidRDefault="00A13BD5" w:rsidP="00A13BD5">
      <w:pPr>
        <w:pStyle w:val="ConsPlusNonformat"/>
        <w:jc w:val="both"/>
      </w:pPr>
      <w:r>
        <w:t xml:space="preserve">           Российской Федерацией полномочия в сфере образования)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t xml:space="preserve">    3.   Форма   проверочного   листа   утверждена  приказом  Рособрнадзора</w:t>
      </w:r>
    </w:p>
    <w:p w:rsidR="00A13BD5" w:rsidRDefault="00A13BD5" w:rsidP="00A13BD5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A13BD5" w:rsidRDefault="00A13BD5" w:rsidP="00A13BD5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A13BD5" w:rsidRDefault="00A13BD5" w:rsidP="00A13BD5">
      <w:pPr>
        <w:pStyle w:val="ConsPlusNonformat"/>
        <w:jc w:val="both"/>
      </w:pPr>
      <w:r>
        <w:t>осуществляющими   переданные   Российской  Федерацией  полномочия  в  сфере</w:t>
      </w:r>
    </w:p>
    <w:p w:rsidR="00A13BD5" w:rsidRDefault="00A13BD5" w:rsidP="00A13BD5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A13BD5" w:rsidRDefault="00A13BD5" w:rsidP="00A13BD5">
      <w:pPr>
        <w:pStyle w:val="ConsPlusNonformat"/>
        <w:jc w:val="both"/>
      </w:pPr>
      <w:r>
        <w:t>(надзора) в сфере образования".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A13BD5" w:rsidRDefault="00A13BD5" w:rsidP="00A13BD5">
      <w:pPr>
        <w:pStyle w:val="ConsPlusNonformat"/>
        <w:jc w:val="both"/>
      </w:pPr>
      <w:r>
        <w:t>выездная проверка (далее - проверка):</w:t>
      </w:r>
    </w:p>
    <w:p w:rsidR="00A13BD5" w:rsidRDefault="00A13BD5" w:rsidP="00A13BD5">
      <w:pPr>
        <w:pStyle w:val="ConsPlusNonformat"/>
        <w:jc w:val="both"/>
      </w:pPr>
      <w:r>
        <w:t>__________________________________________________________________________.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t xml:space="preserve">    5.    Фамилия,   имя   и   отчество   (при   наличии)   индивидуального</w:t>
      </w:r>
    </w:p>
    <w:p w:rsidR="00A13BD5" w:rsidRDefault="00A13BD5" w:rsidP="00A13BD5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A13BD5" w:rsidRDefault="00A13BD5" w:rsidP="00A13BD5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13BD5" w:rsidRDefault="00A13BD5" w:rsidP="00A13BD5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A13BD5" w:rsidRDefault="00A13BD5" w:rsidP="00A13BD5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A13BD5" w:rsidRDefault="00A13BD5" w:rsidP="00A13BD5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A13BD5" w:rsidRDefault="00A13BD5" w:rsidP="00A13BD5">
      <w:pPr>
        <w:pStyle w:val="ConsPlusNonformat"/>
        <w:jc w:val="both"/>
      </w:pPr>
      <w:r>
        <w:t>адрес  юридического  лица  (его  филиалов,  представительств,  обособленных</w:t>
      </w:r>
    </w:p>
    <w:p w:rsidR="00A13BD5" w:rsidRDefault="00A13BD5" w:rsidP="00A13BD5">
      <w:pPr>
        <w:pStyle w:val="ConsPlusNonformat"/>
        <w:jc w:val="both"/>
      </w:pPr>
      <w:r>
        <w:t>структурных    подразделений),     являющегося    контролируемым     лицом:</w:t>
      </w:r>
    </w:p>
    <w:p w:rsidR="00A13BD5" w:rsidRDefault="00A13BD5" w:rsidP="00A13BD5">
      <w:pPr>
        <w:pStyle w:val="ConsPlusNonformat"/>
        <w:jc w:val="both"/>
      </w:pPr>
      <w:r>
        <w:t>__________________________________________________________________________.</w:t>
      </w:r>
    </w:p>
    <w:p w:rsidR="00A13BD5" w:rsidRDefault="00A13BD5" w:rsidP="00A13BD5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A13BD5" w:rsidRDefault="00A13BD5" w:rsidP="00A13BD5">
      <w:pPr>
        <w:pStyle w:val="ConsPlusNonformat"/>
        <w:jc w:val="both"/>
      </w:pPr>
      <w:r>
        <w:t>__________________________________________________________________________.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A13BD5" w:rsidRDefault="00A13BD5" w:rsidP="00A13BD5">
      <w:pPr>
        <w:pStyle w:val="ConsPlusNonformat"/>
        <w:jc w:val="both"/>
      </w:pPr>
      <w:r>
        <w:t>Федерации,  осуществляющего  переданные  Российской Федерацией полномочия в</w:t>
      </w:r>
    </w:p>
    <w:p w:rsidR="00A13BD5" w:rsidRDefault="00A13BD5" w:rsidP="00A13BD5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A13BD5" w:rsidRDefault="00A13BD5" w:rsidP="00A13BD5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A13BD5" w:rsidRDefault="00A13BD5" w:rsidP="00A13BD5">
      <w:pPr>
        <w:pStyle w:val="ConsPlusNonformat"/>
        <w:jc w:val="both"/>
      </w:pPr>
      <w:r>
        <w:t>Федерации,  осуществляющего  переданные  полномочия Российской Федерацией в</w:t>
      </w:r>
    </w:p>
    <w:p w:rsidR="00A13BD5" w:rsidRDefault="00A13BD5" w:rsidP="00A13BD5">
      <w:pPr>
        <w:pStyle w:val="ConsPlusNonformat"/>
        <w:jc w:val="both"/>
      </w:pPr>
      <w:r>
        <w:t>сфере образования:</w:t>
      </w:r>
    </w:p>
    <w:p w:rsidR="00A13BD5" w:rsidRDefault="00A13BD5" w:rsidP="00A13BD5">
      <w:pPr>
        <w:pStyle w:val="ConsPlusNonformat"/>
        <w:jc w:val="both"/>
      </w:pPr>
      <w:r>
        <w:t>__________________________________________________________________________.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lastRenderedPageBreak/>
        <w:t xml:space="preserve">    9.  Список  контрольных  вопросов,  отражающих  содержание обязательных</w:t>
      </w:r>
    </w:p>
    <w:p w:rsidR="00A13BD5" w:rsidRDefault="00A13BD5" w:rsidP="00A13BD5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13BD5" w:rsidRDefault="00A13BD5" w:rsidP="00A13BD5">
      <w:pPr>
        <w:pStyle w:val="ConsPlusNonformat"/>
        <w:jc w:val="both"/>
      </w:pPr>
      <w:r>
        <w:t>контролируемым лицом обязательных требований:</w:t>
      </w:r>
    </w:p>
    <w:p w:rsidR="00A13BD5" w:rsidRDefault="00A13BD5" w:rsidP="00A13BD5">
      <w:pPr>
        <w:pStyle w:val="ConsPlusNormal"/>
        <w:jc w:val="both"/>
      </w:pPr>
    </w:p>
    <w:p w:rsidR="00A13BD5" w:rsidRDefault="00A13BD5" w:rsidP="00A13BD5">
      <w:pPr>
        <w:pStyle w:val="ConsPlusNormal"/>
        <w:sectPr w:rsidR="00A13BD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>Соблюдено ли организацией, осуществляющей образовательную деятельность (далее - организация, лицензиат),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на осуществление образовательной деятельности (далее - лицензия)?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лицензировании образовательной деятельности </w:t>
            </w:r>
            <w:hyperlink w:anchor="P1731">
              <w:r>
                <w:rPr>
                  <w:color w:val="0000FF"/>
                </w:rPr>
                <w:t>&lt;1&gt;</w:t>
              </w:r>
            </w:hyperlink>
            <w:r>
              <w:t xml:space="preserve"> (далее - Положение о лицензировании)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>Соблюдено ли лицензиатом требование о наличии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Подпункт "б" пункта 7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требование о наличии разработанных и утвержденных организацией образовательных программ в соответствии с </w:t>
            </w:r>
            <w:hyperlink r:id="rId6">
              <w:r>
                <w:rPr>
                  <w:color w:val="0000FF"/>
                </w:rPr>
                <w:t>частями 2</w:t>
              </w:r>
            </w:hyperlink>
            <w:r>
              <w:t xml:space="preserve"> - </w:t>
            </w:r>
            <w:hyperlink r:id="rId7">
              <w:r>
                <w:rPr>
                  <w:color w:val="0000FF"/>
                </w:rPr>
                <w:t>8 статьи 12</w:t>
              </w:r>
            </w:hyperlink>
            <w:r>
              <w:t xml:space="preserve"> Федерального закона от 29 декабря 2012 г. N 273-ФЗ "Об образовании в Российской Федерации" </w:t>
            </w:r>
            <w:hyperlink w:anchor="P1732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закон N 273-ФЗ)?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Подпункт "в" пункта 7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>Согласованы ли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Подпункт "в" пункта 7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требование о наличии в штате лицензиата или привлечении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      </w:r>
            <w:hyperlink r:id="rId10">
              <w:r>
                <w:rPr>
                  <w:color w:val="0000FF"/>
                </w:rPr>
                <w:t>пунктом 2 части 3</w:t>
              </w:r>
            </w:hyperlink>
            <w:r>
              <w:t xml:space="preserve">, </w:t>
            </w:r>
            <w:hyperlink r:id="rId11">
              <w:r>
                <w:rPr>
                  <w:color w:val="0000FF"/>
                </w:rPr>
                <w:t>частью 10 статьи 11</w:t>
              </w:r>
            </w:hyperlink>
            <w:r>
              <w:t xml:space="preserve">, </w:t>
            </w:r>
            <w:hyperlink r:id="rId12">
              <w:r>
                <w:rPr>
                  <w:color w:val="0000FF"/>
                </w:rPr>
                <w:t>статьей 46</w:t>
              </w:r>
            </w:hyperlink>
            <w:r>
              <w:t xml:space="preserve"> и </w:t>
            </w:r>
            <w:hyperlink r:id="rId13">
              <w:r>
                <w:rPr>
                  <w:color w:val="0000FF"/>
                </w:rPr>
                <w:t>статьей 50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Подпункт "г" пункта 7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требование о наличии в соответствии с </w:t>
            </w:r>
            <w:hyperlink r:id="rId15">
              <w:r>
                <w:rPr>
                  <w:color w:val="0000FF"/>
                </w:rPr>
                <w:t>пунктом 2 статьи 40</w:t>
              </w:r>
            </w:hyperlink>
            <w:r>
              <w:t xml:space="preserve"> Федерального закона от 30 марта 1999 г. N 52-ФЗ "О санитарно-эпидемиологическом благополучии населения" </w:t>
            </w:r>
            <w:hyperlink w:anchor="P1733">
              <w:r>
                <w:rPr>
                  <w:color w:val="0000FF"/>
                </w:rPr>
                <w:t>&lt;3&gt;</w:t>
              </w:r>
            </w:hyperlink>
            <w:r>
      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Подпункт "д" пункта 7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(профессиональной образовательной организацией, организацией, осуществляющей образовательную </w:t>
            </w:r>
            <w:r>
              <w:lastRenderedPageBreak/>
              <w:t xml:space="preserve">деятельность по основным программам профессионального обучения) требование о наличии специальных условий для получения образования обучающимися с ограниченными возможностями здоровья в соответствии с </w:t>
            </w:r>
            <w:hyperlink r:id="rId17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21">
              <w:r>
                <w:rPr>
                  <w:color w:val="0000FF"/>
                </w:rPr>
                <w:t>11 статьи 79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Подпункт "е" пункта 7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требование о наличии в соответствии со </w:t>
            </w:r>
            <w:hyperlink r:id="rId23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N 273-ФЗ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включающей в себя государственные информационные системы в случаях, предусмотренных </w:t>
            </w:r>
            <w:hyperlink r:id="rId24">
              <w:r>
                <w:rPr>
                  <w:color w:val="0000FF"/>
                </w:rPr>
                <w:t>частью 3.1 статьи 16</w:t>
              </w:r>
            </w:hyperlink>
            <w:r>
              <w:t xml:space="preserve"> Федерального закона N 273-ФЗ,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электронного обучения, дистанционных образовательных технологий?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требование о наличии документа, подтверждающего допуск организации к проведению работ, связанных с использованием сведений, составляющих государственную тайну, в соответствии с </w:t>
            </w:r>
            <w:hyperlink r:id="rId26">
              <w:r>
                <w:rPr>
                  <w:color w:val="0000FF"/>
                </w:rPr>
                <w:t>частью 4 статьи 81</w:t>
              </w:r>
            </w:hyperlink>
            <w:r>
              <w:t xml:space="preserve"> Федерального закона N 273-ФЗ, а также в соответствии со </w:t>
            </w:r>
            <w:hyperlink r:id="rId27">
              <w:r>
                <w:rPr>
                  <w:color w:val="0000FF"/>
                </w:rPr>
                <w:t>статьей 27</w:t>
              </w:r>
            </w:hyperlink>
            <w:r>
              <w:t xml:space="preserve"> Закона </w:t>
            </w:r>
            <w:r>
              <w:lastRenderedPageBreak/>
              <w:t xml:space="preserve">Российской Федерации от 21 июля 1993 г. N 5485-1 "О государственной тайне" </w:t>
            </w:r>
            <w:hyperlink w:anchor="P1734">
              <w:r>
                <w:rPr>
                  <w:color w:val="0000FF"/>
                </w:rPr>
                <w:t>&lt;4&gt;</w:t>
              </w:r>
            </w:hyperlink>
            <w:r>
              <w:t xml:space="preserve">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Подпункт "б" пункта 8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требование о наличии условий для практической подготовки обучающихся в соответствии с </w:t>
            </w:r>
            <w:hyperlink r:id="rId29">
              <w:r>
                <w:rPr>
                  <w:color w:val="0000FF"/>
                </w:rPr>
                <w:t>частями 6</w:t>
              </w:r>
            </w:hyperlink>
            <w:r>
              <w:t xml:space="preserve"> - </w:t>
            </w:r>
            <w:hyperlink r:id="rId30">
              <w:r>
                <w:rPr>
                  <w:color w:val="0000FF"/>
                </w:rPr>
                <w:t>8 статьи 13</w:t>
              </w:r>
            </w:hyperlink>
            <w:r>
              <w:t xml:space="preserve"> Федерального закона N 273-ФЗ для основных профессиональных образовательных программ медицинского и фармацевтического образования?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Подпункт "в" пункта 8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требование о наличии условий для практической подготовки обучающихся в соответствии с </w:t>
            </w:r>
            <w:hyperlink r:id="rId32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33">
              <w:r>
                <w:rPr>
                  <w:color w:val="0000FF"/>
                </w:rPr>
                <w:t>5 статьи 82</w:t>
              </w:r>
            </w:hyperlink>
            <w:r>
              <w:t xml:space="preserve"> Федерального закона N 273-ФЗ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Подпункт "в" пункта 8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требование о наличии договора о сетевой форме реализации образовательных программ в соответствии со </w:t>
            </w:r>
            <w:hyperlink r:id="rId35">
              <w:r>
                <w:rPr>
                  <w:color w:val="0000FF"/>
                </w:rPr>
                <w:t>статьей 15</w:t>
              </w:r>
            </w:hyperlink>
            <w:r>
              <w:t xml:space="preserve"> Федерального закона N 273-ФЗ для образовательных программ, реализуемых организацией с </w:t>
            </w:r>
            <w:r>
              <w:lastRenderedPageBreak/>
              <w:t>использованием сетевой формы реализации образовательных программ?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Подпункт "г" пункта 8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соответствие требованиям </w:t>
            </w:r>
            <w:hyperlink r:id="rId37">
              <w:r>
                <w:rPr>
                  <w:color w:val="0000FF"/>
                </w:rPr>
                <w:t>статьи 15.2</w:t>
              </w:r>
            </w:hyperlink>
            <w:r>
              <w:t xml:space="preserve"> Закона Российской Федерации от 11 марта 1992 г. N 2487-1 "О частной детективной и охранной деятельности в Российской Федерации" </w:t>
            </w:r>
            <w:hyperlink w:anchor="P1735">
              <w:r>
                <w:rPr>
                  <w:color w:val="0000FF"/>
                </w:rPr>
                <w:t>&lt;5&gt;</w:t>
              </w:r>
            </w:hyperlink>
            <w:r>
              <w:t xml:space="preserve">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Подпункт "д" пункта 8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  <w:tr w:rsidR="00A13BD5" w:rsidTr="00DE347C">
        <w:tc>
          <w:tcPr>
            <w:tcW w:w="734" w:type="dxa"/>
          </w:tcPr>
          <w:p w:rsidR="00A13BD5" w:rsidRDefault="00A13BD5" w:rsidP="00DE34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A13BD5" w:rsidRDefault="00A13BD5" w:rsidP="00DE347C">
            <w:pPr>
              <w:pStyle w:val="ConsPlusNormal"/>
              <w:jc w:val="both"/>
            </w:pPr>
            <w:r>
              <w:t xml:space="preserve">Соблюдено ли лицензиатом соответствие требованиям </w:t>
            </w:r>
            <w:hyperlink r:id="rId39">
              <w:r>
                <w:rPr>
                  <w:color w:val="0000FF"/>
                </w:rPr>
                <w:t>части 6 статьи 85</w:t>
              </w:r>
            </w:hyperlink>
            <w:r>
              <w:t xml:space="preserve"> Федерального закона N 273-ФЗ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работой?</w:t>
            </w:r>
          </w:p>
        </w:tc>
        <w:tc>
          <w:tcPr>
            <w:tcW w:w="3572" w:type="dxa"/>
          </w:tcPr>
          <w:p w:rsidR="00A13BD5" w:rsidRDefault="00A13BD5" w:rsidP="00DE347C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Подпункт "е" пункта 8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1474" w:type="dxa"/>
          </w:tcPr>
          <w:p w:rsidR="00A13BD5" w:rsidRDefault="00A13BD5" w:rsidP="00DE347C">
            <w:pPr>
              <w:pStyle w:val="ConsPlusNormal"/>
            </w:pPr>
          </w:p>
        </w:tc>
        <w:tc>
          <w:tcPr>
            <w:tcW w:w="1247" w:type="dxa"/>
          </w:tcPr>
          <w:p w:rsidR="00A13BD5" w:rsidRDefault="00A13BD5" w:rsidP="00DE347C">
            <w:pPr>
              <w:pStyle w:val="ConsPlusNormal"/>
            </w:pPr>
          </w:p>
        </w:tc>
      </w:tr>
    </w:tbl>
    <w:p w:rsidR="00A13BD5" w:rsidRDefault="00A13BD5" w:rsidP="00A13BD5">
      <w:pPr>
        <w:pStyle w:val="ConsPlusNormal"/>
        <w:sectPr w:rsidR="00A13BD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3BD5" w:rsidRDefault="00A13BD5" w:rsidP="00A13BD5">
      <w:pPr>
        <w:pStyle w:val="ConsPlusNormal"/>
        <w:jc w:val="both"/>
      </w:pPr>
    </w:p>
    <w:p w:rsidR="00A13BD5" w:rsidRDefault="00A13BD5" w:rsidP="00A13BD5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A13BD5" w:rsidRDefault="00A13BD5" w:rsidP="00A13BD5">
      <w:pPr>
        <w:pStyle w:val="ConsPlusNonformat"/>
        <w:jc w:val="both"/>
      </w:pPr>
    </w:p>
    <w:p w:rsidR="00A13BD5" w:rsidRDefault="00A13BD5" w:rsidP="00A13BD5">
      <w:pPr>
        <w:pStyle w:val="ConsPlusNonformat"/>
        <w:jc w:val="both"/>
      </w:pPr>
      <w:r>
        <w:t>_________________________________________________________       ___________</w:t>
      </w:r>
    </w:p>
    <w:p w:rsidR="00A13BD5" w:rsidRDefault="00A13BD5" w:rsidP="00A13BD5">
      <w:pPr>
        <w:pStyle w:val="ConsPlusNonformat"/>
        <w:jc w:val="both"/>
      </w:pPr>
      <w:r>
        <w:t xml:space="preserve">    (Должность, фамилия, имя, отчество (при наличии)             (подпись)</w:t>
      </w:r>
    </w:p>
    <w:p w:rsidR="00A13BD5" w:rsidRDefault="00A13BD5" w:rsidP="00A13BD5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A13BD5" w:rsidRDefault="00A13BD5" w:rsidP="00A13BD5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A13BD5" w:rsidRDefault="00A13BD5" w:rsidP="00A13BD5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A13BD5" w:rsidRDefault="00A13BD5" w:rsidP="00A13BD5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A13BD5" w:rsidRDefault="00A13BD5" w:rsidP="00A13BD5">
      <w:pPr>
        <w:pStyle w:val="ConsPlusNormal"/>
        <w:jc w:val="both"/>
      </w:pPr>
    </w:p>
    <w:p w:rsidR="00A13BD5" w:rsidRDefault="00A13BD5" w:rsidP="00A13BD5">
      <w:pPr>
        <w:pStyle w:val="ConsPlusNormal"/>
        <w:ind w:firstLine="540"/>
        <w:jc w:val="both"/>
      </w:pPr>
      <w:r>
        <w:t>--------------------------------</w:t>
      </w:r>
    </w:p>
    <w:p w:rsidR="00A13BD5" w:rsidRDefault="00A13BD5" w:rsidP="00A13BD5">
      <w:pPr>
        <w:pStyle w:val="ConsPlusNormal"/>
        <w:spacing w:before="200"/>
        <w:ind w:firstLine="540"/>
        <w:jc w:val="both"/>
      </w:pPr>
      <w:bookmarkStart w:id="1" w:name="P1731"/>
      <w:bookmarkEnd w:id="1"/>
      <w:r>
        <w:t xml:space="preserve">&lt;1&gt; Утверждено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1490 "О лицензировании образовательной деятельности" (Собрание законодательства Российской Федерации, 2020, N 39, ст. 6067; 2021, N 49, ст. 8310).</w:t>
      </w:r>
    </w:p>
    <w:p w:rsidR="00A13BD5" w:rsidRDefault="00A13BD5" w:rsidP="00A13BD5">
      <w:pPr>
        <w:pStyle w:val="ConsPlusNormal"/>
        <w:spacing w:before="200"/>
        <w:ind w:firstLine="540"/>
        <w:jc w:val="both"/>
      </w:pPr>
      <w:bookmarkStart w:id="2" w:name="P1732"/>
      <w:bookmarkEnd w:id="2"/>
      <w:r>
        <w:t>&lt;2&gt; Собрание законодательства Российской Федерации, 2012, N 53, ст. 7598; 2021, N 27, ст. 5150.</w:t>
      </w:r>
    </w:p>
    <w:p w:rsidR="00A13BD5" w:rsidRDefault="00A13BD5" w:rsidP="00A13BD5">
      <w:pPr>
        <w:pStyle w:val="ConsPlusNormal"/>
        <w:spacing w:before="200"/>
        <w:ind w:firstLine="540"/>
        <w:jc w:val="both"/>
      </w:pPr>
      <w:bookmarkStart w:id="3" w:name="P1733"/>
      <w:bookmarkEnd w:id="3"/>
      <w:r>
        <w:t>&lt;3&gt; Собрание законодательства Российской Федерации, 1999, N 14, ст. 1650; 2007, N 46, ст. 5554.</w:t>
      </w:r>
    </w:p>
    <w:p w:rsidR="00A13BD5" w:rsidRDefault="00A13BD5" w:rsidP="00A13BD5">
      <w:pPr>
        <w:pStyle w:val="ConsPlusNormal"/>
        <w:spacing w:before="200"/>
        <w:ind w:firstLine="540"/>
        <w:jc w:val="both"/>
      </w:pPr>
      <w:bookmarkStart w:id="4" w:name="P1734"/>
      <w:bookmarkEnd w:id="4"/>
      <w:r>
        <w:t>&lt;4&gt; Собрание законодательства Российской Федерации, 1997, N 41, стр. 8220 - 8235.</w:t>
      </w:r>
    </w:p>
    <w:p w:rsidR="00A13BD5" w:rsidRDefault="00A13BD5" w:rsidP="00A13BD5">
      <w:pPr>
        <w:pStyle w:val="ConsPlusNormal"/>
        <w:spacing w:before="200"/>
        <w:ind w:firstLine="540"/>
        <w:jc w:val="both"/>
      </w:pPr>
      <w:bookmarkStart w:id="5" w:name="P1735"/>
      <w:bookmarkEnd w:id="5"/>
      <w:r>
        <w:t>&lt;5&gt;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</w:p>
    <w:p w:rsidR="00A13BD5" w:rsidRDefault="00A13BD5" w:rsidP="00A13BD5">
      <w:pPr>
        <w:pStyle w:val="ConsPlusNormal"/>
        <w:jc w:val="both"/>
      </w:pPr>
    </w:p>
    <w:p w:rsidR="006E15E9" w:rsidRDefault="00A13BD5">
      <w:bookmarkStart w:id="6" w:name="_GoBack"/>
      <w:bookmarkEnd w:id="6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D5"/>
    <w:rsid w:val="0062405B"/>
    <w:rsid w:val="006A0247"/>
    <w:rsid w:val="00A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3497-43F1-4E79-9766-AC5DDC4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3B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B508BC433E542EFD4D66280B4F63847C2BC8D7BD432695EBC36D675FA72EE27CA77A121236B19A5A1v6F" TargetMode="External"/><Relationship Id="rId13" Type="http://schemas.openxmlformats.org/officeDocument/2006/relationships/hyperlink" Target="consultantplus://offline/ref=2BD6FC119CA616619832D40FC2612DD3CB528BC230EA42EFD4D66280B4F63847C2BC8D7BD4326E58BD36D675FA72EE27CA77A121236B19A5A1v6F" TargetMode="External"/><Relationship Id="rId18" Type="http://schemas.openxmlformats.org/officeDocument/2006/relationships/hyperlink" Target="consultantplus://offline/ref=2BD6FC119CA616619832D40FC2612DD3CB528BC230EA42EFD4D66280B4F63847C2BC8D7BD433695CBC36D675FA72EE27CA77A121236B19A5A1v6F" TargetMode="External"/><Relationship Id="rId26" Type="http://schemas.openxmlformats.org/officeDocument/2006/relationships/hyperlink" Target="consultantplus://offline/ref=2BD6FC119CA616619832D40FC2612DD3CB528BC230EA42EFD4D66280B4F63847C2BC8D7BD433695EB536D675FA72EE27CA77A121236B19A5A1v6F" TargetMode="External"/><Relationship Id="rId39" Type="http://schemas.openxmlformats.org/officeDocument/2006/relationships/hyperlink" Target="consultantplus://offline/ref=2BD6FC119CA616619832D40FC2612DD3CB528BC230EA42EFD4D66280B4F63847C2BC8D7BD433685DBD36D675FA72EE27CA77A121236B19A5A1v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6FC119CA616619832D40FC2612DD3CB528BC230EA42EFD4D66280B4F63847C2BC8D7BD433695CB436D675FA72EE27CA77A121236B19A5A1v6F" TargetMode="External"/><Relationship Id="rId34" Type="http://schemas.openxmlformats.org/officeDocument/2006/relationships/hyperlink" Target="consultantplus://offline/ref=2BD6FC119CA616619832D40FC2612DD3CB508BC433E542EFD4D66280B4F63847C2BC8D7BD432695FBB36D675FA72EE27CA77A121236B19A5A1v6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BD6FC119CA616619832D40FC2612DD3CB528BC230EA42EFD4D66280B4F63847C2BC8D7ED23B620CED79D729BC2FFD24C377A2203FA6vBF" TargetMode="External"/><Relationship Id="rId12" Type="http://schemas.openxmlformats.org/officeDocument/2006/relationships/hyperlink" Target="consultantplus://offline/ref=2BD6FC119CA616619832D40FC2612DD3CB528BC230EA42EFD4D66280B4F63847C2BC8D7BD4326F5CBA36D675FA72EE27CA77A121236B19A5A1v6F" TargetMode="External"/><Relationship Id="rId17" Type="http://schemas.openxmlformats.org/officeDocument/2006/relationships/hyperlink" Target="consultantplus://offline/ref=2BD6FC119CA616619832D40FC2612DD3CB528BC230EA42EFD4D66280B4F63847C2BC8D7BD433695BB436D675FA72EE27CA77A121236B19A5A1v6F" TargetMode="External"/><Relationship Id="rId25" Type="http://schemas.openxmlformats.org/officeDocument/2006/relationships/hyperlink" Target="consultantplus://offline/ref=2BD6FC119CA616619832D40FC2612DD3CB508BC433E542EFD4D66280B4F63847C2BC8D7BD432695FB936D675FA72EE27CA77A121236B19A5A1v6F" TargetMode="External"/><Relationship Id="rId33" Type="http://schemas.openxmlformats.org/officeDocument/2006/relationships/hyperlink" Target="consultantplus://offline/ref=2BD6FC119CA616619832D40FC2612DD3CB528BC230EA42EFD4D66280B4F63847C2BC8D78D234620CED79D729BC2FFD24C377A2203FA6vBF" TargetMode="External"/><Relationship Id="rId38" Type="http://schemas.openxmlformats.org/officeDocument/2006/relationships/hyperlink" Target="consultantplus://offline/ref=2BD6FC119CA616619832D40FC2612DD3CB508BC433E542EFD4D66280B4F63847C2BC8D7BD432695FB536D675FA72EE27CA77A121236B19A5A1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B508BC433E542EFD4D66280B4F63847C2BC8D7BD432695EB936D675FA72EE27CA77A121236B19A5A1v6F" TargetMode="External"/><Relationship Id="rId20" Type="http://schemas.openxmlformats.org/officeDocument/2006/relationships/hyperlink" Target="consultantplus://offline/ref=2BD6FC119CA616619832D40FC2612DD3CB528BC230EA42EFD4D66280B4F63847C2BC8D7BD433695CBB36D675FA72EE27CA77A121236B19A5A1v6F" TargetMode="External"/><Relationship Id="rId29" Type="http://schemas.openxmlformats.org/officeDocument/2006/relationships/hyperlink" Target="consultantplus://offline/ref=2BD6FC119CA616619832D40FC2612DD3CB528BC230EA42EFD4D66280B4F63847C2BC8D79D135620CED79D729BC2FFD24C377A2203FA6vBF" TargetMode="External"/><Relationship Id="rId41" Type="http://schemas.openxmlformats.org/officeDocument/2006/relationships/hyperlink" Target="consultantplus://offline/ref=2BD6FC119CA616619832D40FC2612DD3CB508BC433E542EFD4D66280B4F63847D0BCD577D63A7759BD238024BCA2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B528BC230EA42EFD4D66280B4F63847C2BC8D7BD4326B59BA36D675FA72EE27CA77A121236B19A5A1v6F" TargetMode="External"/><Relationship Id="rId11" Type="http://schemas.openxmlformats.org/officeDocument/2006/relationships/hyperlink" Target="consultantplus://offline/ref=2BD6FC119CA616619832D40FC2612DD3CB528BC230EA42EFD4D66280B4F63847C2BC8D7ED237620CED79D729BC2FFD24C377A2203FA6vBF" TargetMode="External"/><Relationship Id="rId24" Type="http://schemas.openxmlformats.org/officeDocument/2006/relationships/hyperlink" Target="consultantplus://offline/ref=2BD6FC119CA616619832D40FC2612DD3CB5189C237E742EFD4D66280B4F63847C2BC8D7DD531620CED79D729BC2FFD24C377A2203FA6vBF" TargetMode="External"/><Relationship Id="rId32" Type="http://schemas.openxmlformats.org/officeDocument/2006/relationships/hyperlink" Target="consultantplus://offline/ref=2BD6FC119CA616619832D40FC2612DD3CB528BC230EA42EFD4D66280B4F63847C2BC8D7BD4336950BB36D675FA72EE27CA77A121236B19A5A1v6F" TargetMode="External"/><Relationship Id="rId37" Type="http://schemas.openxmlformats.org/officeDocument/2006/relationships/hyperlink" Target="consultantplus://offline/ref=2BD6FC119CA616619832D40FC2612DD3CB5289C333E742EFD4D66280B4F63847C2BC8D78D537620CED79D729BC2FFD24C377A2203FA6vBF" TargetMode="External"/><Relationship Id="rId40" Type="http://schemas.openxmlformats.org/officeDocument/2006/relationships/hyperlink" Target="consultantplus://offline/ref=2BD6FC119CA616619832D40FC2612DD3CB508BC433E542EFD4D66280B4F63847C2BC8D7BD4326950BC36D675FA72EE27CA77A121236B19A5A1v6F" TargetMode="External"/><Relationship Id="rId5" Type="http://schemas.openxmlformats.org/officeDocument/2006/relationships/hyperlink" Target="consultantplus://offline/ref=2BD6FC119CA616619832D40FC2612DD3CB508BC433E542EFD4D66280B4F63847C2BC8D7BDC393D09F8688F26B639E224DC6BA022A3vFF" TargetMode="External"/><Relationship Id="rId15" Type="http://schemas.openxmlformats.org/officeDocument/2006/relationships/hyperlink" Target="consultantplus://offline/ref=2BD6FC119CA616619832D40FC2612DD3CB5389C030E642EFD4D66280B4F63847C2BC8D7BD4326D5CB536D675FA72EE27CA77A121236B19A5A1v6F" TargetMode="External"/><Relationship Id="rId23" Type="http://schemas.openxmlformats.org/officeDocument/2006/relationships/hyperlink" Target="consultantplus://offline/ref=2BD6FC119CA616619832D40FC2612DD3CB528BC230EA42EFD4D66280B4F63847C2BC8D7BD4326B5EB936D675FA72EE27CA77A121236B19A5A1v6F" TargetMode="External"/><Relationship Id="rId28" Type="http://schemas.openxmlformats.org/officeDocument/2006/relationships/hyperlink" Target="consultantplus://offline/ref=2BD6FC119CA616619832D40FC2612DD3CB508BC433E542EFD4D66280B4F63847C2BC8D7BD432695FBA36D675FA72EE27CA77A121236B19A5A1v6F" TargetMode="External"/><Relationship Id="rId36" Type="http://schemas.openxmlformats.org/officeDocument/2006/relationships/hyperlink" Target="consultantplus://offline/ref=2BD6FC119CA616619832D40FC2612DD3CB508BC433E542EFD4D66280B4F63847C2BC8D7BD432695FB436D675FA72EE27CA77A121236B19A5A1v6F" TargetMode="External"/><Relationship Id="rId10" Type="http://schemas.openxmlformats.org/officeDocument/2006/relationships/hyperlink" Target="consultantplus://offline/ref=2BD6FC119CA616619832D40FC2612DD3CB528BC230EA42EFD4D66280B4F63847C2BC8D79D134620CED79D729BC2FFD24C377A2203FA6vBF" TargetMode="External"/><Relationship Id="rId19" Type="http://schemas.openxmlformats.org/officeDocument/2006/relationships/hyperlink" Target="consultantplus://offline/ref=2BD6FC119CA616619832D40FC2612DD3CB528BC230EA42EFD4D66280B4F63847C2BC8D7BD433695CB936D675FA72EE27CA77A121236B19A5A1v6F" TargetMode="External"/><Relationship Id="rId31" Type="http://schemas.openxmlformats.org/officeDocument/2006/relationships/hyperlink" Target="consultantplus://offline/ref=2BD6FC119CA616619832D40FC2612DD3CB508BC433E542EFD4D66280B4F63847C2BC8D7BD432695FBB36D675FA72EE27CA77A121236B19A5A1v6F" TargetMode="External"/><Relationship Id="rId4" Type="http://schemas.openxmlformats.org/officeDocument/2006/relationships/hyperlink" Target="consultantplus://offline/ref=2BD6FC119CA616619832D40FC2612DD3CB508BC433E542EFD4D66280B4F63847C2BC8D7BD432695DBD36D675FA72EE27CA77A121236B19A5A1v6F" TargetMode="External"/><Relationship Id="rId9" Type="http://schemas.openxmlformats.org/officeDocument/2006/relationships/hyperlink" Target="consultantplus://offline/ref=2BD6FC119CA616619832D40FC2612DD3CB508BC433E542EFD4D66280B4F63847C2BC8D7BD432695EBC36D675FA72EE27CA77A121236B19A5A1v6F" TargetMode="External"/><Relationship Id="rId14" Type="http://schemas.openxmlformats.org/officeDocument/2006/relationships/hyperlink" Target="consultantplus://offline/ref=2BD6FC119CA616619832D40FC2612DD3CB508BC433E542EFD4D66280B4F63847C2BC8D7BD432695EBD36D675FA72EE27CA77A121236B19A5A1v6F" TargetMode="External"/><Relationship Id="rId22" Type="http://schemas.openxmlformats.org/officeDocument/2006/relationships/hyperlink" Target="consultantplus://offline/ref=2BD6FC119CA616619832D40FC2612DD3CB508BC433E542EFD4D66280B4F63847C2BC8D7BD432695FBE36D675FA72EE27CA77A121236B19A5A1v6F" TargetMode="External"/><Relationship Id="rId27" Type="http://schemas.openxmlformats.org/officeDocument/2006/relationships/hyperlink" Target="consultantplus://offline/ref=2BD6FC119CA616619832D40FC2612DD3CB528AC130E242EFD4D66280B4F63847C2BC8D7BD4326B5BB436D675FA72EE27CA77A121236B19A5A1v6F" TargetMode="External"/><Relationship Id="rId30" Type="http://schemas.openxmlformats.org/officeDocument/2006/relationships/hyperlink" Target="consultantplus://offline/ref=2BD6FC119CA616619832D40FC2612DD3CB528BC230EA42EFD4D66280B4F63847C2BC8D79D233620CED79D729BC2FFD24C377A2203FA6vBF" TargetMode="External"/><Relationship Id="rId35" Type="http://schemas.openxmlformats.org/officeDocument/2006/relationships/hyperlink" Target="consultantplus://offline/ref=2BD6FC119CA616619832D40FC2612DD3CB528BC230EA42EFD4D66280B4F63847C2BC8D79D230620CED79D729BC2FFD24C377A2203FA6v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2022-11-28T06:00:00Z</dcterms:created>
  <dcterms:modified xsi:type="dcterms:W3CDTF">2022-11-28T06:00:00Z</dcterms:modified>
</cp:coreProperties>
</file>