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733425" cy="8477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Еврейской автономной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                                                                                   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Биробиджан</w:t>
      </w:r>
    </w:p>
    <w:p>
      <w:pPr>
        <w:pStyle w:val="1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О ведомственных формах поощрения департамента образования Еврейской автономной области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поощрения лиц, работающих в сфере образования Еврейской автономней области, а также иных лиц, внесших значительный вклад в развитие образовательной деятельности, принимающих активное участие в развитии и совершенствовании системы образования, </w:t>
      </w:r>
    </w:p>
    <w:p>
      <w:pPr>
        <w:pStyle w:val="ConsPlusNormal"/>
        <w:widowControl/>
        <w:tabs>
          <w:tab w:val="clear" w:pos="720"/>
          <w:tab w:val="left" w:pos="709" w:leader="none"/>
        </w:tabs>
        <w:spacing w:lineRule="auto" w:line="276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ПРИКАЗЫВАЮ: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Установить, что наградой департамента образования Еврейской автономной области является Почетная грамота департамента образования Еврейской автономной области.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Установить, что поощрениями департамента образования Еврейской автономной области являются: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Диплом департамента образования Еврейской автономной области;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Благодарность департамента образования Еврейской автономной области;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Благодарственное письмо департамента образования Еврейской автономной области;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Сертификат департамента образования Еврейской автономной области.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Утвердить прилагаемые: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w:anchor="P42">
        <w:r>
          <w:rPr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Почетной грамоте департамента образования Еврейской автономной области;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w:anchor="P91">
        <w:r>
          <w:rPr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Дипломе департамента образования Еврейской автономной области;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t xml:space="preserve">- </w:t>
      </w:r>
      <w:hyperlink w:anchor="P119">
        <w:r>
          <w:rPr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Благодарности департамента образования Еврейской автономной области.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приказа оставляю за собой.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Настоящий приказ вступает в силу со дня его официального опубликования.</w:t>
      </w:r>
    </w:p>
    <w:p>
      <w:pPr>
        <w:pStyle w:val="ConsPlusNonformat"/>
        <w:widowControl/>
        <w:tabs>
          <w:tab w:val="clear" w:pos="720"/>
          <w:tab w:val="left" w:pos="709" w:leader="none"/>
        </w:tabs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20"/>
          <w:tab w:val="left" w:pos="709" w:leader="none"/>
        </w:tabs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20"/>
          <w:tab w:val="left" w:pos="709" w:leader="none"/>
        </w:tabs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footerReference w:type="even" r:id="rId4"/>
          <w:footerReference w:type="default" r:id="rId5"/>
          <w:type w:val="nextPage"/>
          <w:pgSz w:w="11906" w:h="16838"/>
          <w:pgMar w:left="1701" w:right="850" w:gutter="0" w:header="708" w:top="1134" w:footer="708" w:bottom="1134"/>
          <w:pgNumType w:start="1" w:fmt="decimal"/>
          <w:formProt w:val="false"/>
          <w:titlePg/>
          <w:textDirection w:val="lrTb"/>
          <w:docGrid w:type="default" w:linePitch="381" w:charSpace="8192"/>
        </w:sectPr>
        <w:pStyle w:val="Normal"/>
        <w:tabs>
          <w:tab w:val="clear" w:pos="720"/>
          <w:tab w:val="left" w:pos="709" w:leader="none"/>
          <w:tab w:val="left" w:pos="9355" w:leader="none"/>
        </w:tabs>
        <w:spacing w:lineRule="auto" w:line="27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Начальник департамента </w:t>
      </w:r>
      <w:r>
        <w:rPr>
          <w:bCs/>
          <w:sz w:val="28"/>
          <w:szCs w:val="28"/>
        </w:rPr>
        <w:t xml:space="preserve">                                                        Н.Н. Соловченкова</w:t>
      </w:r>
    </w:p>
    <w:tbl>
      <w:tblPr>
        <w:tblW w:w="4678" w:type="dxa"/>
        <w:jc w:val="left"/>
        <w:tblInd w:w="4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8"/>
      </w:tblGrid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left="459" w:right="-534" w:hanging="0"/>
              <w:rPr/>
            </w:pPr>
            <w:r>
              <w:rPr/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Приказом департамента образования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Еврейской автономной области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от ___________№_______</w:t>
            </w:r>
          </w:p>
        </w:tc>
      </w:tr>
    </w:tbl>
    <w:p>
      <w:pPr>
        <w:pStyle w:val="1"/>
        <w:tabs>
          <w:tab w:val="clear" w:pos="720"/>
          <w:tab w:val="left" w:pos="709" w:leader="none"/>
        </w:tabs>
        <w:jc w:val="center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center"/>
        <w:textAlignment w:val="baseline"/>
        <w:rPr>
          <w:szCs w:val="28"/>
        </w:rPr>
      </w:pPr>
      <w:hyperlink w:anchor="P42">
        <w:r>
          <w:rPr>
            <w:szCs w:val="28"/>
          </w:rPr>
          <w:t>Положение</w:t>
        </w:r>
      </w:hyperlink>
    </w:p>
    <w:p>
      <w:pPr>
        <w:pStyle w:val="3"/>
        <w:jc w:val="center"/>
        <w:textAlignment w:val="baseline"/>
        <w:rPr>
          <w:szCs w:val="28"/>
        </w:rPr>
      </w:pPr>
      <w:r>
        <w:rPr>
          <w:szCs w:val="28"/>
        </w:rPr>
        <w:t>о Почетной грамоте департамента образования Еврейской автономной области</w:t>
      </w:r>
    </w:p>
    <w:p>
      <w:pPr>
        <w:pStyle w:val="Formattext"/>
        <w:spacing w:beforeAutospacing="0" w:before="0" w:after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0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Почетной грамотой награждаются работники образовательных организаций, независимо от их организационно-правовых форм и форм собственности, работники департамента образования Еврейской автономной области (далее - департамент) и органов местного самоуправления, осуществляющих управление в сфере образования, коллективы образовательных организаций, за: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значительные заслуги в сфере образования, воспитания, опеки и попечительства в отношении несовершеннолетних граждан, социальной поддержки и социальной защиты обучающихся;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многолетний добросовестный труд в системе образования;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эффективную и безупречную государственную гражданскую службу, муниципальную службу.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работников департамента образования Еврейской автономной области Почетной грамотой могут награждаться только работники, замещающие должности, не являющиеся должностями государственной гражданской службы Еврейской автономной области.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>
        <w:rPr>
          <w:rFonts w:cs="Times New Roman" w:ascii="Times New Roman" w:hAnsi="Times New Roman"/>
          <w:sz w:val="28"/>
          <w:szCs w:val="28"/>
        </w:rPr>
        <w:t>2. Кандидаты на награждение Почетной грамотой должны соответствовать следующим требованиям: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стажа работы продолжительностью не менее 10 лет, включая стаж работы в организации (органе), представляющей к награждению, не менее 5 лет;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профессиональных заслуг в соответствующей сфере деятельности;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>
        <w:rPr>
          <w:rFonts w:cs="Times New Roman" w:ascii="Times New Roman" w:hAnsi="Times New Roman"/>
          <w:sz w:val="28"/>
          <w:szCs w:val="28"/>
        </w:rPr>
        <w:t>наличие у кандидата наград (поощрений) органов исполнительной власти за профессиональные заслуги в соответствующей сфере деятельности;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неснятого дисциплинарного взыскания.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cs="Times New Roman" w:ascii="Times New Roman" w:hAnsi="Times New Roman"/>
          <w:sz w:val="28"/>
          <w:szCs w:val="28"/>
        </w:rPr>
        <w:t xml:space="preserve">3. Представление к награждению Почетной грамотой возможно не ранее чем через 3 года с даты предыдущего награждения (поощрения), указанного в </w:t>
      </w:r>
      <w:hyperlink w:anchor="P56">
        <w:r>
          <w:rPr>
            <w:rFonts w:cs="Times New Roman" w:ascii="Times New Roman" w:hAnsi="Times New Roman"/>
            <w:sz w:val="28"/>
            <w:szCs w:val="28"/>
          </w:rPr>
          <w:t>абзаце четвертом пункта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Вручение Почетной грамоты производится в торжественной обстановке по месту работы награждаемого не позднее 2-х месяцев со дня принятия решения о награждении. Почетная грамота вручается лично награжденному. В случаях награждения организаций и коллективов Почетная грамота вручается их представителям.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 случае утраты Почетной грамоты по заявлению награжденного выдается архивная справка, подтверждающая факт награждения. Дубликат Почетной грамоты не выдается.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Выдвижение кандидата на награждение Почетной грамотой производится на общем собрании коллектива по месту его основной работы и считается принятым, если на собрании присутствовало не менее 2/3 членов и за кандидата проголосовало более половины присутствующих.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Решение о награждении Почетной грамотой принимается начальником департамента образования Еврейской автономной области (далее - начальник) на основании ходатайств руководителей структурных подразделений департамента, органов местного самоуправления, осуществляющих управление в сфере образования, руководителей областных государственных учреждений, находящихся в ведении департамента, руководителей иных образовательных организаций, и оформляется приказом.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>
        <w:rPr>
          <w:rFonts w:cs="Times New Roman" w:ascii="Times New Roman" w:hAnsi="Times New Roman"/>
          <w:sz w:val="28"/>
          <w:szCs w:val="28"/>
        </w:rPr>
        <w:t xml:space="preserve">8. Ходатайство о награждении Почетной грамотой на имя начальника, наградной </w:t>
      </w:r>
      <w:hyperlink w:anchor="P162">
        <w:r>
          <w:rPr>
            <w:rFonts w:cs="Times New Roman" w:ascii="Times New Roman" w:hAnsi="Times New Roman"/>
            <w:sz w:val="28"/>
            <w:szCs w:val="28"/>
          </w:rPr>
          <w:t>лист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 форме, установленной приложением 1 к настоящему Приказу, выписка из решения общего собрания трудового коллектива учреждения, </w:t>
      </w:r>
      <w:hyperlink w:anchor="P221">
        <w:r>
          <w:rPr>
            <w:rFonts w:cs="Times New Roman" w:ascii="Times New Roman" w:hAnsi="Times New Roman"/>
            <w:sz w:val="28"/>
            <w:szCs w:val="28"/>
          </w:rPr>
          <w:t>согласие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 обработку персональных данных по форме, установленной приложением 2 к настоящему Приказу, необходимо направлять в департамент не позднее чем за 30 календарных дней до предполагаемой даты награждения, указанной в ходатайстве.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Документы о награждении Почетной грамотой рассматриваются в департаменте в срок не более 30 календарных дней с даты регистрации документов, указанных в </w:t>
      </w:r>
      <w:hyperlink w:anchor="P66">
        <w:r>
          <w:rPr>
            <w:rFonts w:cs="Times New Roman" w:ascii="Times New Roman" w:hAnsi="Times New Roman"/>
            <w:sz w:val="28"/>
            <w:szCs w:val="28"/>
          </w:rPr>
          <w:t>пункте 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Основания для отказа в награждении Почетной грамотой: несоответствие кандидата требованиям, указанным в </w:t>
      </w:r>
      <w:hyperlink w:anchor="P53">
        <w:r>
          <w:rPr>
            <w:rFonts w:cs="Times New Roman" w:ascii="Times New Roman" w:hAnsi="Times New Roman"/>
            <w:sz w:val="28"/>
            <w:szCs w:val="28"/>
          </w:rPr>
          <w:t>пункте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Положения; отсутствие документов, указанных в </w:t>
      </w:r>
      <w:hyperlink w:anchor="P66">
        <w:r>
          <w:rPr>
            <w:rFonts w:cs="Times New Roman" w:ascii="Times New Roman" w:hAnsi="Times New Roman"/>
            <w:sz w:val="28"/>
            <w:szCs w:val="28"/>
          </w:rPr>
          <w:t>пункте 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Положения; представление к награждению ранее срока, указанного в </w:t>
      </w:r>
      <w:hyperlink w:anchor="P60">
        <w:r>
          <w:rPr>
            <w:rFonts w:cs="Times New Roman" w:ascii="Times New Roman" w:hAnsi="Times New Roman"/>
            <w:sz w:val="28"/>
            <w:szCs w:val="28"/>
          </w:rPr>
          <w:t>пункте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Положения; увольнения кандидата из организации (органа), представившей ходатайство, по основаниям, не связанным с выходом на пенсию; смерти кандидата.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В случае принятия решения об отказе в награждении в течение 5 дней со дня принятия указанного решения документы для награждения возвращаются лицу, направившему ходатайство, с указанием принятого решения и основания его принятия.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Подготовка проектов приказов о награждении Почетной грамотой осуществляется отделом правовой и кадровой работы департамента образования Еврейской автономной области.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Учет и регистрацию награжденных Почетной грамотой осуществляет отделом правовой и кадровой работы департамента образования Еврейской автономной области.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Описание Почетной грамоты: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Почетная грамота представляет собой глянцевый лист форматом 420 x 297 мм в развороте, сложенный вдвое.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Заливка страниц выполнена золотистым цветом.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первой странице листа на расстоянии 60 мм от верхнего края по центру расположен герб Еврейской автономной области размером 75 x 80 мм, под ним на расстоянии 45 мм помещены слова «Почетная грамота», напечатанные в две строки буквами красного цвета высотой 15 мм, шрифт - SchoolBook. Фоном первой страницы является сетка из вертикальных линий с отступом от левого и правого края 25 мм.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второй странице листа на расстоянии 95 мм помещены слова «Почетная грамота», напечатанные в две строки буквами красного цвета высотой 13 мм, шрифт - School Book.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третьей странице на расстоянии 23 мм от верхнего края листа помещена надпись «Департамент образования Еврейской автономной области», напечатанная в две строки буквами красного цвета высотой 3 мм, шрифт Minion Pro. Ниже, на расстоянии 10 мм расположен герб Еврейской автономной области размером 37 x 40 мм, под ним на расстоянии 8 мм помещена надпись «Награждается», выполненная буквами золотистого цвета высотой 5 мм, шрифт - Minion Pro.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третьей странице фигурная рамка золотистого цвета шириной 4 мм на расстоянии 10 мм сверху, снизу, слева и справа. На четвертой странице листа надписи отсутствуют.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701" w:right="850" w:gutter="0" w:header="708" w:top="1134" w:footer="708" w:bottom="1134"/>
          <w:pgNumType w:start="1" w:fmt="decimal"/>
          <w:formProt w:val="false"/>
          <w:titlePg/>
          <w:textDirection w:val="lrTb"/>
          <w:docGrid w:type="default" w:linePitch="381" w:charSpace="8192"/>
        </w:sectPr>
        <w:pStyle w:val="Formattext"/>
        <w:spacing w:lineRule="auto" w:line="276" w:beforeAutospacing="0" w:before="0" w:afterAutospacing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678" w:type="dxa"/>
        <w:jc w:val="left"/>
        <w:tblInd w:w="4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8"/>
      </w:tblGrid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left="459" w:right="-534" w:hanging="0"/>
              <w:rPr/>
            </w:pPr>
            <w:r>
              <w:rPr/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Приказом департамента образования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Еврейской автономной области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от ___________№_______</w:t>
            </w:r>
          </w:p>
        </w:tc>
      </w:tr>
    </w:tbl>
    <w:p>
      <w:pPr>
        <w:pStyle w:val="1"/>
        <w:tabs>
          <w:tab w:val="clear" w:pos="720"/>
          <w:tab w:val="left" w:pos="709" w:leader="none"/>
        </w:tabs>
        <w:jc w:val="center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lineRule="auto" w:line="276" w:beforeAutospacing="0" w:before="0" w:afterAutospacing="0" w:after="0"/>
        <w:ind w:firstLine="607"/>
        <w:jc w:val="center"/>
        <w:textAlignment w:val="baseline"/>
        <w:rPr>
          <w:sz w:val="28"/>
          <w:szCs w:val="28"/>
        </w:rPr>
      </w:pPr>
      <w:hyperlink w:anchor="P91">
        <w:r>
          <w:rPr>
            <w:sz w:val="28"/>
            <w:szCs w:val="28"/>
          </w:rPr>
          <w:t>Положение</w:t>
        </w:r>
      </w:hyperlink>
    </w:p>
    <w:p>
      <w:pPr>
        <w:pStyle w:val="Formattext"/>
        <w:spacing w:lineRule="auto" w:line="276" w:beforeAutospacing="0" w:before="0" w:afterAutospacing="0" w:after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Дипломе департамента образования Еврейской автономной области</w:t>
      </w:r>
    </w:p>
    <w:p>
      <w:pPr>
        <w:pStyle w:val="Formattext"/>
        <w:spacing w:lineRule="auto" w:line="276" w:beforeAutospacing="0" w:before="0" w:afterAutospacing="0" w:after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Диплом департамента образования Еврейской автономной области (далее - Диплом) является формой поощрения за заслуги в сфере образования, участие и победу в соревнованиях, конкурсах, смотрах, выставках, проводимых департаментом образования Еврейской автономной области (далее - департамент).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Дипломом поощряются коллективы предприятий, учреждений, организаций независимо от их организационно-правовой формы и формы собственности, муниципальные районы, городские округа, сельсоветы, а также работники системы образования, занявшие по итогам проводимых соревнований, конкурсов, смотров, выставок призовые места.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Порядок поощрения Дипломами победителей и участников соревнований, конкурсов, смотров или выставок, проводимых департаментом (далее - мероприятия), определяется положениями об этих мероприятиях, утвержденными в установленном порядке.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Подготовка проектов приказов о поощрении Дипломом осуществляется отделами департамента, организующими мероприятия.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Вручение Диплома производится в торжественной обстановке начальником или уполномоченным лицом (лицами) в департаменте, органах местного самоуправления, трудовых коллективах или местах проведения соревнований, конкурсов, смотров, выставок.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Описание Диплома: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Диплом представляет собой глянцевый лист форматом 210 x 297 мм, который окаймляет рамка размером 197 x 283 мм, состоящая из фигурной полосы золотистого цвета толщиной 4 м и двух красных полос толщиной 1 и 0,5 мм. Заливка страницы выполнена золотистым цветом.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верхней части листа, по центру, на расстоянии 20 мм от верха листа расположен герб Еврейской автономной области размером 35 x 37 мм. На 7 мм ниже, по центру, размещены слова «Департамент образования Еврейской автономной области, напечатанные в две строки буквами черного цвета высотой 3 мм, шрифт Temes New Roman. На 12 мм ниже по центру размещено слово «Диплом», напечатанное буквами красного цвета высотой 25 мм Liberation Serif.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701" w:right="850" w:gutter="0" w:header="0" w:top="1134" w:footer="0" w:bottom="1134"/>
          <w:pgNumType w:start="1" w:fmt="decimal"/>
          <w:formProt w:val="false"/>
          <w:textDirection w:val="lrTb"/>
          <w:docGrid w:type="default" w:linePitch="381" w:charSpace="8192"/>
        </w:sectPr>
        <w:pStyle w:val="Formattext"/>
        <w:spacing w:lineRule="auto" w:line="276" w:beforeAutospacing="0" w:before="0" w:afterAutospacing="0" w:after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678" w:type="dxa"/>
        <w:jc w:val="left"/>
        <w:tblInd w:w="4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8"/>
      </w:tblGrid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left="459" w:right="-534" w:hanging="0"/>
              <w:rPr/>
            </w:pPr>
            <w:r>
              <w:rPr/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Приказом департамента образования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Еврейской автономной области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от ___________№_______</w:t>
            </w:r>
          </w:p>
        </w:tc>
      </w:tr>
    </w:tbl>
    <w:p>
      <w:pPr>
        <w:pStyle w:val="Formattext"/>
        <w:spacing w:lineRule="auto" w:line="276" w:beforeAutospacing="0" w:before="0" w:afterAutospacing="0" w:after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lineRule="auto" w:line="276" w:beforeAutospacing="0" w:before="0" w:afterAutospacing="0" w:after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lineRule="auto" w:line="276" w:beforeAutospacing="0" w:before="0" w:afterAutospacing="0" w:after="0"/>
        <w:jc w:val="center"/>
        <w:textAlignment w:val="baseline"/>
        <w:rPr>
          <w:sz w:val="28"/>
          <w:szCs w:val="28"/>
        </w:rPr>
      </w:pPr>
      <w:hyperlink w:anchor="P119">
        <w:r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</w:p>
    <w:p>
      <w:pPr>
        <w:pStyle w:val="Formattext"/>
        <w:spacing w:lineRule="auto" w:line="276" w:beforeAutospacing="0" w:before="0" w:afterAutospacing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Благодарности департамента образования Еврейской автономной области</w:t>
      </w:r>
    </w:p>
    <w:p>
      <w:pPr>
        <w:pStyle w:val="Formattext"/>
        <w:spacing w:lineRule="auto" w:line="276" w:beforeAutospacing="0" w:before="0" w:afterAutospacing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Благодарность департамента образования Еврейской автономной области (далее соответственно - благодарность, департамент) объявляется за активное участие в общественно значимом событии, за выполнение конкретных заданий, за активную и результативную профессиональную деятельность, за вклад в развитие отрасли образования.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Благодарность может быть объявлена гражданам Российской Федерации, лицам без гражданства, а также юридическим лицам независимо от организационно-правовых форм и форм собственности.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объявления Благодарности руководителям и работникам организаций, учреждений отрасли образования за многолетний добросовестный труд стаж работы в отрасли должен составлять не менее трех лет, стаж работы в организации, учреждении - не менее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Благодарность объявляется при наличии у представляемого к ней поощрений соответствующих организаций, учреждений.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Объявление Благодарности также может быть приурочено: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профессиональным праздникам в сфере деятельности департамента;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случаю юбилейных дат рождения (50 лет и далее каждые последующие 5 лет);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случаю юбилейных дат организаций. Юбилейными датами считать 25, 50, 75, 100 лет и далее каждые последующие 25 лет со дня основания.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Благодарность может быть объявлена повторно не ранее чем через один год после предыдущего награждения.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объявлении Благодарности государственному гражданскому служащему и работнику департамента, замещающему должность, не являющуюся должностью государственной гражданской службы области (далее - работник департамента) выплачивается единовременное денежное поощрение в размере 1 (одна) тысяча рублей с учетом удержанных налогов в соответствии с действующим законодательством за счет средств фонда оплаты труда департамента.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внесении предложений об объявлении Благодарности гражданам направляются следующие документы: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269">
        <w:r>
          <w:rPr>
            <w:sz w:val="28"/>
            <w:szCs w:val="28"/>
          </w:rPr>
          <w:t>анкета</w:t>
        </w:r>
      </w:hyperlink>
      <w:r>
        <w:rPr>
          <w:sz w:val="28"/>
          <w:szCs w:val="28"/>
        </w:rPr>
        <w:t>, оформленная согласно приложению № 3 к настоящему Приказу;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гражданским служащим и работникам департамента Благодарность объявляется на основании ходатайства руководителя структурного подразделения департамента.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объявления Благодарности коллективу организации, учреждения, предприятия представляется ходатайство и краткое обоснование заслуг и достижений коллектива.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" w:name="Par227"/>
      <w:bookmarkEnd w:id="4"/>
      <w:r>
        <w:rPr>
          <w:sz w:val="28"/>
          <w:szCs w:val="28"/>
        </w:rPr>
        <w:t>10. Документы об объявлении Благодарности гражданам, организациям, учреждениям, предприятиям вносятся на рассмотрение в департамент не позднее чем за месяц до наступления предполагаемой даты награждения.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на награждение ко Дню учителя направляются до 01 августа.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Поступившие документы на имя начальника департамента образования Еврейской автономной области передаются в отдел организационно-правовой и кадровой работы для проверки обоснованности ходатайства и внесения соответствующих предложений по существу ходатайства.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Документы об объявлении Благодарности вносятся по ходатайству руководителей организаций, учреждений, предприятий.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заверяется подписью руководителя соответствующей организации, учреждения, предприятия; руководителя органа местного самоуправления; главы муниципального образования и должно иметь номер исходящего.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Документы об объявлении Благодарности руководителям областных государственных учреждений, подведомственных департаменту, вносятся по ходатайству структурного подразделения департамента, курирующего данное учреждение, и (или) коллегиального органа учреждения.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Ходатайство на нескольких физических лиц, представляемых к объявлению Благодарности, оформляется единым списком с указанием их фамилий, имен, отчеств (при наличии), должностей.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Документы, оформленные с нарушением установленного порядка и срока предоставления, указанного в </w:t>
      </w:r>
      <w:hyperlink w:anchor="Par227">
        <w:r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10 настоящего Положения, к рассмотрению не принимаются.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Объявление Благодарности оформляется правовым актом департамента. Подготовка данного правового акта и Благодарности установленного образца осуществляется отделом организационно-правовой и кадровой работы.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Вручение Благодарности производится в торжественной обстановке начальником департамента образования Еврейской автономной области или по его поручению соответствующим должностным лицом.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Бланк Благодарности представляет собой одинарный горизонтальный лист белой матовой бумаги с альбомным расположением реквизитов формата 210 x 297 мм, плотностью 220 г/кв. 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периметру лист обрамлен многоступенчатой рамкой: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расстоянии 9 мм от верхнего края, 9 мм от нижнего, 9 мм от левого и 9 мм от правого края лист обрамлен двойным горячим тиснением фольгой золотого цвета;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расстоянии 23 мм от верхнего края, 23 мм от нижнего, 22 мм от левого и 22 мм от правого края листа по периметру располагается двойная белая обрамляющая рамка шириной 18 мм.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Пространство между белой рамкой и обрамлением двойным горячим тиснением фольгой золотого цвета закрашено светло-зеленым цветом.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Область внутри белой рамки оливкового цвета высветлена к внешнему краю рамки.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фон листа в обрамляющей рамке светло-оливкового цвета.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центру обрамляющей рамки на расстоянии 16 мм от верхнего края листа расположен герб Еврейской автономной области в цветовом изображении.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обрамляющей рамке размещаются: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 гербом Еврейской автономной области  по центру на расстоянии 64 мм от верхнего края листа расположена надпись: «Департамент образования Еврейской автономной области прописными буквами, шрифт Academy, цвет темно-синий, 14 кегль;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 ней по центру на расстоянии 75 мм от верхнего края листа расположена надпись «БЛАГОДАРНОСТЬ» прописными буквами, шрифт Academy, цвет золотой, 32 кегль.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1701" w:right="850" w:gutter="0" w:header="708" w:top="1134" w:footer="708" w:bottom="1134"/>
          <w:pgNumType w:start="1" w:fmt="decimal"/>
          <w:formProt w:val="false"/>
          <w:titlePg/>
          <w:textDirection w:val="lrTb"/>
          <w:docGrid w:type="default" w:linePitch="381" w:charSpace="8192"/>
        </w:sectPr>
        <w:pStyle w:val="Normal"/>
        <w:tabs>
          <w:tab w:val="clear" w:pos="720"/>
          <w:tab w:val="left" w:pos="4570" w:leader="none"/>
        </w:tabs>
        <w:ind w:right="-534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678" w:type="dxa"/>
        <w:jc w:val="left"/>
        <w:tblInd w:w="4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8"/>
      </w:tblGrid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left="459" w:right="-534" w:hanging="0"/>
              <w:rPr/>
            </w:pPr>
            <w:r>
              <w:rPr/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Приказом департамента образования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Еврейской автономной области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от ___________№_______</w:t>
            </w:r>
          </w:p>
        </w:tc>
      </w:tr>
    </w:tbl>
    <w:p>
      <w:pPr>
        <w:pStyle w:val="Formattext"/>
        <w:spacing w:lineRule="auto" w:line="276" w:beforeAutospacing="0" w:before="0" w:afterAutospacing="0" w:after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lineRule="auto" w:line="276" w:beforeAutospacing="0" w:before="0" w:afterAutospacing="0" w:after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spacing w:lineRule="auto" w:line="276" w:beforeAutospacing="0" w:before="0" w:afterAutospacing="0" w:after="0"/>
        <w:jc w:val="center"/>
        <w:textAlignment w:val="baseline"/>
        <w:rPr>
          <w:sz w:val="28"/>
          <w:szCs w:val="28"/>
        </w:rPr>
      </w:pPr>
      <w:hyperlink w:anchor="P119">
        <w:r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</w:p>
    <w:p>
      <w:pPr>
        <w:pStyle w:val="Formattext"/>
        <w:spacing w:lineRule="auto" w:line="276" w:beforeAutospacing="0" w:before="0" w:afterAutospacing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Благодарственном письме департамента образования </w:t>
      </w:r>
    </w:p>
    <w:p>
      <w:pPr>
        <w:pStyle w:val="Formattext"/>
        <w:spacing w:lineRule="auto" w:line="276" w:beforeAutospacing="0" w:before="0" w:afterAutospacing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>
      <w:pPr>
        <w:pStyle w:val="Formattext"/>
        <w:spacing w:lineRule="auto" w:line="276" w:beforeAutospacing="0" w:before="0" w:afterAutospacing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Благодарственное письмо департамента образования Еврейской автономной области (далее - Благодарственное письмо) является одной из форм поощрения руководящих, педагогических работников образовательных организаций, органов и организации, осуществляющих управление системой образования, ресурсное, информационно-методическое обеспечение образовательной деятельности независимо от их форм и вида собственности (далее - кандидаты), общий стаж работы которых составляет не менее 2 лет, в том числе не менее 1 года в коллективе по последнему месту работы за достигнутые успехи в организации и проведении значимых мероприятий, подготовку победителей всероссийских, областных и региональных конкурсов, олимпиад, реализацию областных и муниципальных программ, инновационных проектов, вклад в развитие образования.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решению начальника департамента образования Еврейской автономной области Благодарственным письмом могут быть поощрены лица с меньшим стажем по последнему месту работы.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Ходатайство о поощрении Благодарственным письмом могут подавать: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заместители начальника департамента образования Еврейской автономной области;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начальники отделов департамента образования Еврейской автономной области;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муниципального органа управления образованием;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руководитель областной государственной организации, областной образовательной организации и иных образовательной организации.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 внесении предложений о поощрении Благодарственным письмом в департамент образования Еврейской автономной области представляются следующие документы: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ходатайство на каждого представляемого для поощрения Благодарственным письмом, адресованное начальнику департамента образования Еврейской автономной области (далее - ходатайство);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характеристика поощряемого.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представления к поощрению кандидатов за активное участие в проведении массовых мероприятий предоставляется ходатайство и список кандидатов, активно участвовавших в проведении мероприятий.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поощрении Благодарственным Письмом вносятся трудовую книжку поощренного.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Вручение Благодарности производится в торжественной обстановке начальником департамента образования Еврейской автономной области или по его поручению соответствующим должностным лицом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Поощрение Благодарственным письмом осуществляется на основании Приказа </w:t>
      </w:r>
      <w:r>
        <w:rPr>
          <w:sz w:val="28"/>
          <w:szCs w:val="28"/>
        </w:rPr>
        <w:t>департамента образования Еврейской автономной области</w:t>
      </w:r>
      <w:r>
        <w:rPr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Повторное поощрение Благодарственным письмом за новые заслуги возможно не ранее, чем через 1 год после предыдущего поощрения. В исключительных случаях за высокие показатели в работе повторное поощрение Благодарственным письмом возможно ранее указанного срока.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Бланк Благодарственного письма представляет собой одинарный горизонтальный лист белой матовой бумаги с альбомным расположением реквизитов формата 210 x 297 мм, плотностью 220 г/кв. 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периметру лист обрамлен многоступенчатой рамкой: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расстоянии 9 мм от верхнего края, 9 мм от нижнего, 9 мм от левого и 9 мм от правого края лист обрамлен двойным горячим тиснением фольгой золотого цвета;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расстоянии 23 мм от верхнего края, 23 мм от нижнего, 22 мм                  от левого и 22 мм от правого края листа по периметру располагается двойная белая обрамляющая рамка шириной 18 мм.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Пространство между белой рамкой и обрамлением двойным горячим тиснением фольгой золотого цвета закрашено светло-зеленым цветом.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Область внутри белой рамки оливкового цвета высветлена к внешнему краю рамки.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фон листа в обрамляющей рамке светло-оливкового цвета.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центру обрамляющей рамки на расстоянии 16 мм от верхнего края листа расположен герб Еврейской автономной области в цветовом изображении.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обрамляющей рамке размещаются: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 гербом Еврейской автономной области по центру на расстоянии 64 мм от верхнего края листа расположена надпись: «Департамент образования Еврейской автономной области прописными буквами, шрифт Academy, цвет темно-синий, 14 кегль;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 ней по центру на расстоянии 75 мм от верхнего края листа расположена надпись «БЛАГОДАРСТВЕННОЕ ПИСЬМО» прописными буквами, шрифт Academy, цвет золотой, 32 кегль.</w: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701" w:right="850" w:gutter="0" w:header="708" w:top="1134" w:footer="708" w:bottom="1134"/>
          <w:pgNumType w:start="1" w:fmt="decimal"/>
          <w:formProt w:val="false"/>
          <w:titlePg/>
          <w:textDirection w:val="lrTb"/>
          <w:docGrid w:type="default" w:linePitch="381" w:charSpace="8192"/>
        </w:sectPr>
        <w:pStyle w:val="Formattext"/>
        <w:spacing w:lineRule="auto" w:line="276" w:beforeAutospacing="0" w:before="0" w:afterAutospacing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678" w:type="dxa"/>
        <w:jc w:val="left"/>
        <w:tblInd w:w="4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8"/>
      </w:tblGrid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 xml:space="preserve">Приложение № 1 к приказу 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департамента образования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Еврейской автономной области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от ___________№_______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ДЕПАРТАМЕНТ ОБРАЗОВАНИЯ ЕВРЕЙСКОЙ АВТОНОМНОЙ ОБЛАСТИ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>
        <w:rPr>
          <w:rFonts w:cs="Times New Roman" w:ascii="Times New Roman" w:hAnsi="Times New Roman"/>
          <w:sz w:val="28"/>
          <w:szCs w:val="28"/>
        </w:rPr>
        <w:t>НАГРАДНОЙ ЛИСТ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vertAnchor="text" w:horzAnchor="text" w:leftFromText="180" w:rightFromText="180" w:tblpX="4879" w:tblpY="176"/>
        <w:tblW w:w="503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34"/>
      </w:tblGrid>
      <w:tr>
        <w:trPr>
          <w:trHeight w:val="2117" w:hRule="atLeast"/>
        </w:trPr>
        <w:tc>
          <w:tcPr>
            <w:tcW w:w="5034" w:type="dxa"/>
            <w:tcBorders/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Еврейская автономная область</w:t>
            </w:r>
          </w:p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(наименование субъекта Российской Федерации)</w:t>
            </w:r>
          </w:p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</w:t>
            </w:r>
          </w:p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(город, район)</w:t>
            </w:r>
          </w:p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</w:t>
            </w:r>
          </w:p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(наименование награды)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Фамилия _____________________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Имя ___________________________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отчество _______________________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Место работы, занимаемая должность _______________________________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(полное наименование учреждения, организации, должность)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Пол ______________ 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Дата рождения ____________________________________</w:t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(число, месяц, год)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Место рождения __________________________________________________</w:t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(республика, край, область, округ, город, район, поселок, село, деревня)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Образование _____________________________________________________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(полное наименование образовательной организации, год окончания)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Ученая степень, ученое звание ______________________________________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Квалификационная категория (для педагогических работников) ___________________________________________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Какими наградами награжден(а), даты награждения: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Стаж работы: общий ___________ в системе образования 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Стаж работы в данной организации (органе) _________________________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Характеристика с указанием конкретных заслуг представляемого к награде.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Кандидатура _________________________________________ рекомендована</w:t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(фамилия, инициалы)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(наименование коллегиального органа организации)</w:t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__________________________________________________________________                       </w:t>
      </w:r>
      <w:r>
        <w:rPr>
          <w:rFonts w:cs="Times New Roman" w:ascii="Times New Roman" w:hAnsi="Times New Roman"/>
          <w:sz w:val="22"/>
          <w:szCs w:val="22"/>
        </w:rPr>
        <w:t>(дата обсуждения, N протокола)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организации (органа) (указать должность) __________________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spacing w:lineRule="auto" w:line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(фамилия и инициалы)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</w:t>
      </w:r>
      <w:r>
        <w:rPr>
          <w:rFonts w:cs="Times New Roman" w:ascii="Times New Roman" w:hAnsi="Times New Roman"/>
          <w:sz w:val="22"/>
          <w:szCs w:val="22"/>
        </w:rPr>
        <w:t>(подпись)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_________________ 20___ г.</w:t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701" w:right="850" w:gutter="0" w:header="708" w:top="1134" w:footer="708" w:bottom="1134"/>
          <w:pgNumType w:start="1" w:fmt="decimal"/>
          <w:formProt w:val="false"/>
          <w:titlePg/>
          <w:textDirection w:val="lrTb"/>
          <w:docGrid w:type="default" w:linePitch="381" w:charSpace="8192"/>
        </w:sectPr>
        <w:pStyle w:val="Normal"/>
        <w:jc w:val="center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tbl>
      <w:tblPr>
        <w:tblW w:w="4678" w:type="dxa"/>
        <w:jc w:val="left"/>
        <w:tblInd w:w="4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8"/>
      </w:tblGrid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 xml:space="preserve">Приложение № 2 к приказу 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департамента образования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Еврейской автономной области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от ___________№_______</w:t>
            </w:r>
          </w:p>
        </w:tc>
      </w:tr>
    </w:tbl>
    <w:p>
      <w:pPr>
        <w:pStyle w:val="Normal"/>
        <w:jc w:val="center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jc w:val="center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обработку персональных данных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проживающий(ая) по адресу: 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серия __________ № _____________, выдан 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даю  согласие  на автоматизированную, а также без использования средств автоматизации, обработку (включая сбор, запись, систематизацию, накопление, хранение, уточнение (обновление, 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в департаменте образования Еврейской автономной области моих персональных данных (фамилия, имя, отчество,  адрес, паспортные данные и другие персональные данные) в объеме, содержащемся в представляемых документах, необходимых для подготовки наградных документов для представления к награждению наградой департамента образования Еврейской автономной области.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16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27.07.2006 № 152-ФЗ «О персональных данных», осуществляется на основании письменного  заявления, поданного в департамент образования Еврейской автономной области.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действия настоящего согласия составляет 3 года.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«____» ______________ г.   _____________      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(подпись)                              (расшифровка подписи)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17"/>
          <w:footerReference w:type="default" r:id="rId18"/>
          <w:type w:val="nextPage"/>
          <w:pgSz w:w="11906" w:h="16838"/>
          <w:pgMar w:left="1701" w:right="850" w:gutter="0" w:header="0" w:top="1134" w:footer="0" w:bottom="1134"/>
          <w:pgNumType w:start="1" w:fmt="decimal"/>
          <w:formProt w:val="false"/>
          <w:textDirection w:val="lrTb"/>
          <w:docGrid w:type="default" w:linePitch="381" w:charSpace="8192"/>
        </w:sectPr>
        <w:pStyle w:val="Normal"/>
        <w:jc w:val="center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tbl>
      <w:tblPr>
        <w:tblW w:w="4678" w:type="dxa"/>
        <w:jc w:val="left"/>
        <w:tblInd w:w="4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8"/>
      </w:tblGrid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 xml:space="preserve">Приложение № 3 к приказу 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департамента образования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Еврейской автономной области</w:t>
            </w:r>
          </w:p>
        </w:tc>
      </w:tr>
      <w:tr>
        <w:trPr/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0" w:leader="none"/>
              </w:tabs>
              <w:ind w:right="-534" w:hanging="0"/>
              <w:rPr/>
            </w:pPr>
            <w:r>
              <w:rPr>
                <w:sz w:val="28"/>
                <w:szCs w:val="28"/>
              </w:rPr>
              <w:t>от ___________№_______</w:t>
            </w:r>
          </w:p>
        </w:tc>
      </w:tr>
    </w:tbl>
    <w:p>
      <w:pPr>
        <w:pStyle w:val="Normal"/>
        <w:jc w:val="right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АНКЕТА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eastAsiaTheme="minorHAnsi"/>
          <w:sz w:val="28"/>
          <w:szCs w:val="28"/>
        </w:rPr>
        <w:t xml:space="preserve">к объявлению благодарности </w:t>
      </w:r>
      <w:r>
        <w:rPr>
          <w:sz w:val="28"/>
          <w:szCs w:val="28"/>
        </w:rPr>
        <w:t>департамента образования Еврейской автономной области</w:t>
      </w:r>
      <w:r>
        <w:rPr>
          <w:rFonts w:eastAsia="Calibri" w:eastAsiaTheme="minorHAnsi"/>
          <w:sz w:val="24"/>
          <w:szCs w:val="24"/>
        </w:rPr>
        <w:t xml:space="preserve"> 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(Фамилия, Имя, Отчество (при наличии), должность, полное наименование                                 учреждения)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 </w:t>
      </w:r>
      <w:r>
        <w:rPr>
          <w:rFonts w:eastAsia="Calibri" w:eastAsiaTheme="minorHAnsi"/>
          <w:sz w:val="24"/>
          <w:szCs w:val="24"/>
        </w:rPr>
        <w:t>_________________________________________________________________________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Дата рождения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6"/>
        <w:gridCol w:w="1135"/>
        <w:gridCol w:w="6702"/>
      </w:tblGrid>
      <w:tr>
        <w:trPr/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работе</w:t>
            </w:r>
          </w:p>
        </w:tc>
      </w:tr>
      <w:tr>
        <w:trPr/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6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место работы</w:t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6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eastAsiaTheme="minorHAnsi"/>
          <w:sz w:val="28"/>
          <w:szCs w:val="28"/>
        </w:rPr>
        <w:t>Краткое описание заслуг, достигнутых показателей (до одного листа)</w:t>
      </w:r>
      <w:r>
        <w:rPr>
          <w:rFonts w:eastAsia="Calibri" w:eastAsiaTheme="minorHAnsi"/>
          <w:sz w:val="24"/>
          <w:szCs w:val="24"/>
        </w:rPr>
        <w:t xml:space="preserve"> ________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Calibri" w:eastAsiaTheme="minorHAnsi"/>
          <w:sz w:val="28"/>
          <w:szCs w:val="28"/>
        </w:rPr>
        <w:t>Сведения об имеющихся наградах и поощрениях</w:t>
      </w:r>
      <w:r>
        <w:rPr>
          <w:rFonts w:eastAsia="Calibri" w:eastAsiaTheme="minorHAnsi"/>
          <w:sz w:val="24"/>
          <w:szCs w:val="24"/>
        </w:rPr>
        <w:t xml:space="preserve"> 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Наименование должности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eastAsiaTheme="minorHAnsi"/>
          <w:sz w:val="28"/>
          <w:szCs w:val="28"/>
        </w:rPr>
        <w:t>руководителя</w:t>
      </w:r>
      <w:r>
        <w:rPr>
          <w:rFonts w:eastAsia="Calibri" w:eastAsiaTheme="minorHAnsi"/>
          <w:sz w:val="24"/>
          <w:szCs w:val="24"/>
        </w:rPr>
        <w:t xml:space="preserve">                 _______________________    Расшифровка подписи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Calibri" w:eastAsiaTheme="minorHAnsi"/>
          <w:sz w:val="22"/>
          <w:szCs w:val="22"/>
        </w:rPr>
        <w:t>(подпись)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м.п.</w:t>
      </w:r>
    </w:p>
    <w:sectPr>
      <w:headerReference w:type="default" r:id="rId19"/>
      <w:footerReference w:type="default" r:id="rId20"/>
      <w:type w:val="nextPage"/>
      <w:pgSz w:w="11906" w:h="16838"/>
      <w:pgMar w:left="1701" w:right="850" w:gutter="0" w:header="708" w:top="1134" w:footer="708" w:bottom="1134"/>
      <w:pgNumType w:start="1" w:fmt="decimal"/>
      <w:formProt w:val="false"/>
      <w:titlePg/>
      <w:textDirection w:val="lrTb"/>
      <w:docGrid w:type="default" w:linePitch="381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>
        <w:sz w:val="24"/>
        <w:szCs w:val="24"/>
        <w:lang w:val="en-US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5023144"/>
    </w:sdtPr>
    <w:sdtContent>
      <w:p>
        <w:pPr>
          <w:pStyle w:val="Style24"/>
          <w:jc w:val="center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  <w:p>
        <w:pPr>
          <w:pStyle w:val="Style17"/>
          <w:spacing w:lineRule="auto" w:line="12"/>
          <w:jc w:val="left"/>
          <w:rPr>
            <w:sz w:val="20"/>
          </w:rPr>
        </w:pPr>
        <w:r>
          <w:rPr>
            <w:sz w:val="20"/>
          </w:rPr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99238121"/>
    </w:sdtPr>
    <w:sdtContent>
      <w:p>
        <w:pPr>
          <w:pStyle w:val="Style24"/>
          <w:jc w:val="center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  <w:p>
        <w:pPr>
          <w:pStyle w:val="Style17"/>
          <w:spacing w:lineRule="auto" w:line="12"/>
          <w:jc w:val="left"/>
          <w:rPr>
            <w:sz w:val="20"/>
          </w:rPr>
        </w:pPr>
        <w:r>
          <w:rPr>
            <w:sz w:val="20"/>
          </w:rPr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53027463"/>
    </w:sdtPr>
    <w:sdtContent>
      <w:p>
        <w:pPr>
          <w:pStyle w:val="Style24"/>
          <w:jc w:val="center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  <w:p>
        <w:pPr>
          <w:pStyle w:val="Style17"/>
          <w:spacing w:lineRule="auto" w:line="12"/>
          <w:jc w:val="left"/>
          <w:rPr>
            <w:sz w:val="20"/>
          </w:rPr>
        </w:pPr>
        <w:r>
          <w:rPr>
            <w:sz w:val="20"/>
          </w:rPr>
        </w:r>
      </w:p>
    </w:sdtContent>
  </w:sdt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0423083"/>
    </w:sdtPr>
    <w:sdtContent>
      <w:p>
        <w:pPr>
          <w:pStyle w:val="Style24"/>
          <w:jc w:val="center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  <w:p>
        <w:pPr>
          <w:pStyle w:val="Style17"/>
          <w:spacing w:lineRule="auto" w:line="12"/>
          <w:jc w:val="left"/>
          <w:rPr>
            <w:sz w:val="20"/>
          </w:rPr>
        </w:pPr>
        <w:r>
          <w:rPr>
            <w:sz w:val="20"/>
          </w:rPr>
        </w:r>
      </w:p>
    </w:sdtContent>
  </w:sdt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23106948"/>
    </w:sdtPr>
    <w:sdtContent>
      <w:p>
        <w:pPr>
          <w:pStyle w:val="Style24"/>
          <w:jc w:val="center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  <w:p>
        <w:pPr>
          <w:pStyle w:val="Style17"/>
          <w:spacing w:lineRule="auto" w:line="12"/>
          <w:jc w:val="left"/>
          <w:rPr>
            <w:sz w:val="20"/>
          </w:rPr>
        </w:pPr>
        <w:r>
          <w:rPr>
            <w:sz w:val="20"/>
          </w:rPr>
        </w:r>
      </w:p>
    </w:sdtContent>
  </w:sdt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uiPriority="10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003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8a78cb"/>
    <w:pPr>
      <w:keepNext w:val="true"/>
      <w:jc w:val="both"/>
      <w:outlineLvl w:val="0"/>
    </w:pPr>
    <w:rPr>
      <w:b/>
      <w:sz w:val="28"/>
    </w:rPr>
  </w:style>
  <w:style w:type="paragraph" w:styleId="2">
    <w:name w:val="Heading 2"/>
    <w:basedOn w:val="Normal"/>
    <w:next w:val="Normal"/>
    <w:link w:val="21"/>
    <w:uiPriority w:val="9"/>
    <w:qFormat/>
    <w:rsid w:val="008a78cb"/>
    <w:pPr>
      <w:keepNext w:val="true"/>
      <w:outlineLvl w:val="1"/>
    </w:pPr>
    <w:rPr>
      <w:b/>
      <w:i/>
      <w:sz w:val="28"/>
    </w:rPr>
  </w:style>
  <w:style w:type="paragraph" w:styleId="3">
    <w:name w:val="Heading 3"/>
    <w:basedOn w:val="Normal"/>
    <w:next w:val="Normal"/>
    <w:link w:val="31"/>
    <w:uiPriority w:val="9"/>
    <w:qFormat/>
    <w:rsid w:val="008a78cb"/>
    <w:pPr>
      <w:keepNext w:val="true"/>
      <w:outlineLvl w:val="2"/>
    </w:pPr>
    <w:rPr>
      <w:sz w:val="28"/>
    </w:rPr>
  </w:style>
  <w:style w:type="paragraph" w:styleId="4">
    <w:name w:val="Heading 4"/>
    <w:basedOn w:val="Normal"/>
    <w:next w:val="Normal"/>
    <w:link w:val="41"/>
    <w:uiPriority w:val="9"/>
    <w:qFormat/>
    <w:rsid w:val="008a78cb"/>
    <w:pPr>
      <w:keepNext w:val="true"/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link w:val="51"/>
    <w:uiPriority w:val="9"/>
    <w:qFormat/>
    <w:rsid w:val="008a78cb"/>
    <w:pPr>
      <w:keepNext w:val="true"/>
      <w:ind w:firstLine="851"/>
      <w:jc w:val="both"/>
      <w:outlineLvl w:val="4"/>
    </w:pPr>
    <w:rPr>
      <w:b/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locked/>
    <w:rsid w:val="008a78cb"/>
    <w:rPr>
      <w:rFonts w:ascii="Cambria" w:hAnsi="Cambria"/>
      <w:b/>
      <w:kern w:val="2"/>
      <w:sz w:val="32"/>
    </w:rPr>
  </w:style>
  <w:style w:type="character" w:styleId="21" w:customStyle="1">
    <w:name w:val="Заголовок 2 Знак"/>
    <w:uiPriority w:val="9"/>
    <w:semiHidden/>
    <w:qFormat/>
    <w:locked/>
    <w:rsid w:val="008a78cb"/>
    <w:rPr>
      <w:rFonts w:ascii="Cambria" w:hAnsi="Cambria"/>
      <w:b/>
      <w:i/>
      <w:sz w:val="28"/>
    </w:rPr>
  </w:style>
  <w:style w:type="character" w:styleId="31" w:customStyle="1">
    <w:name w:val="Заголовок 3 Знак"/>
    <w:uiPriority w:val="9"/>
    <w:semiHidden/>
    <w:qFormat/>
    <w:locked/>
    <w:rsid w:val="008a78cb"/>
    <w:rPr>
      <w:rFonts w:ascii="Cambria" w:hAnsi="Cambria"/>
      <w:b/>
      <w:sz w:val="26"/>
    </w:rPr>
  </w:style>
  <w:style w:type="character" w:styleId="41" w:customStyle="1">
    <w:name w:val="Заголовок 4 Знак"/>
    <w:uiPriority w:val="9"/>
    <w:semiHidden/>
    <w:qFormat/>
    <w:locked/>
    <w:rsid w:val="008a78cb"/>
    <w:rPr>
      <w:rFonts w:ascii="Calibri" w:hAnsi="Calibri"/>
      <w:b/>
      <w:sz w:val="28"/>
    </w:rPr>
  </w:style>
  <w:style w:type="character" w:styleId="51" w:customStyle="1">
    <w:name w:val="Заголовок 5 Знак"/>
    <w:uiPriority w:val="9"/>
    <w:semiHidden/>
    <w:qFormat/>
    <w:locked/>
    <w:rsid w:val="008a78cb"/>
    <w:rPr>
      <w:rFonts w:ascii="Calibri" w:hAnsi="Calibri"/>
      <w:b/>
      <w:i/>
      <w:sz w:val="26"/>
    </w:rPr>
  </w:style>
  <w:style w:type="character" w:styleId="Style9" w:customStyle="1">
    <w:name w:val="Название Знак"/>
    <w:uiPriority w:val="10"/>
    <w:qFormat/>
    <w:locked/>
    <w:rsid w:val="008a78cb"/>
    <w:rPr>
      <w:rFonts w:ascii="Cambria" w:hAnsi="Cambria"/>
      <w:b/>
      <w:kern w:val="2"/>
      <w:sz w:val="32"/>
    </w:rPr>
  </w:style>
  <w:style w:type="character" w:styleId="Style10" w:customStyle="1">
    <w:name w:val="Основной текст Знак"/>
    <w:uiPriority w:val="99"/>
    <w:semiHidden/>
    <w:qFormat/>
    <w:locked/>
    <w:rsid w:val="008a78cb"/>
    <w:rPr/>
  </w:style>
  <w:style w:type="character" w:styleId="Style11" w:customStyle="1">
    <w:name w:val="Основной текст с отступом Знак"/>
    <w:uiPriority w:val="99"/>
    <w:semiHidden/>
    <w:qFormat/>
    <w:locked/>
    <w:rsid w:val="008a78cb"/>
    <w:rPr/>
  </w:style>
  <w:style w:type="character" w:styleId="Style12" w:customStyle="1">
    <w:name w:val="Верхний колонтитул Знак"/>
    <w:uiPriority w:val="99"/>
    <w:qFormat/>
    <w:locked/>
    <w:rsid w:val="008a78cb"/>
    <w:rPr/>
  </w:style>
  <w:style w:type="character" w:styleId="Pagenumber">
    <w:name w:val="page number"/>
    <w:uiPriority w:val="99"/>
    <w:qFormat/>
    <w:rsid w:val="008a78cb"/>
    <w:rPr/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8a78cb"/>
    <w:rPr>
      <w:rFonts w:ascii="Tahoma" w:hAnsi="Tahoma"/>
      <w:sz w:val="16"/>
    </w:rPr>
  </w:style>
  <w:style w:type="character" w:styleId="Style14" w:customStyle="1">
    <w:name w:val="Нижний колонтитул Знак"/>
    <w:uiPriority w:val="99"/>
    <w:qFormat/>
    <w:locked/>
    <w:rsid w:val="00c011cb"/>
    <w:rPr/>
  </w:style>
  <w:style w:type="character" w:styleId="PlaceholderText">
    <w:name w:val="Placeholder Text"/>
    <w:basedOn w:val="DefaultParagraphFont"/>
    <w:uiPriority w:val="99"/>
    <w:semiHidden/>
    <w:qFormat/>
    <w:rsid w:val="00652eb4"/>
    <w:rPr>
      <w:color w:val="808080"/>
    </w:rPr>
  </w:style>
  <w:style w:type="character" w:styleId="Style15">
    <w:name w:val="Интернет-ссылка"/>
    <w:basedOn w:val="DefaultParagraphFont"/>
    <w:uiPriority w:val="99"/>
    <w:semiHidden/>
    <w:unhideWhenUsed/>
    <w:rsid w:val="00167d4b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7">
    <w:name w:val="Body Text"/>
    <w:basedOn w:val="Normal"/>
    <w:link w:val="Style10"/>
    <w:uiPriority w:val="1"/>
    <w:qFormat/>
    <w:rsid w:val="008a78cb"/>
    <w:pPr>
      <w:jc w:val="both"/>
    </w:pPr>
    <w:rPr>
      <w:b/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Title"/>
    <w:basedOn w:val="Normal"/>
    <w:link w:val="Style9"/>
    <w:uiPriority w:val="10"/>
    <w:qFormat/>
    <w:rsid w:val="008a78cb"/>
    <w:pPr>
      <w:jc w:val="center"/>
    </w:pPr>
    <w:rPr>
      <w:b/>
      <w:sz w:val="28"/>
    </w:rPr>
  </w:style>
  <w:style w:type="paragraph" w:styleId="ConsNormal" w:customStyle="1">
    <w:name w:val="ConsNormal"/>
    <w:qFormat/>
    <w:rsid w:val="008a78cb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8a78cb"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Cell" w:customStyle="1">
    <w:name w:val="ConsCell"/>
    <w:qFormat/>
    <w:rsid w:val="008a78cb"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Body Text Indent"/>
    <w:basedOn w:val="Normal"/>
    <w:link w:val="Style11"/>
    <w:uiPriority w:val="99"/>
    <w:rsid w:val="008a78cb"/>
    <w:pPr>
      <w:ind w:firstLine="851"/>
      <w:jc w:val="both"/>
    </w:pPr>
    <w:rPr>
      <w:sz w:val="28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2"/>
    <w:uiPriority w:val="99"/>
    <w:rsid w:val="008a78c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 w:customStyle="1">
    <w:name w:val="Знак Знак Знак"/>
    <w:basedOn w:val="Normal"/>
    <w:qFormat/>
    <w:rsid w:val="008a78cb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Style13"/>
    <w:uiPriority w:val="99"/>
    <w:semiHidden/>
    <w:qFormat/>
    <w:rsid w:val="008a78cb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72137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272137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Footer"/>
    <w:basedOn w:val="Normal"/>
    <w:link w:val="Style14"/>
    <w:uiPriority w:val="99"/>
    <w:rsid w:val="00c011c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0246f7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0246f7"/>
    <w:pPr>
      <w:widowControl w:val="false"/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1"/>
    <w:qFormat/>
    <w:rsid w:val="00652eb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ableParagraph" w:customStyle="1">
    <w:name w:val="Table Paragraph"/>
    <w:basedOn w:val="Normal"/>
    <w:uiPriority w:val="1"/>
    <w:qFormat/>
    <w:rsid w:val="00652eb4"/>
    <w:pPr>
      <w:widowControl w:val="false"/>
    </w:pPr>
    <w:rPr>
      <w:sz w:val="22"/>
      <w:szCs w:val="22"/>
      <w:lang w:eastAsia="en-US"/>
    </w:rPr>
  </w:style>
  <w:style w:type="paragraph" w:styleId="Headertext" w:customStyle="1">
    <w:name w:val="headertext"/>
    <w:basedOn w:val="Normal"/>
    <w:qFormat/>
    <w:rsid w:val="00dd5bed"/>
    <w:pPr>
      <w:spacing w:beforeAutospacing="1" w:afterAutospacing="1"/>
    </w:pPr>
    <w:rPr>
      <w:sz w:val="24"/>
      <w:szCs w:val="24"/>
    </w:rPr>
  </w:style>
  <w:style w:type="paragraph" w:styleId="Formattext" w:customStyle="1">
    <w:name w:val="formattext"/>
    <w:basedOn w:val="Normal"/>
    <w:qFormat/>
    <w:rsid w:val="00dd5bed"/>
    <w:pPr>
      <w:spacing w:beforeAutospacing="1" w:afterAutospacing="1"/>
    </w:pPr>
    <w:rPr>
      <w:sz w:val="24"/>
      <w:szCs w:val="24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c65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52eb4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header" Target="header3.xml"/><Relationship Id="rId9" Type="http://schemas.openxmlformats.org/officeDocument/2006/relationships/footer" Target="footer4.xml"/><Relationship Id="rId10" Type="http://schemas.openxmlformats.org/officeDocument/2006/relationships/header" Target="header4.xml"/><Relationship Id="rId11" Type="http://schemas.openxmlformats.org/officeDocument/2006/relationships/footer" Target="footer5.xml"/><Relationship Id="rId12" Type="http://schemas.openxmlformats.org/officeDocument/2006/relationships/header" Target="header5.xml"/><Relationship Id="rId13" Type="http://schemas.openxmlformats.org/officeDocument/2006/relationships/footer" Target="footer6.xml"/><Relationship Id="rId14" Type="http://schemas.openxmlformats.org/officeDocument/2006/relationships/header" Target="header6.xml"/><Relationship Id="rId15" Type="http://schemas.openxmlformats.org/officeDocument/2006/relationships/footer" Target="footer7.xml"/><Relationship Id="rId16" Type="http://schemas.openxmlformats.org/officeDocument/2006/relationships/hyperlink" Target="consultantplus://offline/ref=B85D92A8521CAB96DE0903861026319009D8151C87D7BC675F7A9D74E82E4AFFF73465B7295712ACE4293E95B3M6p9K" TargetMode="External"/><Relationship Id="rId17" Type="http://schemas.openxmlformats.org/officeDocument/2006/relationships/header" Target="header7.xml"/><Relationship Id="rId18" Type="http://schemas.openxmlformats.org/officeDocument/2006/relationships/footer" Target="footer8.xml"/><Relationship Id="rId19" Type="http://schemas.openxmlformats.org/officeDocument/2006/relationships/header" Target="header8.xml"/><Relationship Id="rId20" Type="http://schemas.openxmlformats.org/officeDocument/2006/relationships/footer" Target="footer9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C620-787F-4419-9D30-0CA91EEA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LibreOffice/7.3.6.2$Linux_X86_64 LibreOffice_project/30$Build-2</Application>
  <AppVersion>15.0000</AppVersion>
  <Pages>20</Pages>
  <Words>2790</Words>
  <Characters>21469</Characters>
  <CharactersWithSpaces>24341</CharactersWithSpaces>
  <Paragraphs>242</Paragraphs>
  <Company>Финансовое управление ЕАО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2022-10-18T06:23:00Z</dcterms:created>
  <dc:creator>Максименко Татьяна Зиновьевна</dc:creator>
  <dc:description/>
  <dc:language>ru-RU</dc:language>
  <cp:lastModifiedBy/>
  <cp:lastPrinted>2022-10-19T06:34:00Z</cp:lastPrinted>
  <dcterms:modified xsi:type="dcterms:W3CDTF">2022-10-24T15:19:05Z</dcterms:modified>
  <cp:revision>11</cp:revision>
  <dc:subject/>
  <dc:title>ФИНАНСОВОЕ УПРАВЛЕНИЕ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