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ЕАО от 06.03.2014 N 472-ОЗ</w:t>
              <w:br/>
              <w:t xml:space="preserve">(ред. от 19.04.2021, с изм. от 28.09.2022)</w:t>
              <w:br/>
              <w:t xml:space="preserve">"Об образовании в Еврейской автономной области"</w:t>
              <w:br/>
              <w:t xml:space="preserve">(принят ЗС ЕАО от 06.03.2014)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марта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472-ОЗ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В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ЕАО</w:t>
      </w:r>
    </w:p>
    <w:p>
      <w:pPr>
        <w:pStyle w:val="0"/>
        <w:jc w:val="right"/>
      </w:pPr>
      <w:r>
        <w:rPr>
          <w:sz w:val="20"/>
        </w:rPr>
        <w:t xml:space="preserve">6 марта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ЕАО от 16.04.2014 </w:t>
            </w:r>
            <w:hyperlink w:history="0" r:id="rId7" w:tooltip="Закон ЕАО от 16.04.2014 N 499-ОЗ &quot;О внесении изменений в статью 6 закона ЕАО &quot;Об образовании в Еврейской автономной области&quot; (принят ЗС ЕАО от 16.04.2014) {КонсультантПлюс}">
              <w:r>
                <w:rPr>
                  <w:sz w:val="20"/>
                  <w:color w:val="0000ff"/>
                </w:rPr>
                <w:t xml:space="preserve">N 499-ОЗ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10.06.2014 </w:t>
            </w:r>
            <w:hyperlink w:history="0" r:id="rId8" w:tooltip="Закон ЕАО от 10.06.2014 N 523-ОЗ &quot;О внесении изменений в закон ЕАО &quot;Об образовании в Еврейской автономной области&quot; (принят ЗС ЕАО от 10.06.2014) {КонсультантПлюс}">
              <w:r>
                <w:rPr>
                  <w:sz w:val="20"/>
                  <w:color w:val="0000ff"/>
                </w:rPr>
                <w:t xml:space="preserve">N 523-ОЗ</w:t>
              </w:r>
            </w:hyperlink>
            <w:r>
              <w:rPr>
                <w:sz w:val="20"/>
                <w:color w:val="392c69"/>
              </w:rPr>
              <w:t xml:space="preserve">, от 18.07.2014 </w:t>
            </w:r>
            <w:hyperlink w:history="0" r:id="rId9" w:tooltip="Закон ЕАО от 18.07.2014 N 545-ОЗ &quot;О признании утратившей силу статьи 12 закона Еврейской автономной области &quot;Об образовании в Еврейской автономной области&quot; (принят ЗС ЕАО от 18.07.2014) {КонсультантПлюс}">
              <w:r>
                <w:rPr>
                  <w:sz w:val="20"/>
                  <w:color w:val="0000ff"/>
                </w:rPr>
                <w:t xml:space="preserve">N 545-ОЗ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28.11.2014 </w:t>
            </w:r>
            <w:hyperlink w:history="0" r:id="rId10" w:tooltip="Закон ЕАО от 28.11.2014 N 621-ОЗ &quot;О внесении изменения в статью 2 закона ЕАО &quot;Об образовании в Еврейской автономной области&quot; (принят ЗС ЕАО от 28.11.2014) {КонсультантПлюс}">
              <w:r>
                <w:rPr>
                  <w:sz w:val="20"/>
                  <w:color w:val="0000ff"/>
                </w:rPr>
                <w:t xml:space="preserve">N 621-ОЗ</w:t>
              </w:r>
            </w:hyperlink>
            <w:r>
              <w:rPr>
                <w:sz w:val="20"/>
                <w:color w:val="392c69"/>
              </w:rPr>
              <w:t xml:space="preserve">, от 24.12.2014 </w:t>
            </w:r>
            <w:hyperlink w:history="0" r:id="rId11" w:tooltip="Закон ЕАО от 24.12.2014 N 636-ОЗ &quot;О внесении изменения в статью 7 закона ЕАО &quot;Об образовании в Еврейской автономной области&quot; (принят ЗС ЕАО от 24.12.2014) {КонсультантПлюс}">
              <w:r>
                <w:rPr>
                  <w:sz w:val="20"/>
                  <w:color w:val="0000ff"/>
                </w:rPr>
                <w:t xml:space="preserve">N 636-ОЗ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01.07.2015 </w:t>
            </w:r>
            <w:hyperlink w:history="0" r:id="rId12" w:tooltip="Закон ЕАО от 01.07.2015 N 735-ОЗ &quot;О внесении изменения в статью 2 закона ЕАО &quot;Об образовании в Еврейской автономной области&quot; (принят ЗС ЕАО от 01.07.2015) {КонсультантПлюс}">
              <w:r>
                <w:rPr>
                  <w:sz w:val="20"/>
                  <w:color w:val="0000ff"/>
                </w:rPr>
                <w:t xml:space="preserve">N 735-ОЗ</w:t>
              </w:r>
            </w:hyperlink>
            <w:r>
              <w:rPr>
                <w:sz w:val="20"/>
                <w:color w:val="392c69"/>
              </w:rPr>
              <w:t xml:space="preserve">, от 23.12.2015 </w:t>
            </w:r>
            <w:hyperlink w:history="0" r:id="rId13" w:tooltip="Закон ЕАО от 23.12.2015 N 853-ОЗ &quot;О внесении изменений в статьи 6 и 7 закона ЕАО &quot;Об образовании в Еврейской автономной области&quot; (принят ЗС ЕАО от 23.12.2015) {КонсультантПлюс}">
              <w:r>
                <w:rPr>
                  <w:sz w:val="20"/>
                  <w:color w:val="0000ff"/>
                </w:rPr>
                <w:t xml:space="preserve">N 853-ОЗ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19.10.2016 </w:t>
            </w:r>
            <w:hyperlink w:history="0" r:id="rId14" w:tooltip="Закон ЕАО от 19.10.2016 N 4-ОЗ &quot;О внесении изменений в некоторые законы Еврейской автономной области&quot; (принят ЗС ЕАО от 19.10.2016) {КонсультантПлюс}">
              <w:r>
                <w:rPr>
                  <w:sz w:val="20"/>
                  <w:color w:val="0000ff"/>
                </w:rPr>
                <w:t xml:space="preserve">N 4-ОЗ</w:t>
              </w:r>
            </w:hyperlink>
            <w:r>
              <w:rPr>
                <w:sz w:val="20"/>
                <w:color w:val="392c69"/>
              </w:rPr>
              <w:t xml:space="preserve">, от 22.12.2016 </w:t>
            </w:r>
            <w:hyperlink w:history="0" r:id="rId15" w:tooltip="Закон ЕАО от 22.12.2016 N 68-ОЗ &quot;О внесении изменения в статью 8 закона ЕАО &quot;Об образовании в Еврейской автономной области&quot; (принят ЗС ЕАО от 22.12.2016) {КонсультантПлюс}">
              <w:r>
                <w:rPr>
                  <w:sz w:val="20"/>
                  <w:color w:val="0000ff"/>
                </w:rPr>
                <w:t xml:space="preserve">N 68-ОЗ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30.05.2017 </w:t>
            </w:r>
            <w:hyperlink w:history="0" r:id="rId16" w:tooltip="Закон ЕАО от 30.05.2017 N 107-ОЗ &quot;О внесении изменения в статью 2 закона ЕАО &quot;Об образовании в Еврейской автономной области&quot; (принят ЗС ЕАО от 30.05.2017) {КонсультантПлюс}">
              <w:r>
                <w:rPr>
                  <w:sz w:val="20"/>
                  <w:color w:val="0000ff"/>
                </w:rPr>
                <w:t xml:space="preserve">N 107-ОЗ</w:t>
              </w:r>
            </w:hyperlink>
            <w:r>
              <w:rPr>
                <w:sz w:val="20"/>
                <w:color w:val="392c69"/>
              </w:rPr>
              <w:t xml:space="preserve">, от 20.12.2018 </w:t>
            </w:r>
            <w:hyperlink w:history="0" r:id="rId17" w:tooltip="Закон ЕАО от 20.12.2018 N 358-ОЗ &quot;О внесении изменения в статью 2 закона ЕАО &quot;Об образовании в Еврейской автономной области&quot; (принят ЗС ЕАО от 20.12.2018) {КонсультантПлюс}">
              <w:r>
                <w:rPr>
                  <w:sz w:val="20"/>
                  <w:color w:val="0000ff"/>
                </w:rPr>
                <w:t xml:space="preserve">N 358-ОЗ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27.09.2019 </w:t>
            </w:r>
            <w:hyperlink w:history="0" r:id="rId18" w:tooltip="Закон ЕАО от 27.09.2019 N 447-ОЗ &quot;О внесении изменения в закон ЕАО &quot;Об образовании в Еврейской автономной области&quot; (принят ЗС ЕАО от 27.09.2019) {КонсультантПлюс}">
              <w:r>
                <w:rPr>
                  <w:sz w:val="20"/>
                  <w:color w:val="0000ff"/>
                </w:rPr>
                <w:t xml:space="preserve">N 447-ОЗ</w:t>
              </w:r>
            </w:hyperlink>
            <w:r>
              <w:rPr>
                <w:sz w:val="20"/>
                <w:color w:val="392c69"/>
              </w:rPr>
              <w:t xml:space="preserve">, от 16.07.2020 </w:t>
            </w:r>
            <w:hyperlink w:history="0" r:id="rId19" w:tooltip="Закон ЕАО от 16.07.2020 N 589-ОЗ &quot;О внесении изменений в статью 7 закона ЕАО &quot;Об образовании в Еврейской автономной области&quot; (принят ЗС ЕАО от 16.07.2020) {КонсультантПлюс}">
              <w:r>
                <w:rPr>
                  <w:sz w:val="20"/>
                  <w:color w:val="0000ff"/>
                </w:rPr>
                <w:t xml:space="preserve">N 589-ОЗ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24.09.2020 </w:t>
            </w:r>
            <w:hyperlink w:history="0" r:id="rId20" w:tooltip="Закон ЕАО от 24.09.2020 N 611-ОЗ &quot;О внесении изменения в статью 7 закона ЕАО &quot;Об образовании в Еврейской автономной области&quot; (принят ЗС ЕАО от 24.09.2020) {КонсультантПлюс}">
              <w:r>
                <w:rPr>
                  <w:sz w:val="20"/>
                  <w:color w:val="0000ff"/>
                </w:rPr>
                <w:t xml:space="preserve">N 611-ОЗ</w:t>
              </w:r>
            </w:hyperlink>
            <w:r>
              <w:rPr>
                <w:sz w:val="20"/>
                <w:color w:val="392c69"/>
              </w:rPr>
              <w:t xml:space="preserve">, от 26.11.2020 </w:t>
            </w:r>
            <w:hyperlink w:history="0" r:id="rId21" w:tooltip="Закон ЕАО от 26.11.2020 N 643-ОЗ &quot;О внесении изменений в некоторые законы Еврейской автономной области&quot; (принят ЗС ЕАО от 26.11.2020) {КонсультантПлюс}">
              <w:r>
                <w:rPr>
                  <w:sz w:val="20"/>
                  <w:color w:val="0000ff"/>
                </w:rPr>
                <w:t xml:space="preserve">N 643-ОЗ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19.04.2021 </w:t>
            </w:r>
            <w:hyperlink w:history="0" r:id="rId22" w:tooltip="Закон ЕАО от 19.04.2021 N 717-ОЗ &quot;О внесении изменений в некоторые законы Еврейской автономной области&quot; (принят ЗС ЕАО от 19.04.2021) {КонсультантПлюс}">
              <w:r>
                <w:rPr>
                  <w:sz w:val="20"/>
                  <w:color w:val="0000ff"/>
                </w:rPr>
                <w:t xml:space="preserve">N 717-ОЗ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законами ЕАО от 02.12.2021 </w:t>
            </w:r>
            <w:hyperlink w:history="0" r:id="rId23" w:tooltip="Закон ЕАО от 02.12.2021 N 44-ОЗ &quot;Об индексации размера ежемесячной денежной выплаты слушателям очной формы обучения областных государственных образовательных организаций, реализующих образовательные программы среднего профессионального образования&quot; (принят ЗС ЕАО от 02.12.2021) {КонсультантПлюс}">
              <w:r>
                <w:rPr>
                  <w:sz w:val="20"/>
                  <w:color w:val="0000ff"/>
                </w:rPr>
                <w:t xml:space="preserve">N 44-ОЗ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28.09.2022 </w:t>
            </w:r>
            <w:hyperlink w:history="0" r:id="rId24" w:tooltip="Закон ЕАО от 28.09.2022 N 143-ОЗ &quot;Об индексации размера ежемесячной денежной выплаты слушателям очной формы обучения областных государственных образовательных организаций, реализующих образовательные программы среднего профессионального образования&quot; (принят ЗС ЕАО от 28.09.2022) ------------ Не вступил в силу {КонсультантПлюс}">
              <w:r>
                <w:rPr>
                  <w:sz w:val="20"/>
                  <w:color w:val="0000ff"/>
                </w:rPr>
                <w:t xml:space="preserve">N 143-ОЗ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осуществляет правовое регулирование отношений в сфере образования на территории Еврейской автономной области (далее - область) в соответствии с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</w:t>
      </w:r>
      <w:hyperlink w:history="0" r:id="rId26" w:tooltip="Федеральный закон от 29.12.2012 N 273-ФЗ (ред. от 07.10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нормативными правовыми актами Российской Федерации, содержащими нормы, регулирующие отношения в сфере образования, </w:t>
      </w:r>
      <w:hyperlink w:history="0" r:id="rId27" w:tooltip="Устав Еврейской автономной области от 08.10.1997 N 40-ОЗ (принят ЗС ЕАО 08.10.1997) (ред. от 20.07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области, другими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Основные </w:t>
      </w:r>
      <w:hyperlink w:history="0" r:id="rId28" w:tooltip="Федеральный закон от 29.12.2012 N 273-ФЗ (ред. от 07.10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понятия и термины</w:t>
        </w:r>
      </w:hyperlink>
      <w:r>
        <w:rPr>
          <w:sz w:val="20"/>
        </w:rPr>
        <w:t xml:space="preserve">, используемые в настоящем законе, применяются в том же значении, что и в Федеральном законе "Об образовании в Российской Федерации" (далее - Федеральный закон). Также в целях настоящего закона под малокомплектной образовательной организацией понимается образовательная организация, расположенная в сельском населенном пункте и реализующая основные образовательные программы дошкольного, начального общего, основного общего, среднего общего образования, удаленная от других образовательных организаций, реализующих основные общеобразовательные программы соответствующего уровня, сверх норм пешеходной и транспортной доступности, предусмотренных государственными санитарно-эпидемиологическими правилами и нормативами, имеющая численность 100 и менее обучающихся - для общеобразовательных организаций, 20 и менее воспитанников - для дошкольных образовательных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органов государственной власти области и органов местного самоуправления муниципальных образований области в сфере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Губернатор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согласованное функционирование и взаимодействие органов государственной власти области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представляет область в отношениях с федеральными органами государственной власти, органами государственной власти субъектов Российской Федерации и органами местного самоуправления муниципальных образований области по вопросам, возникающим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Законодательное Собрание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законодательное регулирование отношений в сфере образования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полномочия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создает, реорганизует, ликвидирует областные государственные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устанавливает порядок проведения оценки последствий принятия решения о реорганизации или ликвидации областной государственной образовательной организации,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порядок назначения государственной академической стипендии, государственной социальной стипендии студентам, обучающимся по очной форме обучения за счет средств бюджета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создает условия для реализации инновационных образовательных проектов, программ и внедрения их результатов в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обеспечивает государственные гарантии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законами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законами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устанавливает средний размер родительской платы за присмотр и уход за детьми в государственных и муниципальных образовательных организациях и 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утверждает порядок установления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приема за счет бюджетных ассигнований областного бюджета;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ЕАО от 01.07.2015 N 735-ОЗ &quot;О внесении изменения в статью 2 закона ЕАО &quot;Об образовании в Еврейской автономной области&quot; (принят ЗС ЕАО от 01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01.07.2015 N 735-ОЗ)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имеет право на предоставление государственной поддержки дополнительного образования детей в муниципальных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11-1) устанавливает типовые требования к одежде обучающихся государственных и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>
      <w:pPr>
        <w:pStyle w:val="0"/>
        <w:jc w:val="both"/>
      </w:pPr>
      <w:r>
        <w:rPr>
          <w:sz w:val="20"/>
        </w:rPr>
        <w:t xml:space="preserve">(п. 11-1 введен </w:t>
      </w:r>
      <w:hyperlink w:history="0" r:id="rId30" w:tooltip="Закон ЕАО от 28.11.2014 N 621-ОЗ &quot;О внесении изменения в статью 2 закона ЕАО &quot;Об образовании в Еврейской автономной области&quot; (принят ЗС ЕАО от 28.1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ЕАО от 28.11.2014 N 621-ОЗ)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11-2) устанавливает размер и порядок выплаты компенсации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за работу по подготовке и проведению государственной итоговой аттестации;</w:t>
      </w:r>
    </w:p>
    <w:p>
      <w:pPr>
        <w:pStyle w:val="0"/>
        <w:jc w:val="both"/>
      </w:pPr>
      <w:r>
        <w:rPr>
          <w:sz w:val="20"/>
        </w:rPr>
        <w:t xml:space="preserve">(п. 11-2 в ред. </w:t>
      </w:r>
      <w:hyperlink w:history="0" r:id="rId31" w:tooltip="Закон ЕАО от 20.12.2018 N 358-ОЗ &quot;О внесении изменения в статью 2 закона ЕАО &quot;Об образовании в Еврейской автономной области&quot; (принят ЗС ЕАО от 20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20.12.2018 N 358-ОЗ)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осуществляет иные полномочия в сфере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Программа развития образования в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целью развития образования, обеспечения прав и гарантий получения качественного образования в области разрабатывается и реализуется государственная программа, утверждаемая правительством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Инновационная деятельность в сфере образования</w:t>
      </w:r>
    </w:p>
    <w:p>
      <w:pPr>
        <w:pStyle w:val="0"/>
        <w:jc w:val="both"/>
      </w:pPr>
      <w:r>
        <w:rPr>
          <w:sz w:val="20"/>
        </w:rPr>
      </w:r>
    </w:p>
    <w:bookmarkStart w:id="65" w:name="P65"/>
    <w:bookmarkEnd w:id="65"/>
    <w:p>
      <w:pPr>
        <w:pStyle w:val="0"/>
        <w:ind w:firstLine="540"/>
        <w:jc w:val="both"/>
      </w:pPr>
      <w:r>
        <w:rPr>
          <w:sz w:val="20"/>
        </w:rPr>
        <w:t xml:space="preserve">1. Инновационная деятельность в сфере образования на территории области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hyperlink w:history="0" w:anchor="P65" w:tooltip="1. Инновационная деятельность в сфере образования на территории област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реализующие указанные инновационные проекты и программы, признаются региональными инновационными площадками и составляют инновационную инфраструктуру в системе образования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признания организаций, указанных в </w:t>
      </w:r>
      <w:hyperlink w:history="0" w:anchor="P65" w:tooltip="1. Инновационная деятельность в сфере образования на территории област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региональными инновационными площадками устанавливается органом исполнительной власти области, уполномоченным в сфере образования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Финансовая, материально-техническая, информационная и иная поддержка организаций, признанных региональными инновационными площадками, оказывается в соответствии с нормативными правовыми актами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 реорганизации, ликвидации и преобразовании образовательной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Муниципальные образовательные организации могут быть преобразованы в государственные областные образовательные организации по инициативе учредителя муниципальной образовательной организации или органа государственно-общественного управления муниципальной образовательной организации в порядке, устанавливаемом правительством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Вопросы назначения стипендии и других денежных выплат обучающимся образовательных организаций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ЕАО от 16.04.2014 N 499-ОЗ &quot;О внесении изменений в статью 6 закона ЕАО &quot;Об образовании в Еврейской автономной области&quot; (принят ЗС ЕАО от 16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16.04.2014 N 499-ОЗ)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бюджета, устанавливается правительством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Нормативы и правила формирования стипендиального фонда за счет бюджетных ассигнований областного бюджета определяются законом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ЕАО от 19.10.2016 N 4-ОЗ &quot;О внесении изменений в некоторые законы Еврейской автономной области&quot; (принят ЗС ЕАО от 19.10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19.10.2016 N 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пределах стипендиального фонда областных государственных образовательных организаций, реализующих образовательные программы среднего профессионального образования, студентам данных образовательных организаций кроме государственной академической и государственной социальной стипендии могут производиться следующие денежные выплаты: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государственная академическая стипендия в повышенном на 30 процентов от государственной академической стипендии размере - за особые успехи в учебной и научной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премии - за особые успехи в спорте, искусстве, науке и других сферах;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материальная помощь - нуждающимся студентам.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осуществления денежных выплат, указанных в настоящей части, устанавливается правительством области.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34" w:tooltip="Закон ЕАО от 16.04.2014 N 499-ОЗ &quot;О внесении изменений в статью 6 закона ЕАО &quot;Об образовании в Еврейской автономной области&quot; (принят ЗС ЕАО от 16.04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ЕАО от 16.04.2014 N 499-ОЗ)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35" w:tooltip="Закон ЕАО от 28.09.2022 N 143-ОЗ &quot;Об индексации размера ежемесячной денежной выплаты слушателям очной формы обучения областных государственных образовательных организаций, реализующих образовательные программы среднего профессионального образования&quot; (принят ЗС ЕАО от 28.09.2022) ------------ Не вступил в силу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ЕАО от 28.09.2022 N 143-ОЗ с 01.01.2023 в 1,04 раза произведена индексация размера ежемесячной денежной выплаты слушателям очной формы обучения областных государственных образовательных организаций, реализующих образовательные программы среднего профессионального образования, с учетом индексации, произведенной в соответствии с </w:t>
            </w:r>
            <w:hyperlink w:history="0" r:id="rId36" w:tooltip="Закон ЕАО от 02.12.2021 N 44-ОЗ &quot;Об индексации размера ежемесячной денежной выплаты слушателям очной формы обучения областных государственных образовательных организаций, реализующих образовательные программы среднего профессионального образования&quot; (принят ЗС ЕАО от 02.12.2021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области от 02.12.2021 N 44-ОЗ.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37" w:tooltip="Закон ЕАО от 02.12.2021 N 44-ОЗ &quot;Об индексации размера ежемесячной денежной выплаты слушателям очной формы обучения областных государственных образовательных организаций, реализующих образовательные программы среднего профессионального образования&quot; (принят ЗС ЕАО от 02.12.2021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ЕАО от 02.12.2021 N 44-ОЗ с 01.01.2022 в 1,04 раза произведена индексация размера ежемесячной денежной выплаты слушателям очной формы обучения областных государственных образовательных организаций, реализующих образовательные программы среднего профессионального образования.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В пределах стипендиального фонда областных государственных образовательных организаций, реализующих образовательные программы среднего профессионального образования, слушателям очной формы обучения данных образовательных организаций, не являющимся детьми-сиротами и детьми, оставшимися без попечения родителей, лицами из числа детей-сирот и детей, оставшихся без попечения родителей, а также лицами, потерявшими в период обучения обоих родителей или единственного родителя (далее - дети-сироты и дети, оставшиеся без попечения родителей), производится ежемесячная денежная выплата в размере 500 рубля в месяц.</w:t>
      </w:r>
    </w:p>
    <w:p>
      <w:pPr>
        <w:pStyle w:val="0"/>
        <w:jc w:val="both"/>
      </w:pPr>
      <w:r>
        <w:rPr>
          <w:sz w:val="20"/>
        </w:rPr>
        <w:t xml:space="preserve">(в ред. законов ЕАО от 19.10.2016 </w:t>
      </w:r>
      <w:hyperlink w:history="0" r:id="rId38" w:tooltip="Закон ЕАО от 19.10.2016 N 4-ОЗ &quot;О внесении изменений в некоторые законы Еврейской автономной области&quot; (принят ЗС ЕАО от 19.10.2016) {КонсультантПлюс}">
        <w:r>
          <w:rPr>
            <w:sz w:val="20"/>
            <w:color w:val="0000ff"/>
          </w:rPr>
          <w:t xml:space="preserve">N 4-ОЗ</w:t>
        </w:r>
      </w:hyperlink>
      <w:r>
        <w:rPr>
          <w:sz w:val="20"/>
        </w:rPr>
        <w:t xml:space="preserve">, от 26.11.2020 </w:t>
      </w:r>
      <w:hyperlink w:history="0" r:id="rId39" w:tooltip="Закон ЕАО от 26.11.2020 N 643-ОЗ &quot;О внесении изменений в некоторые законы Еврейской автономной области&quot; (принят ЗС ЕАО от 26.11.2020) {КонсультантПлюс}">
        <w:r>
          <w:rPr>
            <w:sz w:val="20"/>
            <w:color w:val="0000ff"/>
          </w:rPr>
          <w:t xml:space="preserve">N 643-ОЗ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Детям-сиротам и детям, оставшимся без попечения родителей, являющимся слушателями очной формы обучения данных образовательных организаций, производится ежемесячная денежная выплата в размере 750 рубля в месяц.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ЕАО от 26.11.2020 N 643-ОЗ &quot;О внесении изменений в некоторые законы Еврейской автономной области&quot; (принят ЗС ЕАО от 26.1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26.11.2020 N 643-ОЗ)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ежемесячной денежной выплаты увеличивается на размер районного коэффициента, применяемого для определения размера оплаты труда в областных государственных учреждениях.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осуществления ежемесячной денежной выплаты, указанной в настоящей части, устанавливается правительством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ежемесячной денежной выплаты, указанной в настоящей части, ежегодно индексируется законом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Закон ЕАО от 26.11.2020 N 643-ОЗ &quot;О внесении изменений в некоторые законы Еврейской автономной области&quot; (принят ЗС ЕАО от 26.11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ЕАО от 26.11.2020 N 643-ОЗ)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42" w:tooltip="Закон ЕАО от 23.12.2015 N 853-ОЗ &quot;О внесении изменений в статьи 6 и 7 закона ЕАО &quot;Об образовании в Еврейской автономной области&quot; (принят ЗС ЕАО от 23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ЕАО от 23.12.2015 N 853-ОЗ)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Вопросы организации получения образования обучающимися с ограниченными возможностями здоровья и детьми-инвалидами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ЕАО от 16.07.2020 N 589-ОЗ &quot;О внесении изменений в статью 7 закона ЕАО &quot;Об образовании в Еврейской автономной области&quot; (принят ЗС ЕАО от 16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16.07.2020 N 589-ОЗ)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Обучающимся с ограниченными возможностями здоровья, осваивающим основные общеобразовательные программы и нуждающимся в длительном лечении, а также детям-инвалидам, которые по состоянию здоровья не могут посещать образовательные организации, нуждающимся в особых условиях обучения и требующим специального педагогического подхода, по заключению медицинской организации и на основании письменного обращения родителя (законного представителя) должно быть организовано обучение образовательными организациями индивидуально на дому или в медицинских организациях.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44" w:tooltip="Закон ЕАО от 16.07.2020 N 589-ОЗ &quot;О внесении изменений в статью 7 закона ЕАО &quot;Об образовании в Еврейской автономной области&quot; (принят ЗС ЕАО от 16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16.07.2020 N 589-ОЗ)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правительством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содействие привлечению таких работников в организации, осуществляющие образовательную деятельность, обеспечивает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организует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в том числе создает центры психолого-педагогической, медицинской и социальной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Обучение детей с ограниченными возможностями здоровья, имеющих нарушение слуха и зрения, местом постоянного проживания которых является область, осуществляется в образовательных организациях, реализующих основные общеобразовательные программы в зависимости от специфики образовательного процесса и направлений деятельности по реабилитации обучающихся, воспитанников с ограниченными возможностями здоровья, по выбору родителей (законных представителей) данных детей в порядке, установленном правительством области.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45" w:tooltip="Закон ЕАО от 24.12.2014 N 636-ОЗ &quot;О внесении изменения в статью 7 закона ЕАО &quot;Об образовании в Еврейской автономной области&quot; (принят ЗС ЕАО от 24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24.12.2014 N 636-ОЗ)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Нормы обеспечения одеждой, обувью, мягким и жестким инвентарем обучающихся с ограниченными возможностями здоровья, проживающих в организации, осуществляющей образовательную деятельность, устанавливаются правительством области.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46" w:tooltip="Закон ЕАО от 23.12.2015 N 853-ОЗ &quot;О внесении изменений в статьи 6 и 7 закона ЕАО &quot;Об образовании в Еврейской автономной области&quot; (принят ЗС ЕАО от 23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ЕАО от 23.12.2015 N 853-ОЗ)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Обучающиеся с ограниченными возможностями здоровья, получающие образование в областных государственных общеобразовательных организациях, реализующих адаптированные основные общеобразовательные программы, не проживающие в таких организациях, обеспечиваются двухразовым питанием или получают денежную компенсацию за него за счет средств областного бюджета в размере и порядке, устанавливаемых правительством области.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47" w:tooltip="Закон ЕАО от 16.07.2020 N 589-ОЗ &quot;О внесении изменений в статью 7 закона ЕАО &quot;Об образовании в Еврейской автономной области&quot; (принят ЗС ЕАО от 16.07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ЕАО от 16.07.2020 N 589-ОЗ; в ред. </w:t>
      </w:r>
      <w:hyperlink w:history="0" r:id="rId48" w:tooltip="Закон ЕАО от 24.09.2020 N 611-ОЗ &quot;О внесении изменения в статью 7 закона ЕАО &quot;Об образовании в Еврейской автономной области&quot; (принят ЗС ЕАО от 24.09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24.09.2020 N 611-ОЗ)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Компенсация за присмотр и уход за детьми в образовательных организациях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9" w:tooltip="Закон ЕАО от 19.04.2021 N 717-ОЗ &quot;О внесении изменений в некоторые законы Еврейской автономной области&quot; (принят ЗС ЕАО от 19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19.04.2021 N 717-ОЗ)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материальной поддержки воспитания и обучения детей, посещающих образовательные организации, расположенные на территории области, реализующие образовательную программу дошкольного образования, семьям, признанным малоимущими, предоставляется компенсация за присмотр и уход за детьми в образовательных организациях, расположенных на территории области, в размерах, установленных законом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8-1. Порядок компенсации расходов учредителя муниципальной образовательной организации области, реализующей основные общеобразовательные программы, на организацию бесплатной перевозки обучающихся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0" w:tooltip="Закон ЕАО от 27.09.2019 N 447-ОЗ &quot;О внесении изменения в закон ЕАО &quot;Об образовании в Еврейской автономной области&quot; (принят ЗС ЕАО от 27.09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ЕАО от 27.09.2019 N 447-ОЗ)</w:t>
      </w:r>
    </w:p>
    <w:p>
      <w:pPr>
        <w:pStyle w:val="0"/>
        <w:jc w:val="both"/>
      </w:pPr>
      <w:r>
        <w:rPr>
          <w:sz w:val="20"/>
        </w:rPr>
      </w:r>
    </w:p>
    <w:bookmarkStart w:id="122" w:name="P122"/>
    <w:bookmarkEnd w:id="122"/>
    <w:p>
      <w:pPr>
        <w:pStyle w:val="0"/>
        <w:ind w:firstLine="540"/>
        <w:jc w:val="both"/>
      </w:pPr>
      <w:r>
        <w:rPr>
          <w:sz w:val="20"/>
        </w:rPr>
        <w:t xml:space="preserve">1. Расходы учредителя муниципальной образовательной организации области,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области, на территории которого не обеспечена транспортная доступность соответствующих образовательных организаций по месту жительства обучающихся (далее - учредитель), подлежат компенсации муниципальным районом области, на территории которого не обеспечена транспортная доступность соответствующих образовательных организаций по месту жительства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Компенсация расходов учредителя осуществляется в соответствии со </w:t>
      </w:r>
      <w:hyperlink w:history="0" r:id="rId51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статьей 142.3</w:t>
        </w:r>
      </w:hyperlink>
      <w:r>
        <w:rPr>
          <w:sz w:val="20"/>
        </w:rPr>
        <w:t xml:space="preserve"> Бюджетного кодекса Российской Федерации за счет бюджета муниципального района области, на территории которого не обеспечена транспортная доступность образовательных организаций, реализующих основные общеобразовательные программы, по месту жительства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 компенсации расходов учредителя рассчитывается исходя из фактических затрат, непосредственно связанных с организацией перевозки обучающихся (затраты на топливо, затраты, связанные с содержанием и эксплуатацией транспортного средства, затраты на оплату работы водителя пропорционально времени, затраченному на перевозку обучающихся, указанных в </w:t>
      </w:r>
      <w:hyperlink w:history="0" w:anchor="P122" w:tooltip="1. Расходы учредителя муниципальной образовательной организации област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области, на территории которого не обеспечена транспортная доступность соответствующих образовательных организаций по месту жительства обучающихся (далее - учредитель), подлежат компенсации муниципальным районом области, на территории которого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 вопросах углубленного изучения отдельных учебных предметов или профильного обучения в образовательных организациях на территории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приеме либо переводе в областные государственные образовательные организации и муниципальные образовательные организации на территории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организуется индивидуальный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индивидуальный отбор при приеме либо переводе в областные государственные образовательные организации и муниципальные образовательные организации на территории области для получения основного общего, среднего общего образования в классы с углубленным изучением отдельных учебных предметов, начиная с пятого класса.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Индивидуальный отбор при приеме либо переводе в областные государственные образовательные организации и муниципальные образовательные организации на территории области для получения среднего общего образования в классы профильного обучения начинается с десятого класса.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2" w:tooltip="Закон ЕАО от 10.06.2014 N 523-ОЗ &quot;О внесении изменений в закон ЕАО &quot;Об образовании в Еврейской автономной области&quot; (принят ЗС ЕАО от 10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10.06.2014 N 523-ОЗ)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Преимущественным правом зачисления в класс с углубленным изучением отдельных учебных предметов либо в класс профильного обучения обладают следующие категории обучающихся: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победители и призеры муниципальных и региональных, всероссийских и международных олимпиад по учебным предметам либо предметам профильного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обучающиеся в порядке перевода из другой образовательной организации, реализующей общеобразовательную программу соответствующего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организации индивидуального отбора областной государственной образовательной организацией либо муниципальной образовательной организацией создается комиссия. Примерное положение о комиссии утверждается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индивидуального отбора при приеме либо переводе граждан для получения общего образования в областных государственных образовательных организациях и муниципальных образовательных организациях на территории области,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осуществляется в соответствии с </w:t>
      </w:r>
      <w:hyperlink w:history="0" r:id="rId53" w:tooltip="Федеральный закон от 29.12.2012 N 273-ФЗ (ред. от 07.10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6 статьи 67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Организация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на территории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порядке, установленном правительством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Обеспечение питанием обучающихся образовательных организаций, расположенных на территории области, за счет бюджетных ассигнований бюджета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Обучающимся образовательных организаций, расположенных на территории области, реализующих образовательные программы начального общего, основного общего, среднего общего образования, а также обучающимся областных государственных организаций среднего профессионального образования предоставляется питание за счет бюджетных ассигнований бюджета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обучающихся, указанных в настоящей статье, и размер суточной нормы питания устанавливаются законами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Меры социальной поддержки педагогических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Педагогические работники, проживающие и работающие в сельских населенных пунктах,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образовательных организаций области, муниципальных образовательных организаций, устанавливаются законодательством области и обеспечиваются за счет бюджетных ассигнований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Педагогическим работникам муниципальных дошкольных образовательных организаций, государственных и муниципальных общеобразовательных организаций в порядке, установленном органами местного самоуправления муниципальных образований области, предоставляется право на внеочередное устройство своих детей в муниципальные образовательные организации, реализующие общеобразовательные программы дошкольного образования.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54" w:tooltip="Закон ЕАО от 10.06.2014 N 523-ОЗ &quot;О внесении изменений в закон ЕАО &quot;Об образовании в Еврейской автономной области&quot; (принят ЗС ЕАО от 10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ЕАО от 10.06.2014 N 523-ОЗ)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Утратила силу. - </w:t>
      </w:r>
      <w:hyperlink w:history="0" r:id="rId55" w:tooltip="Закон ЕАО от 18.07.2014 N 545-ОЗ &quot;О признании утратившей силу статьи 12 закона Еврейской автономной области &quot;Об образовании в Еврейской автономной области&quot; (принят ЗС ЕАО от 18.07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ЕАО от 18.07.2014 N 545-ОЗ.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Выявление и поддержка лиц, проявивших выдающиеся способности в обучении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выявления и поддержки лиц, проявивших выдающиеся способности, уполномоченным органом организуются и проводятся олимпиады и иные интеллектуальные и (или) творческие конкурсы, физкультурные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Обучающиеся принимают участие в конкурсах на добровольной основе. Взимание платы за участие в региональных олимпиадах и конкурсах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Организаторы региональных олимпиад и конкурсов обязаны организовывать бесплатное питание для их участников.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лиц, проявивших выдающиеся способности, предусматриваются специальные денежные поощрения и иные меры стимулирования.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10 дней после дня его официального опубликования, за исключением </w:t>
      </w:r>
      <w:hyperlink w:history="0" w:anchor="P73" w:tooltip="2. Муниципальные образовательные организации могут быть преобразованы в государственные областные образовательные организации по инициативе учредителя муниципальной образовательной организации или органа государственно-общественного управления муниципальной образовательной организации в порядке, устанавливаемом правительством области.">
        <w:r>
          <w:rPr>
            <w:sz w:val="20"/>
            <w:color w:val="0000ff"/>
          </w:rPr>
          <w:t xml:space="preserve">части 2 статьи 5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73" w:tooltip="2. Муниципальные образовательные организации могут быть преобразованы в государственные областные образовательные организации по инициативе учредителя муниципальной образовательной организации или органа государственно-общественного управления муниципальной образовательной организации в порядке, устанавливаемом правительством области.">
        <w:r>
          <w:rPr>
            <w:sz w:val="20"/>
            <w:color w:val="0000ff"/>
          </w:rPr>
          <w:t xml:space="preserve">Часть 2 статьи 5</w:t>
        </w:r>
      </w:hyperlink>
      <w:r>
        <w:rPr>
          <w:sz w:val="20"/>
        </w:rPr>
        <w:t xml:space="preserve"> настоящего закона вступает в силу с 1 января 2015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 дня вступления в силу настоящего закона признать утратившими силу следующие законы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 24.12.2004 </w:t>
      </w:r>
      <w:hyperlink w:history="0" r:id="rId56" w:tooltip="Закон ЕАО от 24.12.2004 N 408-ОЗ (ред. от 30.03.2005) &quot;О компенсационных выплатах на питание обучающихся в областных государственных учреждениях среднего профессионального образования&quot; (принят ЗС ЕАО 24.12.2004) ------------ Утратил силу или отменен {КонсультантПлюс}">
        <w:r>
          <w:rPr>
            <w:sz w:val="20"/>
            <w:color w:val="0000ff"/>
          </w:rPr>
          <w:t xml:space="preserve">N 408-ОЗ</w:t>
        </w:r>
      </w:hyperlink>
      <w:r>
        <w:rPr>
          <w:sz w:val="20"/>
        </w:rPr>
        <w:t xml:space="preserve"> "О компенсационных выплатах на питание обучающихся в областных государственных учреждениях среднего профессионального образования";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 30.03.2005 </w:t>
      </w:r>
      <w:hyperlink w:history="0" r:id="rId57" w:tooltip="Закон ЕАО от 30.03.2005 N 467-ОЗ &quot;О внесении изменений в статью 1 закона ЕАО &quot;О компенсационных выплатах на питание обучающихся в областных государственных учреждениях среднего профессионального образования&quot; (принят ЗС ЕАО 30.03.2005) ------------ Утратил силу или отменен {КонсультантПлюс}">
        <w:r>
          <w:rPr>
            <w:sz w:val="20"/>
            <w:color w:val="0000ff"/>
          </w:rPr>
          <w:t xml:space="preserve">N 467-ОЗ</w:t>
        </w:r>
      </w:hyperlink>
      <w:r>
        <w:rPr>
          <w:sz w:val="20"/>
        </w:rPr>
        <w:t xml:space="preserve"> "О внесении изменений в статью 1 закона ЕАО "О компенсационных выплатах на питание обучающихся в областных государственных учреждениях среднего профессионального образования".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А.А.ВИННИКОВ</w:t>
      </w:r>
    </w:p>
    <w:p>
      <w:pPr>
        <w:pStyle w:val="0"/>
      </w:pPr>
      <w:r>
        <w:rPr>
          <w:sz w:val="20"/>
        </w:rPr>
        <w:t xml:space="preserve">г. Биробиджан</w:t>
      </w:r>
    </w:p>
    <w:p>
      <w:pPr>
        <w:pStyle w:val="0"/>
        <w:spacing w:before="200" w:line-rule="auto"/>
      </w:pPr>
      <w:r>
        <w:rPr>
          <w:sz w:val="20"/>
        </w:rPr>
        <w:t xml:space="preserve">6 марта 2014 года</w:t>
      </w:r>
    </w:p>
    <w:p>
      <w:pPr>
        <w:pStyle w:val="0"/>
        <w:spacing w:before="200" w:line-rule="auto"/>
      </w:pPr>
      <w:r>
        <w:rPr>
          <w:sz w:val="20"/>
        </w:rPr>
        <w:t xml:space="preserve">N 472-ОЗ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ЕАО от 06.03.2014 N 472-ОЗ</w:t>
            <w:br/>
            <w:t>(ред. от 19.04.2021, с изм. от 28.09.2022)</w:t>
            <w:br/>
            <w:t>"Об образовании в Еврейской автономной облас...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EDB4CBF739ED271C22B12C282B093D4054485EAE1094EE6D35129542B2C98C5FB97619DDB55F2CD3A2FD77249B17FBEF130AFA1B4E961770CE7AFn4MCA" TargetMode = "External"/>
	<Relationship Id="rId8" Type="http://schemas.openxmlformats.org/officeDocument/2006/relationships/hyperlink" Target="consultantplus://offline/ref=AEDB4CBF739ED271C22B12C282B093D4054485EAE10A49EAD55129542B2C98C5FB97619DDB55F2CD3A2FD77249B17FBEF130AFA1B4E961770CE7AFn4MCA" TargetMode = "External"/>
	<Relationship Id="rId9" Type="http://schemas.openxmlformats.org/officeDocument/2006/relationships/hyperlink" Target="consultantplus://offline/ref=AEDB4CBF739ED271C22B12C282B093D4054485EAE10A4FE3D25129542B2C98C5FB97619DDB55F2CD3A2FD77249B17FBEF130AFA1B4E961770CE7AFn4MCA" TargetMode = "External"/>
	<Relationship Id="rId10" Type="http://schemas.openxmlformats.org/officeDocument/2006/relationships/hyperlink" Target="consultantplus://offline/ref=AEDB4CBF739ED271C22B12C282B093D4054485EAE1044BEAD45129542B2C98C5FB97619DDB55F2CD3A2FD77249B17FBEF130AFA1B4E961770CE7AFn4MCA" TargetMode = "External"/>
	<Relationship Id="rId11" Type="http://schemas.openxmlformats.org/officeDocument/2006/relationships/hyperlink" Target="consultantplus://offline/ref=07A426BD7E8680E7F6CAE21741ED901D7D02A983523E6D25C0A7AC97E2E61A9B794B2A0C6E0351B1AE3E50491904CAE8F636EE05699B92B96311F7o5M7A" TargetMode = "External"/>
	<Relationship Id="rId12" Type="http://schemas.openxmlformats.org/officeDocument/2006/relationships/hyperlink" Target="consultantplus://offline/ref=07A426BD7E8680E7F6CAE21741ED901D7D02A98355376B26C1A7AC97E2E61A9B794B2A0C6E0351B1AE3E50491904CAE8F636EE05699B92B96311F7o5M7A" TargetMode = "External"/>
	<Relationship Id="rId13" Type="http://schemas.openxmlformats.org/officeDocument/2006/relationships/hyperlink" Target="consultantplus://offline/ref=07A426BD7E8680E7F6CAE21741ED901D7D02A9835535692BCBA7AC97E2E61A9B794B2A0C6E0351B1AE3E50491904CAE8F636EE05699B92B96311F7o5M7A" TargetMode = "External"/>
	<Relationship Id="rId14" Type="http://schemas.openxmlformats.org/officeDocument/2006/relationships/hyperlink" Target="consultantplus://offline/ref=07A426BD7E8680E7F6CAE21741ED901D7D02A98355306D2AC3A7AC97E2E61A9B794B2A0C6E0351B1AE3E50491904CAE8F636EE05699B92B96311F7o5M7A" TargetMode = "External"/>
	<Relationship Id="rId15" Type="http://schemas.openxmlformats.org/officeDocument/2006/relationships/hyperlink" Target="consultantplus://offline/ref=07A426BD7E8680E7F6CAE21741ED901D7D02A98355316F27C3A7AC97E2E61A9B794B2A0C6E0351B1AE3E50491904CAE8F636EE05699B92B96311F7o5M7A" TargetMode = "External"/>
	<Relationship Id="rId16" Type="http://schemas.openxmlformats.org/officeDocument/2006/relationships/hyperlink" Target="consultantplus://offline/ref=07A426BD7E8680E7F6CAE21741ED901D7D02A983553F6C24C5A7AC97E2E61A9B794B2A0C6E0351B1AE3E50491904CAE8F636EE05699B92B96311F7o5M7A" TargetMode = "External"/>
	<Relationship Id="rId17" Type="http://schemas.openxmlformats.org/officeDocument/2006/relationships/hyperlink" Target="consultantplus://offline/ref=07A426BD7E8680E7F6CAE21741ED901D7D02A98354316D25C1A7AC97E2E61A9B794B2A0C6E0351B1AE3E50491904CAE8F636EE05699B92B96311F7o5M7A" TargetMode = "External"/>
	<Relationship Id="rId18" Type="http://schemas.openxmlformats.org/officeDocument/2006/relationships/hyperlink" Target="consultantplus://offline/ref=07A426BD7E8680E7F6CAE21741ED901D7D02A98357376921C2A7AC97E2E61A9B794B2A0C6E0351B1AE3E50491904CAE8F636EE05699B92B96311F7o5M7A" TargetMode = "External"/>
	<Relationship Id="rId19" Type="http://schemas.openxmlformats.org/officeDocument/2006/relationships/hyperlink" Target="consultantplus://offline/ref=07A426BD7E8680E7F6CAE21741ED901D7D02A98357316E24C3A7AC97E2E61A9B794B2A0C6E0351B1AE3E50491904CAE8F636EE05699B92B96311F7o5M7A" TargetMode = "External"/>
	<Relationship Id="rId20" Type="http://schemas.openxmlformats.org/officeDocument/2006/relationships/hyperlink" Target="consultantplus://offline/ref=07A426BD7E8680E7F6CAE21741ED901D7D02A983573E6F24C6A7AC97E2E61A9B794B2A0C6E0351B1AE3E50491904CAE8F636EE05699B92B96311F7o5M7A" TargetMode = "External"/>
	<Relationship Id="rId21" Type="http://schemas.openxmlformats.org/officeDocument/2006/relationships/hyperlink" Target="consultantplus://offline/ref=07A426BD7E8680E7F6CAE21741ED901D7D02A983573F6920C0A7AC97E2E61A9B794B2A0C6E0351B1AE3E51491904CAE8F636EE05699B92B96311F7o5M7A" TargetMode = "External"/>
	<Relationship Id="rId22" Type="http://schemas.openxmlformats.org/officeDocument/2006/relationships/hyperlink" Target="consultantplus://offline/ref=07A426BD7E8680E7F6CAE21741ED901D7D02A98356376E25C4A7AC97E2E61A9B794B2A0C6E0351B1AE3E51441904CAE8F636EE05699B92B96311F7o5M7A" TargetMode = "External"/>
	<Relationship Id="rId23" Type="http://schemas.openxmlformats.org/officeDocument/2006/relationships/hyperlink" Target="consultantplus://offline/ref=07A426BD7E8680E7F6CAE21741ED901D7D02A98356336B23C6A7AC97E2E61A9B794B2A0C6E0351B1AE3E50491904CAE8F636EE05699B92B96311F7o5M7A" TargetMode = "External"/>
	<Relationship Id="rId24" Type="http://schemas.openxmlformats.org/officeDocument/2006/relationships/hyperlink" Target="consultantplus://offline/ref=07A426BD7E8680E7F6CAE21741ED901D7D02A983563F6827C3A7AC97E2E61A9B794B2A0C6E0351B1AE3E50491904CAE8F636EE05699B92B96311F7o5M7A" TargetMode = "External"/>
	<Relationship Id="rId25" Type="http://schemas.openxmlformats.org/officeDocument/2006/relationships/hyperlink" Target="consultantplus://offline/ref=07A426BD7E8680E7F6CAFC1A5781CA127901F08B5A603777CEADF9CFBDBF4ADC284D7F4B340F50AFAC3E52o4M3A" TargetMode = "External"/>
	<Relationship Id="rId26" Type="http://schemas.openxmlformats.org/officeDocument/2006/relationships/hyperlink" Target="consultantplus://offline/ref=07A426BD7E8680E7F6CAFC1A5781CA127F0BFF8D593160759FF8F7CAB5EF10CC3E04734928085BE5FF7A054C135485ADA325ED0175o9M8A" TargetMode = "External"/>
	<Relationship Id="rId27" Type="http://schemas.openxmlformats.org/officeDocument/2006/relationships/hyperlink" Target="consultantplus://offline/ref=07A426BD7E8680E7F6CAE21741ED901D7D02A983563E6826C1A7AC97E2E61A9B794B2A1E6E5B5DB0AA2051410C529BAEoAM1A" TargetMode = "External"/>
	<Relationship Id="rId28" Type="http://schemas.openxmlformats.org/officeDocument/2006/relationships/hyperlink" Target="consultantplus://offline/ref=07A426BD7E8680E7F6CAFC1A5781CA127F0BFF8D593160759FF8F7CAB5EF10CC3E04734E2A0E50B0AC350410560596ADA725EE01699892A5o6M3A" TargetMode = "External"/>
	<Relationship Id="rId29" Type="http://schemas.openxmlformats.org/officeDocument/2006/relationships/hyperlink" Target="consultantplus://offline/ref=07A426BD7E8680E7F6CAE21741ED901D7D02A98355376B26C1A7AC97E2E61A9B794B2A0C6E0351B1AE3E50491904CAE8F636EE05699B92B96311F7o5M7A" TargetMode = "External"/>
	<Relationship Id="rId30" Type="http://schemas.openxmlformats.org/officeDocument/2006/relationships/hyperlink" Target="consultantplus://offline/ref=07A426BD7E8680E7F6CAE21741ED901D7D02A983523E682AC2A7AC97E2E61A9B794B2A0C6E0351B1AE3E50491904CAE8F636EE05699B92B96311F7o5M7A" TargetMode = "External"/>
	<Relationship Id="rId31" Type="http://schemas.openxmlformats.org/officeDocument/2006/relationships/hyperlink" Target="consultantplus://offline/ref=07A426BD7E8680E7F6CAE21741ED901D7D02A98354316D25C1A7AC97E2E61A9B794B2A0C6E0351B1AE3E50491904CAE8F636EE05699B92B96311F7o5M7A" TargetMode = "External"/>
	<Relationship Id="rId32" Type="http://schemas.openxmlformats.org/officeDocument/2006/relationships/hyperlink" Target="consultantplus://offline/ref=07A426BD7E8680E7F6CAE21741ED901D7D02A98352336D26C5A7AC97E2E61A9B794B2A0C6E0351B1AE3E50481904CAE8F636EE05699B92B96311F7o5M7A" TargetMode = "External"/>
	<Relationship Id="rId33" Type="http://schemas.openxmlformats.org/officeDocument/2006/relationships/hyperlink" Target="consultantplus://offline/ref=07A426BD7E8680E7F6CAE21741ED901D7D02A98355306D2AC3A7AC97E2E61A9B794B2A0C6E0351B1AE3E50481904CAE8F636EE05699B92B96311F7o5M7A" TargetMode = "External"/>
	<Relationship Id="rId34" Type="http://schemas.openxmlformats.org/officeDocument/2006/relationships/hyperlink" Target="consultantplus://offline/ref=07A426BD7E8680E7F6CAE21741ED901D7D02A98352336D26C5A7AC97E2E61A9B794B2A0C6E0351B1AE3E51401904CAE8F636EE05699B92B96311F7o5M7A" TargetMode = "External"/>
	<Relationship Id="rId35" Type="http://schemas.openxmlformats.org/officeDocument/2006/relationships/hyperlink" Target="consultantplus://offline/ref=07A426BD7E8680E7F6CAE21741ED901D7D02A983563F6827C3A7AC97E2E61A9B794B2A0C6E0351B1AE3E50491904CAE8F636EE05699B92B96311F7o5M7A" TargetMode = "External"/>
	<Relationship Id="rId36" Type="http://schemas.openxmlformats.org/officeDocument/2006/relationships/hyperlink" Target="consultantplus://offline/ref=07A426BD7E8680E7F6CAE21741ED901D7D02A98356336B23C6A7AC97E2E61A9B794B2A0C6E0351B1AE3E50461904CAE8F636EE05699B92B96311F7o5M7A" TargetMode = "External"/>
	<Relationship Id="rId37" Type="http://schemas.openxmlformats.org/officeDocument/2006/relationships/hyperlink" Target="consultantplus://offline/ref=07A426BD7E8680E7F6CAE21741ED901D7D02A98356336B23C6A7AC97E2E61A9B794B2A0C6E0351B1AE3E50491904CAE8F636EE05699B92B96311F7o5M7A" TargetMode = "External"/>
	<Relationship Id="rId38" Type="http://schemas.openxmlformats.org/officeDocument/2006/relationships/hyperlink" Target="consultantplus://offline/ref=07A426BD7E8680E7F6CAE21741ED901D7D02A98355306D2AC3A7AC97E2E61A9B794B2A0C6E0351B1AE3E51411904CAE8F636EE05699B92B96311F7o5M7A" TargetMode = "External"/>
	<Relationship Id="rId39" Type="http://schemas.openxmlformats.org/officeDocument/2006/relationships/hyperlink" Target="consultantplus://offline/ref=07A426BD7E8680E7F6CAE21741ED901D7D02A983573F6920C0A7AC97E2E61A9B794B2A0C6E0351B1AE3E51481904CAE8F636EE05699B92B96311F7o5M7A" TargetMode = "External"/>
	<Relationship Id="rId40" Type="http://schemas.openxmlformats.org/officeDocument/2006/relationships/hyperlink" Target="consultantplus://offline/ref=07A426BD7E8680E7F6CAE21741ED901D7D02A983573F6920C0A7AC97E2E61A9B794B2A0C6E0351B1AE3E52411904CAE8F636EE05699B92B96311F7o5M7A" TargetMode = "External"/>
	<Relationship Id="rId41" Type="http://schemas.openxmlformats.org/officeDocument/2006/relationships/hyperlink" Target="consultantplus://offline/ref=07A426BD7E8680E7F6CAE21741ED901D7D02A983573F6920C0A7AC97E2E61A9B794B2A0C6E0351B1AE3E52401904CAE8F636EE05699B92B96311F7o5M7A" TargetMode = "External"/>
	<Relationship Id="rId42" Type="http://schemas.openxmlformats.org/officeDocument/2006/relationships/hyperlink" Target="consultantplus://offline/ref=07A426BD7E8680E7F6CAE21741ED901D7D02A9835535692BCBA7AC97E2E61A9B794B2A0C6E0351B1AE3E50481904CAE8F636EE05699B92B96311F7o5M7A" TargetMode = "External"/>
	<Relationship Id="rId43" Type="http://schemas.openxmlformats.org/officeDocument/2006/relationships/hyperlink" Target="consultantplus://offline/ref=07A426BD7E8680E7F6CAE21741ED901D7D02A98357316E24C3A7AC97E2E61A9B794B2A0C6E0351B1AE3E50481904CAE8F636EE05699B92B96311F7o5M7A" TargetMode = "External"/>
	<Relationship Id="rId44" Type="http://schemas.openxmlformats.org/officeDocument/2006/relationships/hyperlink" Target="consultantplus://offline/ref=07A426BD7E8680E7F6CAE21741ED901D7D02A98357316E24C3A7AC97E2E61A9B794B2A0C6E0351B1AE3E51401904CAE8F636EE05699B92B96311F7o5M7A" TargetMode = "External"/>
	<Relationship Id="rId45" Type="http://schemas.openxmlformats.org/officeDocument/2006/relationships/hyperlink" Target="consultantplus://offline/ref=07A426BD7E8680E7F6CAE21741ED901D7D02A983523E6D25C0A7AC97E2E61A9B794B2A0C6E0351B1AE3E50491904CAE8F636EE05699B92B96311F7o5M7A" TargetMode = "External"/>
	<Relationship Id="rId46" Type="http://schemas.openxmlformats.org/officeDocument/2006/relationships/hyperlink" Target="consultantplus://offline/ref=07A426BD7E8680E7F6CAE21741ED901D7D02A9835535692BCBA7AC97E2E61A9B794B2A0C6E0351B1AE3E51451904CAE8F636EE05699B92B96311F7o5M7A" TargetMode = "External"/>
	<Relationship Id="rId47" Type="http://schemas.openxmlformats.org/officeDocument/2006/relationships/hyperlink" Target="consultantplus://offline/ref=07A426BD7E8680E7F6CAE21741ED901D7D02A98357316E24C3A7AC97E2E61A9B794B2A0C6E0351B1AE3E51421904CAE8F636EE05699B92B96311F7o5M7A" TargetMode = "External"/>
	<Relationship Id="rId48" Type="http://schemas.openxmlformats.org/officeDocument/2006/relationships/hyperlink" Target="consultantplus://offline/ref=07A426BD7E8680E7F6CAE21741ED901D7D02A983573E6F24C6A7AC97E2E61A9B794B2A0C6E0351B1AE3E50491904CAE8F636EE05699B92B96311F7o5M7A" TargetMode = "External"/>
	<Relationship Id="rId49" Type="http://schemas.openxmlformats.org/officeDocument/2006/relationships/hyperlink" Target="consultantplus://offline/ref=07A426BD7E8680E7F6CAE21741ED901D7D02A98356376E25C4A7AC97E2E61A9B794B2A0C6E0351B1AE3E51441904CAE8F636EE05699B92B96311F7o5M7A" TargetMode = "External"/>
	<Relationship Id="rId50" Type="http://schemas.openxmlformats.org/officeDocument/2006/relationships/hyperlink" Target="consultantplus://offline/ref=07A426BD7E8680E7F6CAE21741ED901D7D02A98357376921C2A7AC97E2E61A9B794B2A0C6E0351B1AE3E50491904CAE8F636EE05699B92B96311F7o5M7A" TargetMode = "External"/>
	<Relationship Id="rId51" Type="http://schemas.openxmlformats.org/officeDocument/2006/relationships/hyperlink" Target="consultantplus://offline/ref=07A426BD7E8680E7F6CAFC1A5781CA127F0BF58F503460759FF8F7CAB5EF10CC3E04734A2D0856BAFA6F14141F519FB2A23BF1037798o9M0A" TargetMode = "External"/>
	<Relationship Id="rId52" Type="http://schemas.openxmlformats.org/officeDocument/2006/relationships/hyperlink" Target="consultantplus://offline/ref=07A426BD7E8680E7F6CAE21741ED901D7D02A98352306A2AC3A7AC97E2E61A9B794B2A0C6E0351B1AE3E51491904CAE8F636EE05699B92B96311F7o5M7A" TargetMode = "External"/>
	<Relationship Id="rId53" Type="http://schemas.openxmlformats.org/officeDocument/2006/relationships/hyperlink" Target="consultantplus://offline/ref=07A426BD7E8680E7F6CAFC1A5781CA127F0BFF8D593160759FF8F7CAB5EF10CC3E04734E2A0E59B1AA350410560596ADA725EE01699892A5o6M3A" TargetMode = "External"/>
	<Relationship Id="rId54" Type="http://schemas.openxmlformats.org/officeDocument/2006/relationships/hyperlink" Target="consultantplus://offline/ref=07A426BD7E8680E7F6CAE21741ED901D7D02A98352306A2AC3A7AC97E2E61A9B794B2A0C6E0351B1AE3E52431904CAE8F636EE05699B92B96311F7o5M7A" TargetMode = "External"/>
	<Relationship Id="rId55" Type="http://schemas.openxmlformats.org/officeDocument/2006/relationships/hyperlink" Target="consultantplus://offline/ref=07A426BD7E8680E7F6CAE21741ED901D7D02A98352306C23C4A7AC97E2E61A9B794B2A0C6E0351B1AE3E50491904CAE8F636EE05699B92B96311F7o5M7A" TargetMode = "External"/>
	<Relationship Id="rId56" Type="http://schemas.openxmlformats.org/officeDocument/2006/relationships/hyperlink" Target="consultantplus://offline/ref=07A426BD7E8680E7F6CAE21741ED901D7D02A98350356F27C8FAA69FBBEA189C76142F0B7F0351B5B03F505F105099oAMEA" TargetMode = "External"/>
	<Relationship Id="rId57" Type="http://schemas.openxmlformats.org/officeDocument/2006/relationships/hyperlink" Target="consultantplus://offline/ref=07A426BD7E8680E7F6CAE21741ED901D7D02A9835430682BC8FAA69FBBEA189C76142F0B7F0351B5B03F505F105099oAMEA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ЕАО от 06.03.2014 N 472-ОЗ
(ред. от 19.04.2021, с изм. от 28.09.2022)
"Об образовании в Еврейской автономной области"
(принят ЗС ЕАО от 06.03.2014)</dc:title>
  <dcterms:created xsi:type="dcterms:W3CDTF">2022-10-14T00:12:38Z</dcterms:created>
</cp:coreProperties>
</file>