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CA" w:rsidRDefault="00B404CA">
      <w:pPr>
        <w:pStyle w:val="ConsPlusTitlePage"/>
      </w:pPr>
      <w:r>
        <w:t xml:space="preserve">Документ предоставлен </w:t>
      </w:r>
      <w:hyperlink r:id="rId4">
        <w:r>
          <w:rPr>
            <w:color w:val="0000FF"/>
          </w:rPr>
          <w:t>КонсультантПлюс</w:t>
        </w:r>
      </w:hyperlink>
      <w:r>
        <w:br/>
      </w:r>
    </w:p>
    <w:p w:rsidR="00B404CA" w:rsidRDefault="00B404CA">
      <w:pPr>
        <w:pStyle w:val="ConsPlusNormal"/>
        <w:jc w:val="both"/>
        <w:outlineLvl w:val="0"/>
      </w:pPr>
    </w:p>
    <w:p w:rsidR="00B404CA" w:rsidRDefault="00B404CA">
      <w:pPr>
        <w:pStyle w:val="ConsPlusTitle"/>
        <w:jc w:val="center"/>
        <w:outlineLvl w:val="0"/>
      </w:pPr>
      <w:r>
        <w:t>МУНИЦИПАЛЬНОЕ ОБРАЗОВАНИЕ "БИРОБИДЖАНСКИЙ МУНИЦИПАЛЬНЫЙ РАЙОН"</w:t>
      </w:r>
    </w:p>
    <w:p w:rsidR="00B404CA" w:rsidRDefault="00B404CA">
      <w:pPr>
        <w:pStyle w:val="ConsPlusTitle"/>
        <w:jc w:val="center"/>
      </w:pPr>
      <w:r>
        <w:t>ЕВРЕЙСКОЙ АВТОНОМНОЙ ОБЛАСТИ</w:t>
      </w:r>
    </w:p>
    <w:p w:rsidR="00B404CA" w:rsidRDefault="00B404CA">
      <w:pPr>
        <w:pStyle w:val="ConsPlusTitle"/>
        <w:jc w:val="center"/>
      </w:pPr>
    </w:p>
    <w:p w:rsidR="00B404CA" w:rsidRDefault="00B404CA">
      <w:pPr>
        <w:pStyle w:val="ConsPlusTitle"/>
        <w:jc w:val="center"/>
      </w:pPr>
      <w:r>
        <w:t>АДМИНИСТРАЦИЯ МУНИЦИПАЛЬНОГО РАЙОНА</w:t>
      </w:r>
    </w:p>
    <w:p w:rsidR="00B404CA" w:rsidRDefault="00B404CA">
      <w:pPr>
        <w:pStyle w:val="ConsPlusTitle"/>
        <w:jc w:val="center"/>
      </w:pPr>
    </w:p>
    <w:p w:rsidR="00B404CA" w:rsidRDefault="00B404CA">
      <w:pPr>
        <w:pStyle w:val="ConsPlusTitle"/>
        <w:jc w:val="center"/>
      </w:pPr>
      <w:r>
        <w:t>ПОСТАНОВЛЕНИЕ</w:t>
      </w:r>
    </w:p>
    <w:p w:rsidR="00B404CA" w:rsidRDefault="00B404CA">
      <w:pPr>
        <w:pStyle w:val="ConsPlusTitle"/>
        <w:jc w:val="center"/>
      </w:pPr>
      <w:r>
        <w:t>от 14 октября 2019 г. N 736</w:t>
      </w:r>
    </w:p>
    <w:p w:rsidR="00B404CA" w:rsidRDefault="00B404CA">
      <w:pPr>
        <w:pStyle w:val="ConsPlusTitle"/>
        <w:jc w:val="center"/>
      </w:pPr>
    </w:p>
    <w:p w:rsidR="00B404CA" w:rsidRDefault="00B404CA">
      <w:pPr>
        <w:pStyle w:val="ConsPlusTitle"/>
        <w:jc w:val="center"/>
      </w:pPr>
      <w:r>
        <w:t>ОБ УТВЕРЖДЕНИИ МУНИЦИПАЛЬНОЙ ПРОГРАММЫ "РАЗВИТИЕ СИСТЕМЫ</w:t>
      </w:r>
    </w:p>
    <w:p w:rsidR="00B404CA" w:rsidRDefault="00B404CA">
      <w:pPr>
        <w:pStyle w:val="ConsPlusTitle"/>
        <w:jc w:val="center"/>
      </w:pPr>
      <w:r>
        <w:t>ОБРАЗОВАНИЯ МУНИЦИПАЛЬНОГО ОБРАЗОВАНИЯ "БИРОБИДЖАНСКИЙ</w:t>
      </w:r>
    </w:p>
    <w:p w:rsidR="00B404CA" w:rsidRDefault="00B404CA">
      <w:pPr>
        <w:pStyle w:val="ConsPlusTitle"/>
        <w:jc w:val="center"/>
      </w:pPr>
      <w:r>
        <w:t>МУНИЦИПАЛЬНЫЙ РАЙОН" ЕВРЕЙСКОЙ АВТОНОМНОЙ ОБЛАСТИ</w:t>
      </w:r>
    </w:p>
    <w:p w:rsidR="00B404CA" w:rsidRDefault="00B404CA">
      <w:pPr>
        <w:pStyle w:val="ConsPlusTitle"/>
        <w:jc w:val="center"/>
      </w:pPr>
      <w:r>
        <w:t>НА 2020 - 2024 ГОДЫ"</w:t>
      </w:r>
    </w:p>
    <w:p w:rsidR="00B404CA" w:rsidRDefault="00B404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CA" w:rsidRDefault="00B40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CA" w:rsidRDefault="00B40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CA" w:rsidRDefault="00B404CA">
            <w:pPr>
              <w:pStyle w:val="ConsPlusNormal"/>
              <w:jc w:val="center"/>
            </w:pPr>
            <w:r>
              <w:rPr>
                <w:color w:val="392C69"/>
              </w:rPr>
              <w:t>Список изменяющих документов</w:t>
            </w:r>
          </w:p>
          <w:p w:rsidR="00B404CA" w:rsidRDefault="00B404CA">
            <w:pPr>
              <w:pStyle w:val="ConsPlusNormal"/>
              <w:jc w:val="center"/>
            </w:pPr>
            <w:r>
              <w:rPr>
                <w:color w:val="392C69"/>
              </w:rPr>
              <w:t>(в ред. постановлений администрации муниципального образования</w:t>
            </w:r>
          </w:p>
          <w:p w:rsidR="00B404CA" w:rsidRDefault="00B404CA">
            <w:pPr>
              <w:pStyle w:val="ConsPlusNormal"/>
              <w:jc w:val="center"/>
            </w:pPr>
            <w:r>
              <w:rPr>
                <w:color w:val="392C69"/>
              </w:rPr>
              <w:t xml:space="preserve">"Биробиджанский муниципальный район" ЕАО от 19.02.2020 </w:t>
            </w:r>
            <w:hyperlink r:id="rId5">
              <w:r>
                <w:rPr>
                  <w:color w:val="0000FF"/>
                </w:rPr>
                <w:t>N 129</w:t>
              </w:r>
            </w:hyperlink>
            <w:r>
              <w:rPr>
                <w:color w:val="392C69"/>
              </w:rPr>
              <w:t>,</w:t>
            </w:r>
          </w:p>
          <w:p w:rsidR="00B404CA" w:rsidRDefault="00B404CA">
            <w:pPr>
              <w:pStyle w:val="ConsPlusNormal"/>
              <w:jc w:val="center"/>
            </w:pPr>
            <w:r>
              <w:rPr>
                <w:color w:val="392C69"/>
              </w:rPr>
              <w:t xml:space="preserve">от 22.04.2020 </w:t>
            </w:r>
            <w:hyperlink r:id="rId6">
              <w:r>
                <w:rPr>
                  <w:color w:val="0000FF"/>
                </w:rPr>
                <w:t>N 262</w:t>
              </w:r>
            </w:hyperlink>
            <w:r>
              <w:rPr>
                <w:color w:val="392C69"/>
              </w:rPr>
              <w:t xml:space="preserve">, от 27.05.2020 </w:t>
            </w:r>
            <w:hyperlink r:id="rId7">
              <w:r>
                <w:rPr>
                  <w:color w:val="0000FF"/>
                </w:rPr>
                <w:t>N 344</w:t>
              </w:r>
            </w:hyperlink>
            <w:r>
              <w:rPr>
                <w:color w:val="392C69"/>
              </w:rPr>
              <w:t xml:space="preserve">, от 02.07.2020 </w:t>
            </w:r>
            <w:hyperlink r:id="rId8">
              <w:r>
                <w:rPr>
                  <w:color w:val="0000FF"/>
                </w:rPr>
                <w:t>N 403</w:t>
              </w:r>
            </w:hyperlink>
            <w:r>
              <w:rPr>
                <w:color w:val="392C69"/>
              </w:rPr>
              <w:t>,</w:t>
            </w:r>
          </w:p>
          <w:p w:rsidR="00B404CA" w:rsidRDefault="00B404CA">
            <w:pPr>
              <w:pStyle w:val="ConsPlusNormal"/>
              <w:jc w:val="center"/>
            </w:pPr>
            <w:r>
              <w:rPr>
                <w:color w:val="392C69"/>
              </w:rPr>
              <w:t xml:space="preserve">от 07.07.2020 </w:t>
            </w:r>
            <w:hyperlink r:id="rId9">
              <w:r>
                <w:rPr>
                  <w:color w:val="0000FF"/>
                </w:rPr>
                <w:t>N 426</w:t>
              </w:r>
            </w:hyperlink>
            <w:r>
              <w:rPr>
                <w:color w:val="392C69"/>
              </w:rPr>
              <w:t xml:space="preserve">, от 19.08.2020 </w:t>
            </w:r>
            <w:hyperlink r:id="rId10">
              <w:r>
                <w:rPr>
                  <w:color w:val="0000FF"/>
                </w:rPr>
                <w:t>N 537</w:t>
              </w:r>
            </w:hyperlink>
            <w:r>
              <w:rPr>
                <w:color w:val="392C69"/>
              </w:rPr>
              <w:t>,</w:t>
            </w:r>
          </w:p>
          <w:p w:rsidR="00B404CA" w:rsidRDefault="00B404CA">
            <w:pPr>
              <w:pStyle w:val="ConsPlusNormal"/>
              <w:jc w:val="center"/>
            </w:pPr>
            <w:r>
              <w:rPr>
                <w:color w:val="392C69"/>
              </w:rPr>
              <w:t xml:space="preserve">от 03.09.2020 </w:t>
            </w:r>
            <w:hyperlink r:id="rId11">
              <w:r>
                <w:rPr>
                  <w:color w:val="0000FF"/>
                </w:rPr>
                <w:t>N 579</w:t>
              </w:r>
            </w:hyperlink>
            <w:r>
              <w:rPr>
                <w:color w:val="392C69"/>
              </w:rPr>
              <w:t xml:space="preserve">, от 12.10.2020 </w:t>
            </w:r>
            <w:hyperlink r:id="rId12">
              <w:r>
                <w:rPr>
                  <w:color w:val="0000FF"/>
                </w:rPr>
                <w:t>N 698</w:t>
              </w:r>
            </w:hyperlink>
            <w:r>
              <w:rPr>
                <w:color w:val="392C69"/>
              </w:rPr>
              <w:t xml:space="preserve">, от 25.11.2020 </w:t>
            </w:r>
            <w:hyperlink r:id="rId13">
              <w:r>
                <w:rPr>
                  <w:color w:val="0000FF"/>
                </w:rPr>
                <w:t>N 889</w:t>
              </w:r>
            </w:hyperlink>
            <w:r>
              <w:rPr>
                <w:color w:val="392C69"/>
              </w:rPr>
              <w:t>,</w:t>
            </w:r>
          </w:p>
          <w:p w:rsidR="00B404CA" w:rsidRDefault="00B404CA">
            <w:pPr>
              <w:pStyle w:val="ConsPlusNormal"/>
              <w:jc w:val="center"/>
            </w:pPr>
            <w:r>
              <w:rPr>
                <w:color w:val="392C69"/>
              </w:rPr>
              <w:t xml:space="preserve">от 08.12.2020 </w:t>
            </w:r>
            <w:hyperlink r:id="rId14">
              <w:r>
                <w:rPr>
                  <w:color w:val="0000FF"/>
                </w:rPr>
                <w:t>N 941</w:t>
              </w:r>
            </w:hyperlink>
            <w:r>
              <w:rPr>
                <w:color w:val="392C69"/>
              </w:rPr>
              <w:t xml:space="preserve">, от 23.12.2020 </w:t>
            </w:r>
            <w:hyperlink r:id="rId15">
              <w:r>
                <w:rPr>
                  <w:color w:val="0000FF"/>
                </w:rPr>
                <w:t>N 985</w:t>
              </w:r>
            </w:hyperlink>
            <w:r>
              <w:rPr>
                <w:color w:val="392C69"/>
              </w:rPr>
              <w:t xml:space="preserve">, от 16.02.2021 </w:t>
            </w:r>
            <w:hyperlink r:id="rId16">
              <w:r>
                <w:rPr>
                  <w:color w:val="0000FF"/>
                </w:rPr>
                <w:t>N 84</w:t>
              </w:r>
            </w:hyperlink>
            <w:r>
              <w:rPr>
                <w:color w:val="392C69"/>
              </w:rPr>
              <w:t>,</w:t>
            </w:r>
          </w:p>
          <w:p w:rsidR="00B404CA" w:rsidRDefault="00B404CA">
            <w:pPr>
              <w:pStyle w:val="ConsPlusNormal"/>
              <w:jc w:val="center"/>
            </w:pPr>
            <w:r>
              <w:rPr>
                <w:color w:val="392C69"/>
              </w:rPr>
              <w:t xml:space="preserve">от 20.02.2021 </w:t>
            </w:r>
            <w:hyperlink r:id="rId17">
              <w:r>
                <w:rPr>
                  <w:color w:val="0000FF"/>
                </w:rPr>
                <w:t>N 102</w:t>
              </w:r>
            </w:hyperlink>
            <w:r>
              <w:rPr>
                <w:color w:val="392C69"/>
              </w:rPr>
              <w:t xml:space="preserve">, от 10.08.2021 </w:t>
            </w:r>
            <w:hyperlink r:id="rId18">
              <w:r>
                <w:rPr>
                  <w:color w:val="0000FF"/>
                </w:rPr>
                <w:t>N 546</w:t>
              </w:r>
            </w:hyperlink>
            <w:r>
              <w:rPr>
                <w:color w:val="392C69"/>
              </w:rPr>
              <w:t xml:space="preserve">, от 10.09.2021 </w:t>
            </w:r>
            <w:hyperlink r:id="rId19">
              <w:r>
                <w:rPr>
                  <w:color w:val="0000FF"/>
                </w:rPr>
                <w:t>N 674</w:t>
              </w:r>
            </w:hyperlink>
            <w:r>
              <w:rPr>
                <w:color w:val="392C69"/>
              </w:rPr>
              <w:t>,</w:t>
            </w:r>
          </w:p>
          <w:p w:rsidR="00B404CA" w:rsidRDefault="00B404CA">
            <w:pPr>
              <w:pStyle w:val="ConsPlusNormal"/>
              <w:jc w:val="center"/>
            </w:pPr>
            <w:r>
              <w:rPr>
                <w:color w:val="392C69"/>
              </w:rPr>
              <w:t xml:space="preserve">от 22.09.2021 </w:t>
            </w:r>
            <w:hyperlink r:id="rId20">
              <w:r>
                <w:rPr>
                  <w:color w:val="0000FF"/>
                </w:rPr>
                <w:t>N 710</w:t>
              </w:r>
            </w:hyperlink>
            <w:r>
              <w:rPr>
                <w:color w:val="392C69"/>
              </w:rPr>
              <w:t xml:space="preserve">, от 08.11.2021 </w:t>
            </w:r>
            <w:hyperlink r:id="rId21">
              <w:r>
                <w:rPr>
                  <w:color w:val="0000FF"/>
                </w:rPr>
                <w:t>N 787</w:t>
              </w:r>
            </w:hyperlink>
            <w:r>
              <w:rPr>
                <w:color w:val="392C69"/>
              </w:rPr>
              <w:t xml:space="preserve">, от 22.11.2021 </w:t>
            </w:r>
            <w:hyperlink r:id="rId22">
              <w:r>
                <w:rPr>
                  <w:color w:val="0000FF"/>
                </w:rPr>
                <w:t>N 877</w:t>
              </w:r>
            </w:hyperlink>
            <w:r>
              <w:rPr>
                <w:color w:val="392C69"/>
              </w:rPr>
              <w:t>,</w:t>
            </w:r>
          </w:p>
          <w:p w:rsidR="00B404CA" w:rsidRDefault="00B404CA">
            <w:pPr>
              <w:pStyle w:val="ConsPlusNormal"/>
              <w:jc w:val="center"/>
            </w:pPr>
            <w:r>
              <w:rPr>
                <w:color w:val="392C69"/>
              </w:rPr>
              <w:t xml:space="preserve">от 06.12.2021 </w:t>
            </w:r>
            <w:hyperlink r:id="rId23">
              <w:r>
                <w:rPr>
                  <w:color w:val="0000FF"/>
                </w:rPr>
                <w:t>N 916</w:t>
              </w:r>
            </w:hyperlink>
            <w:r>
              <w:rPr>
                <w:color w:val="392C69"/>
              </w:rPr>
              <w:t xml:space="preserve">, от 20.12.2021 </w:t>
            </w:r>
            <w:hyperlink r:id="rId24">
              <w:r>
                <w:rPr>
                  <w:color w:val="0000FF"/>
                </w:rPr>
                <w:t>N 973</w:t>
              </w:r>
            </w:hyperlink>
            <w:r>
              <w:rPr>
                <w:color w:val="392C69"/>
              </w:rPr>
              <w:t xml:space="preserve">, от 16.02.2022 </w:t>
            </w:r>
            <w:hyperlink r:id="rId25">
              <w:r>
                <w:rPr>
                  <w:color w:val="0000FF"/>
                </w:rPr>
                <w:t>N 98</w:t>
              </w:r>
            </w:hyperlink>
            <w:r>
              <w:rPr>
                <w:color w:val="392C69"/>
              </w:rPr>
              <w:t>,</w:t>
            </w:r>
          </w:p>
          <w:p w:rsidR="00B404CA" w:rsidRDefault="00B404CA">
            <w:pPr>
              <w:pStyle w:val="ConsPlusNormal"/>
              <w:jc w:val="center"/>
            </w:pPr>
            <w:r>
              <w:rPr>
                <w:color w:val="392C69"/>
              </w:rPr>
              <w:t xml:space="preserve">от 16.02.2022 </w:t>
            </w:r>
            <w:hyperlink r:id="rId26">
              <w:r>
                <w:rPr>
                  <w:color w:val="0000FF"/>
                </w:rPr>
                <w:t>N 111</w:t>
              </w:r>
            </w:hyperlink>
            <w:r>
              <w:rPr>
                <w:color w:val="392C69"/>
              </w:rPr>
              <w:t xml:space="preserve">, от 18.03.2022 </w:t>
            </w:r>
            <w:hyperlink r:id="rId27">
              <w:r>
                <w:rPr>
                  <w:color w:val="0000FF"/>
                </w:rPr>
                <w:t>N 174</w:t>
              </w:r>
            </w:hyperlink>
            <w:r>
              <w:rPr>
                <w:color w:val="392C69"/>
              </w:rPr>
              <w:t xml:space="preserve">, от 22.04.2022 </w:t>
            </w:r>
            <w:hyperlink r:id="rId28">
              <w:r>
                <w:rPr>
                  <w:color w:val="0000FF"/>
                </w:rPr>
                <w:t>N 301</w:t>
              </w:r>
            </w:hyperlink>
            <w:r>
              <w:rPr>
                <w:color w:val="392C69"/>
              </w:rPr>
              <w:t>,</w:t>
            </w:r>
          </w:p>
          <w:p w:rsidR="00B404CA" w:rsidRDefault="00B404CA">
            <w:pPr>
              <w:pStyle w:val="ConsPlusNormal"/>
              <w:jc w:val="center"/>
            </w:pPr>
            <w:r>
              <w:rPr>
                <w:color w:val="392C69"/>
              </w:rPr>
              <w:t xml:space="preserve">от 25.04.2022 </w:t>
            </w:r>
            <w:hyperlink r:id="rId29">
              <w:r>
                <w:rPr>
                  <w:color w:val="0000FF"/>
                </w:rPr>
                <w:t>N 302</w:t>
              </w:r>
            </w:hyperlink>
            <w:r>
              <w:rPr>
                <w:color w:val="392C69"/>
              </w:rPr>
              <w:t xml:space="preserve">, от 19.05.2022 </w:t>
            </w:r>
            <w:hyperlink r:id="rId30">
              <w:r>
                <w:rPr>
                  <w:color w:val="0000FF"/>
                </w:rPr>
                <w:t>N 366</w:t>
              </w:r>
            </w:hyperlink>
            <w:r>
              <w:rPr>
                <w:color w:val="392C69"/>
              </w:rPr>
              <w:t xml:space="preserve">, от 25.05.2022 </w:t>
            </w:r>
            <w:hyperlink r:id="rId31">
              <w:r>
                <w:rPr>
                  <w:color w:val="0000FF"/>
                </w:rPr>
                <w:t>N 376</w:t>
              </w:r>
            </w:hyperlink>
            <w:r>
              <w:rPr>
                <w:color w:val="392C69"/>
              </w:rPr>
              <w:t>,</w:t>
            </w:r>
          </w:p>
          <w:p w:rsidR="00B404CA" w:rsidRDefault="00B404CA">
            <w:pPr>
              <w:pStyle w:val="ConsPlusNormal"/>
              <w:jc w:val="center"/>
            </w:pPr>
            <w:r>
              <w:rPr>
                <w:color w:val="392C69"/>
              </w:rPr>
              <w:t xml:space="preserve">от 03.06.2022 </w:t>
            </w:r>
            <w:hyperlink r:id="rId32">
              <w:r>
                <w:rPr>
                  <w:color w:val="0000FF"/>
                </w:rPr>
                <w:t>N 410</w:t>
              </w:r>
            </w:hyperlink>
            <w:r>
              <w:rPr>
                <w:color w:val="392C69"/>
              </w:rPr>
              <w:t xml:space="preserve">, от 20.06.2022 </w:t>
            </w:r>
            <w:hyperlink r:id="rId33">
              <w:r>
                <w:rPr>
                  <w:color w:val="0000FF"/>
                </w:rPr>
                <w:t>N 433</w:t>
              </w:r>
            </w:hyperlink>
            <w:r>
              <w:rPr>
                <w:color w:val="392C69"/>
              </w:rPr>
              <w:t xml:space="preserve">, от 26.07.2022 </w:t>
            </w:r>
            <w:hyperlink r:id="rId34">
              <w:r>
                <w:rPr>
                  <w:color w:val="0000FF"/>
                </w:rPr>
                <w:t>N 599</w:t>
              </w:r>
            </w:hyperlink>
            <w:r>
              <w:rPr>
                <w:color w:val="392C69"/>
              </w:rPr>
              <w:t>,</w:t>
            </w:r>
          </w:p>
          <w:p w:rsidR="00B404CA" w:rsidRDefault="00B404CA">
            <w:pPr>
              <w:pStyle w:val="ConsPlusNormal"/>
              <w:jc w:val="center"/>
            </w:pPr>
            <w:r>
              <w:rPr>
                <w:color w:val="392C69"/>
              </w:rPr>
              <w:t xml:space="preserve">от 27.07.2022 </w:t>
            </w:r>
            <w:hyperlink r:id="rId35">
              <w:r>
                <w:rPr>
                  <w:color w:val="0000FF"/>
                </w:rPr>
                <w:t>N 603</w:t>
              </w:r>
            </w:hyperlink>
            <w:r>
              <w:rPr>
                <w:color w:val="392C69"/>
              </w:rPr>
              <w:t xml:space="preserve">, от 16.08.2022 </w:t>
            </w:r>
            <w:hyperlink r:id="rId36">
              <w:r>
                <w:rPr>
                  <w:color w:val="0000FF"/>
                </w:rPr>
                <w:t>N 658</w:t>
              </w:r>
            </w:hyperlink>
            <w:r>
              <w:rPr>
                <w:color w:val="392C69"/>
              </w:rPr>
              <w:t xml:space="preserve">, от 16.08.2022 </w:t>
            </w:r>
            <w:hyperlink r:id="rId37">
              <w:r>
                <w:rPr>
                  <w:color w:val="0000FF"/>
                </w:rPr>
                <w:t>N 660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4CA" w:rsidRDefault="00B404CA">
            <w:pPr>
              <w:pStyle w:val="ConsPlusNormal"/>
            </w:pPr>
          </w:p>
        </w:tc>
      </w:tr>
    </w:tbl>
    <w:p w:rsidR="00B404CA" w:rsidRDefault="00B404CA">
      <w:pPr>
        <w:pStyle w:val="ConsPlusNormal"/>
        <w:jc w:val="both"/>
      </w:pPr>
    </w:p>
    <w:p w:rsidR="00B404CA" w:rsidRDefault="00B404CA">
      <w:pPr>
        <w:pStyle w:val="ConsPlusNormal"/>
        <w:ind w:firstLine="540"/>
        <w:jc w:val="both"/>
      </w:pPr>
      <w:r>
        <w:t xml:space="preserve">В соответствии с постановлением администрации муниципального района от 09.09.2019 N 667 "Об утверждении Перечня муниципальных программ, предусмотренных к финансированию из бюджета Биробиджанского муниципального района Еврейской автономной области на 2020 год и на плановый период 2021 и 2022 годов" и на основании </w:t>
      </w:r>
      <w:hyperlink r:id="rId38">
        <w:r>
          <w:rPr>
            <w:color w:val="0000FF"/>
          </w:rPr>
          <w:t>Устава</w:t>
        </w:r>
      </w:hyperlink>
      <w:r>
        <w:t xml:space="preserve"> Биробиджанского муниципального района Еврейской автономной области администрация муниципального района</w:t>
      </w:r>
    </w:p>
    <w:p w:rsidR="00B404CA" w:rsidRDefault="00B404CA">
      <w:pPr>
        <w:pStyle w:val="ConsPlusNormal"/>
        <w:jc w:val="both"/>
      </w:pPr>
    </w:p>
    <w:p w:rsidR="00B404CA" w:rsidRDefault="00B404CA">
      <w:pPr>
        <w:pStyle w:val="ConsPlusNormal"/>
      </w:pPr>
      <w:r>
        <w:t>ПОСТАНОВЛЯЕТ:</w:t>
      </w:r>
    </w:p>
    <w:p w:rsidR="00B404CA" w:rsidRDefault="00B404CA">
      <w:pPr>
        <w:pStyle w:val="ConsPlusNormal"/>
        <w:jc w:val="both"/>
      </w:pPr>
    </w:p>
    <w:p w:rsidR="00B404CA" w:rsidRDefault="00B404CA">
      <w:pPr>
        <w:pStyle w:val="ConsPlusNormal"/>
        <w:ind w:firstLine="540"/>
        <w:jc w:val="both"/>
      </w:pPr>
      <w:r>
        <w:t xml:space="preserve">1. Утвердить прилагаемую муниципальную </w:t>
      </w:r>
      <w:hyperlink w:anchor="P103">
        <w:r>
          <w:rPr>
            <w:color w:val="0000FF"/>
          </w:rPr>
          <w:t>программу</w:t>
        </w:r>
      </w:hyperlink>
      <w:r>
        <w:t xml:space="preserve"> "Развитие системы образования муниципального образования "Биробиджанский муниципальный район" Еврейской автономной области на 2020 - 2024 годы".</w:t>
      </w:r>
    </w:p>
    <w:p w:rsidR="00B404CA" w:rsidRDefault="00B404CA">
      <w:pPr>
        <w:pStyle w:val="ConsPlusNormal"/>
        <w:spacing w:before="200"/>
        <w:ind w:firstLine="540"/>
        <w:jc w:val="both"/>
      </w:pPr>
      <w:r>
        <w:t>2. Признать утратившими силу следующие постановления администрации муниципального района:</w:t>
      </w:r>
    </w:p>
    <w:p w:rsidR="00B404CA" w:rsidRDefault="00B404CA">
      <w:pPr>
        <w:pStyle w:val="ConsPlusNormal"/>
        <w:spacing w:before="200"/>
        <w:ind w:firstLine="540"/>
        <w:jc w:val="both"/>
      </w:pPr>
      <w:r>
        <w:t xml:space="preserve">- от 09.11.2015 </w:t>
      </w:r>
      <w:hyperlink r:id="rId39">
        <w:r>
          <w:rPr>
            <w:color w:val="0000FF"/>
          </w:rPr>
          <w:t>N 1378</w:t>
        </w:r>
      </w:hyperlink>
      <w:r>
        <w:t xml:space="preserve"> "Об утверждении муниципальной программы "Развитие системы образования Биробиджанского муниципального района" на 2016 - 2018 годы";</w:t>
      </w:r>
    </w:p>
    <w:p w:rsidR="00B404CA" w:rsidRDefault="00B404CA">
      <w:pPr>
        <w:pStyle w:val="ConsPlusNormal"/>
        <w:spacing w:before="200"/>
        <w:ind w:firstLine="540"/>
        <w:jc w:val="both"/>
      </w:pPr>
      <w:r>
        <w:t xml:space="preserve">- от 21.01.2016 </w:t>
      </w:r>
      <w:hyperlink r:id="rId40">
        <w:r>
          <w:rPr>
            <w:color w:val="0000FF"/>
          </w:rPr>
          <w:t>N 27</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01.02.2016 </w:t>
      </w:r>
      <w:hyperlink r:id="rId41">
        <w:r>
          <w:rPr>
            <w:color w:val="0000FF"/>
          </w:rPr>
          <w:t>N 56</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 (с изменениями 21.01.2016 N 27)";</w:t>
      </w:r>
    </w:p>
    <w:p w:rsidR="00B404CA" w:rsidRDefault="00B404CA">
      <w:pPr>
        <w:pStyle w:val="ConsPlusNormal"/>
        <w:spacing w:before="200"/>
        <w:ind w:firstLine="540"/>
        <w:jc w:val="both"/>
      </w:pPr>
      <w:r>
        <w:t xml:space="preserve">- от 04.02.2016 </w:t>
      </w:r>
      <w:hyperlink r:id="rId42">
        <w:r>
          <w:rPr>
            <w:color w:val="0000FF"/>
          </w:rPr>
          <w:t>N 74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 (с изменениями 21.01.2016 N 27, от 01.02.2016 N 56)";</w:t>
      </w:r>
    </w:p>
    <w:p w:rsidR="00B404CA" w:rsidRDefault="00B404CA">
      <w:pPr>
        <w:pStyle w:val="ConsPlusNormal"/>
        <w:spacing w:before="200"/>
        <w:ind w:firstLine="540"/>
        <w:jc w:val="both"/>
      </w:pPr>
      <w:r>
        <w:lastRenderedPageBreak/>
        <w:t xml:space="preserve">- от 19.02.2016 </w:t>
      </w:r>
      <w:hyperlink r:id="rId43">
        <w:r>
          <w:rPr>
            <w:color w:val="0000FF"/>
          </w:rPr>
          <w:t>N 111</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09.03.2016 </w:t>
      </w:r>
      <w:hyperlink r:id="rId44">
        <w:r>
          <w:rPr>
            <w:color w:val="0000FF"/>
          </w:rPr>
          <w:t>N 190</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25.03.2016 </w:t>
      </w:r>
      <w:hyperlink r:id="rId45">
        <w:r>
          <w:rPr>
            <w:color w:val="0000FF"/>
          </w:rPr>
          <w:t>N 255</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от 11.04.2016 N 312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18.05.2016 </w:t>
      </w:r>
      <w:hyperlink r:id="rId46">
        <w:r>
          <w:rPr>
            <w:color w:val="0000FF"/>
          </w:rPr>
          <w:t>N 489</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09.06.2016 </w:t>
      </w:r>
      <w:hyperlink r:id="rId47">
        <w:r>
          <w:rPr>
            <w:color w:val="0000FF"/>
          </w:rPr>
          <w:t>N 569</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05.08.2016 </w:t>
      </w:r>
      <w:hyperlink r:id="rId48">
        <w:r>
          <w:rPr>
            <w:color w:val="0000FF"/>
          </w:rPr>
          <w:t>N 770</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17.08.2016 </w:t>
      </w:r>
      <w:hyperlink r:id="rId49">
        <w:r>
          <w:rPr>
            <w:color w:val="0000FF"/>
          </w:rPr>
          <w:t>N 815</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14.09.2016 </w:t>
      </w:r>
      <w:hyperlink r:id="rId50">
        <w:r>
          <w:rPr>
            <w:color w:val="0000FF"/>
          </w:rPr>
          <w:t>N 877</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от 14.10.2016 N 448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26.10.2016 </w:t>
      </w:r>
      <w:hyperlink r:id="rId51">
        <w:r>
          <w:rPr>
            <w:color w:val="0000FF"/>
          </w:rPr>
          <w:t>N 971</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09.11.2016 </w:t>
      </w:r>
      <w:hyperlink r:id="rId52">
        <w:r>
          <w:rPr>
            <w:color w:val="0000FF"/>
          </w:rPr>
          <w:t>N 1020</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10.11.2016 </w:t>
      </w:r>
      <w:hyperlink r:id="rId53">
        <w:r>
          <w:rPr>
            <w:color w:val="0000FF"/>
          </w:rPr>
          <w:t>N 1040</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21.12.2016 </w:t>
      </w:r>
      <w:hyperlink r:id="rId54">
        <w:r>
          <w:rPr>
            <w:color w:val="0000FF"/>
          </w:rPr>
          <w:t>N 1154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13.12.2016 </w:t>
      </w:r>
      <w:hyperlink r:id="rId55">
        <w:r>
          <w:rPr>
            <w:color w:val="0000FF"/>
          </w:rPr>
          <w:t>N 1118</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13.01.2017 </w:t>
      </w:r>
      <w:hyperlink r:id="rId56">
        <w:r>
          <w:rPr>
            <w:color w:val="0000FF"/>
          </w:rPr>
          <w:t>N 26</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07.02.2017 </w:t>
      </w:r>
      <w:hyperlink r:id="rId57">
        <w:r>
          <w:rPr>
            <w:color w:val="0000FF"/>
          </w:rPr>
          <w:t>N 85</w:t>
        </w:r>
      </w:hyperlink>
      <w:r>
        <w:t xml:space="preserve"> "О внесении изменений в муниципальную программу "Развитие системы </w:t>
      </w:r>
      <w:r>
        <w:lastRenderedPageBreak/>
        <w:t>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09.03.2017 </w:t>
      </w:r>
      <w:hyperlink r:id="rId58">
        <w:r>
          <w:rPr>
            <w:color w:val="0000FF"/>
          </w:rPr>
          <w:t>N 164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18.05.2017 </w:t>
      </w:r>
      <w:hyperlink r:id="rId59">
        <w:r>
          <w:rPr>
            <w:color w:val="0000FF"/>
          </w:rPr>
          <w:t>N 408</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08.06.2017 </w:t>
      </w:r>
      <w:hyperlink r:id="rId60">
        <w:r>
          <w:rPr>
            <w:color w:val="0000FF"/>
          </w:rPr>
          <w:t>N 482</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21.06.2017 </w:t>
      </w:r>
      <w:hyperlink r:id="rId61">
        <w:r>
          <w:rPr>
            <w:color w:val="0000FF"/>
          </w:rPr>
          <w:t>N 514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27.07.2017 </w:t>
      </w:r>
      <w:hyperlink r:id="rId62">
        <w:r>
          <w:rPr>
            <w:color w:val="0000FF"/>
          </w:rPr>
          <w:t>N 674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18.08.2017 </w:t>
      </w:r>
      <w:hyperlink r:id="rId63">
        <w:r>
          <w:rPr>
            <w:color w:val="0000FF"/>
          </w:rPr>
          <w:t>N 757</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12.09.2017 </w:t>
      </w:r>
      <w:hyperlink r:id="rId64">
        <w:r>
          <w:rPr>
            <w:color w:val="0000FF"/>
          </w:rPr>
          <w:t>N 821</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12.10.2017 </w:t>
      </w:r>
      <w:hyperlink r:id="rId65">
        <w:r>
          <w:rPr>
            <w:color w:val="0000FF"/>
          </w:rPr>
          <w:t>N 908</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20.10.2017 </w:t>
      </w:r>
      <w:hyperlink r:id="rId66">
        <w:r>
          <w:rPr>
            <w:color w:val="0000FF"/>
          </w:rPr>
          <w:t>N 948</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27.11.2017 </w:t>
      </w:r>
      <w:hyperlink r:id="rId67">
        <w:r>
          <w:rPr>
            <w:color w:val="0000FF"/>
          </w:rPr>
          <w:t>N 1102</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19.12.2017 </w:t>
      </w:r>
      <w:hyperlink r:id="rId68">
        <w:r>
          <w:rPr>
            <w:color w:val="0000FF"/>
          </w:rPr>
          <w:t>N 1187</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22.12.2017 </w:t>
      </w:r>
      <w:hyperlink r:id="rId69">
        <w:r>
          <w:rPr>
            <w:color w:val="0000FF"/>
          </w:rPr>
          <w:t>N 1190</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02.02.2018 </w:t>
      </w:r>
      <w:hyperlink r:id="rId70">
        <w:r>
          <w:rPr>
            <w:color w:val="0000FF"/>
          </w:rPr>
          <w:t>N 64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12.02.2018 </w:t>
      </w:r>
      <w:hyperlink r:id="rId71">
        <w:r>
          <w:rPr>
            <w:color w:val="0000FF"/>
          </w:rPr>
          <w:t>N 100</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22.03.2018 </w:t>
      </w:r>
      <w:hyperlink r:id="rId72">
        <w:r>
          <w:rPr>
            <w:color w:val="0000FF"/>
          </w:rPr>
          <w:t>N 214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04.06.2018 </w:t>
      </w:r>
      <w:hyperlink r:id="rId73">
        <w:r>
          <w:rPr>
            <w:color w:val="0000FF"/>
          </w:rPr>
          <w:t>N 426</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w:t>
      </w:r>
      <w:r>
        <w:lastRenderedPageBreak/>
        <w:t>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26.06.2018 </w:t>
      </w:r>
      <w:hyperlink r:id="rId74">
        <w:r>
          <w:rPr>
            <w:color w:val="0000FF"/>
          </w:rPr>
          <w:t>N 489</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16.07.2018 </w:t>
      </w:r>
      <w:hyperlink r:id="rId75">
        <w:r>
          <w:rPr>
            <w:color w:val="0000FF"/>
          </w:rPr>
          <w:t>N 566</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04.09.2018 </w:t>
      </w:r>
      <w:hyperlink r:id="rId76">
        <w:r>
          <w:rPr>
            <w:color w:val="0000FF"/>
          </w:rPr>
          <w:t>N 717</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24.10.2018 </w:t>
      </w:r>
      <w:hyperlink r:id="rId77">
        <w:r>
          <w:rPr>
            <w:color w:val="0000FF"/>
          </w:rPr>
          <w:t>N 841</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25.10.2018 </w:t>
      </w:r>
      <w:hyperlink r:id="rId78">
        <w:r>
          <w:rPr>
            <w:color w:val="0000FF"/>
          </w:rPr>
          <w:t>N 848</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19.11.2018 </w:t>
      </w:r>
      <w:hyperlink r:id="rId79">
        <w:r>
          <w:rPr>
            <w:color w:val="0000FF"/>
          </w:rPr>
          <w:t>N 944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11.12.2018 </w:t>
      </w:r>
      <w:hyperlink r:id="rId80">
        <w:r>
          <w:rPr>
            <w:color w:val="0000FF"/>
          </w:rPr>
          <w:t>N 994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26.12.2018 </w:t>
      </w:r>
      <w:hyperlink r:id="rId81">
        <w:r>
          <w:rPr>
            <w:color w:val="0000FF"/>
          </w:rPr>
          <w:t>N 1044</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12.02.2019 </w:t>
      </w:r>
      <w:hyperlink r:id="rId82">
        <w:r>
          <w:rPr>
            <w:color w:val="0000FF"/>
          </w:rPr>
          <w:t>N 65</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21.03.2019 </w:t>
      </w:r>
      <w:hyperlink r:id="rId83">
        <w:r>
          <w:rPr>
            <w:color w:val="0000FF"/>
          </w:rPr>
          <w:t>N 162</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09.04.2019 </w:t>
      </w:r>
      <w:hyperlink r:id="rId84">
        <w:r>
          <w:rPr>
            <w:color w:val="0000FF"/>
          </w:rPr>
          <w:t>N 248</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29.05.2019 </w:t>
      </w:r>
      <w:hyperlink r:id="rId85">
        <w:r>
          <w:rPr>
            <w:color w:val="0000FF"/>
          </w:rPr>
          <w:t>N 376</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10.06.2019 </w:t>
      </w:r>
      <w:hyperlink r:id="rId86">
        <w:r>
          <w:rPr>
            <w:color w:val="0000FF"/>
          </w:rPr>
          <w:t>N 401</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05.07.2019 </w:t>
      </w:r>
      <w:hyperlink r:id="rId87">
        <w:r>
          <w:rPr>
            <w:color w:val="0000FF"/>
          </w:rPr>
          <w:t>N 472</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16.08.2019 </w:t>
      </w:r>
      <w:hyperlink r:id="rId88">
        <w:r>
          <w:rPr>
            <w:color w:val="0000FF"/>
          </w:rPr>
          <w:t>N 602</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t xml:space="preserve">- от 18.09.2019 </w:t>
      </w:r>
      <w:hyperlink r:id="rId89">
        <w:r>
          <w:rPr>
            <w:color w:val="0000FF"/>
          </w:rPr>
          <w:t>N 685</w:t>
        </w:r>
      </w:hyperlink>
      <w:r>
        <w:t xml:space="preserve"> "О внесении изменений в муниципальную программу "Развитие системы образования Биробиджанского муниципального района" на 2016 - 2018 годы, утвержденную постановлением администрации муниципального района от 09.11.2015 N 1378".</w:t>
      </w:r>
    </w:p>
    <w:p w:rsidR="00B404CA" w:rsidRDefault="00B404CA">
      <w:pPr>
        <w:pStyle w:val="ConsPlusNormal"/>
        <w:spacing w:before="200"/>
        <w:ind w:firstLine="540"/>
        <w:jc w:val="both"/>
      </w:pPr>
      <w:r>
        <w:lastRenderedPageBreak/>
        <w:t>3. Контроль за исполнением настоящего постановления возложить на заместителя главы администрации муниципального района Карепова Р.В.</w:t>
      </w:r>
    </w:p>
    <w:p w:rsidR="00B404CA" w:rsidRDefault="00B404CA">
      <w:pPr>
        <w:pStyle w:val="ConsPlusNormal"/>
        <w:spacing w:before="200"/>
        <w:ind w:firstLine="540"/>
        <w:jc w:val="both"/>
      </w:pPr>
      <w:r>
        <w:t>4. Настоящее постановление опубликовать в средствах массовой информации.</w:t>
      </w:r>
    </w:p>
    <w:p w:rsidR="00B404CA" w:rsidRDefault="00B404CA">
      <w:pPr>
        <w:pStyle w:val="ConsPlusNormal"/>
        <w:spacing w:before="200"/>
        <w:ind w:firstLine="540"/>
        <w:jc w:val="both"/>
      </w:pPr>
      <w:r>
        <w:t>5. Настоящее постановление вступает в силу после его официального опубликования, но не ранее 01.01.2020.</w:t>
      </w:r>
    </w:p>
    <w:p w:rsidR="00B404CA" w:rsidRDefault="00B404CA">
      <w:pPr>
        <w:pStyle w:val="ConsPlusNormal"/>
        <w:jc w:val="both"/>
      </w:pPr>
    </w:p>
    <w:p w:rsidR="00B404CA" w:rsidRDefault="00B404CA">
      <w:pPr>
        <w:pStyle w:val="ConsPlusNormal"/>
        <w:jc w:val="right"/>
      </w:pPr>
      <w:r>
        <w:t>Глава администрации муниципального района</w:t>
      </w:r>
    </w:p>
    <w:p w:rsidR="00B404CA" w:rsidRDefault="00B404CA">
      <w:pPr>
        <w:pStyle w:val="ConsPlusNormal"/>
        <w:jc w:val="right"/>
      </w:pPr>
      <w:r>
        <w:t>С.В.СОЛТУС</w:t>
      </w:r>
    </w:p>
    <w:p w:rsidR="00B404CA" w:rsidRDefault="00B404CA">
      <w:pPr>
        <w:pStyle w:val="ConsPlusNormal"/>
        <w:jc w:val="both"/>
      </w:pPr>
    </w:p>
    <w:p w:rsidR="00B404CA" w:rsidRDefault="00B404CA">
      <w:pPr>
        <w:pStyle w:val="ConsPlusNormal"/>
        <w:jc w:val="both"/>
      </w:pPr>
    </w:p>
    <w:p w:rsidR="00B404CA" w:rsidRDefault="00B404CA">
      <w:pPr>
        <w:pStyle w:val="ConsPlusNormal"/>
        <w:jc w:val="both"/>
      </w:pPr>
    </w:p>
    <w:p w:rsidR="00B404CA" w:rsidRDefault="00B404CA">
      <w:pPr>
        <w:pStyle w:val="ConsPlusNormal"/>
        <w:jc w:val="both"/>
      </w:pPr>
    </w:p>
    <w:p w:rsidR="00B404CA" w:rsidRDefault="00B404CA">
      <w:pPr>
        <w:pStyle w:val="ConsPlusNormal"/>
        <w:jc w:val="both"/>
      </w:pPr>
    </w:p>
    <w:p w:rsidR="00B404CA" w:rsidRDefault="00B404CA">
      <w:pPr>
        <w:pStyle w:val="ConsPlusNormal"/>
        <w:jc w:val="right"/>
        <w:outlineLvl w:val="0"/>
      </w:pPr>
      <w:r>
        <w:t>УТВЕРЖДЕНА</w:t>
      </w:r>
    </w:p>
    <w:p w:rsidR="00B404CA" w:rsidRDefault="00B404CA">
      <w:pPr>
        <w:pStyle w:val="ConsPlusNormal"/>
        <w:jc w:val="right"/>
      </w:pPr>
      <w:r>
        <w:t>постановлением администрации</w:t>
      </w:r>
    </w:p>
    <w:p w:rsidR="00B404CA" w:rsidRDefault="00B404CA">
      <w:pPr>
        <w:pStyle w:val="ConsPlusNormal"/>
        <w:jc w:val="right"/>
      </w:pPr>
      <w:r>
        <w:t>муниципального района</w:t>
      </w:r>
    </w:p>
    <w:p w:rsidR="00B404CA" w:rsidRDefault="00B404CA">
      <w:pPr>
        <w:pStyle w:val="ConsPlusNormal"/>
        <w:jc w:val="right"/>
      </w:pPr>
      <w:r>
        <w:t>от 14.10.2019 N 736</w:t>
      </w:r>
    </w:p>
    <w:p w:rsidR="00B404CA" w:rsidRDefault="00B404CA">
      <w:pPr>
        <w:pStyle w:val="ConsPlusNormal"/>
        <w:jc w:val="both"/>
      </w:pPr>
    </w:p>
    <w:p w:rsidR="00B404CA" w:rsidRDefault="00B404CA">
      <w:pPr>
        <w:pStyle w:val="ConsPlusTitle"/>
        <w:jc w:val="center"/>
      </w:pPr>
      <w:bookmarkStart w:id="0" w:name="P103"/>
      <w:bookmarkEnd w:id="0"/>
      <w:r>
        <w:t>МУНИЦИПАЛЬНАЯ ПРОГРАММА</w:t>
      </w:r>
    </w:p>
    <w:p w:rsidR="00B404CA" w:rsidRDefault="00B404CA">
      <w:pPr>
        <w:pStyle w:val="ConsPlusTitle"/>
        <w:jc w:val="center"/>
      </w:pPr>
      <w:r>
        <w:t>"РАЗВИТИЕ СИСТЕМЫ ОБРАЗОВАНИЯ МУНИЦИПАЛЬНОГО ОБРАЗОВАНИЯ</w:t>
      </w:r>
    </w:p>
    <w:p w:rsidR="00B404CA" w:rsidRDefault="00B404CA">
      <w:pPr>
        <w:pStyle w:val="ConsPlusTitle"/>
        <w:jc w:val="center"/>
      </w:pPr>
      <w:r>
        <w:t>"БИРОБИДЖАНСКИЙ МУНИЦИПАЛЬНЫЙ РАЙОН" ЕВРЕЙСКОЙ АВТОНОМНОЙ</w:t>
      </w:r>
    </w:p>
    <w:p w:rsidR="00B404CA" w:rsidRDefault="00B404CA">
      <w:pPr>
        <w:pStyle w:val="ConsPlusTitle"/>
        <w:jc w:val="center"/>
      </w:pPr>
      <w:r>
        <w:t>ОБЛАСТИ НА 2020 - 2024 ГОДЫ"</w:t>
      </w:r>
    </w:p>
    <w:p w:rsidR="00B404CA" w:rsidRDefault="00B404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CA" w:rsidRDefault="00B40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CA" w:rsidRDefault="00B40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CA" w:rsidRDefault="00B404CA">
            <w:pPr>
              <w:pStyle w:val="ConsPlusNormal"/>
              <w:jc w:val="center"/>
            </w:pPr>
            <w:r>
              <w:rPr>
                <w:color w:val="392C69"/>
              </w:rPr>
              <w:t>Список изменяющих документов</w:t>
            </w:r>
          </w:p>
          <w:p w:rsidR="00B404CA" w:rsidRDefault="00B404CA">
            <w:pPr>
              <w:pStyle w:val="ConsPlusNormal"/>
              <w:jc w:val="center"/>
            </w:pPr>
            <w:r>
              <w:rPr>
                <w:color w:val="392C69"/>
              </w:rPr>
              <w:t>(в ред. постановлений администрации муниципального образования</w:t>
            </w:r>
          </w:p>
          <w:p w:rsidR="00B404CA" w:rsidRDefault="00B404CA">
            <w:pPr>
              <w:pStyle w:val="ConsPlusNormal"/>
              <w:jc w:val="center"/>
            </w:pPr>
            <w:r>
              <w:rPr>
                <w:color w:val="392C69"/>
              </w:rPr>
              <w:t xml:space="preserve">"Биробиджанский муниципальный район" ЕАО от 19.02.2020 </w:t>
            </w:r>
            <w:hyperlink r:id="rId90">
              <w:r>
                <w:rPr>
                  <w:color w:val="0000FF"/>
                </w:rPr>
                <w:t>N 129</w:t>
              </w:r>
            </w:hyperlink>
            <w:r>
              <w:rPr>
                <w:color w:val="392C69"/>
              </w:rPr>
              <w:t>,</w:t>
            </w:r>
          </w:p>
          <w:p w:rsidR="00B404CA" w:rsidRDefault="00B404CA">
            <w:pPr>
              <w:pStyle w:val="ConsPlusNormal"/>
              <w:jc w:val="center"/>
            </w:pPr>
            <w:r>
              <w:rPr>
                <w:color w:val="392C69"/>
              </w:rPr>
              <w:t xml:space="preserve">от 22.04.2020 </w:t>
            </w:r>
            <w:hyperlink r:id="rId91">
              <w:r>
                <w:rPr>
                  <w:color w:val="0000FF"/>
                </w:rPr>
                <w:t>N 262</w:t>
              </w:r>
            </w:hyperlink>
            <w:r>
              <w:rPr>
                <w:color w:val="392C69"/>
              </w:rPr>
              <w:t xml:space="preserve">, от 27.05.2020 </w:t>
            </w:r>
            <w:hyperlink r:id="rId92">
              <w:r>
                <w:rPr>
                  <w:color w:val="0000FF"/>
                </w:rPr>
                <w:t>N 344</w:t>
              </w:r>
            </w:hyperlink>
            <w:r>
              <w:rPr>
                <w:color w:val="392C69"/>
              </w:rPr>
              <w:t xml:space="preserve">, от 02.07.2020 </w:t>
            </w:r>
            <w:hyperlink r:id="rId93">
              <w:r>
                <w:rPr>
                  <w:color w:val="0000FF"/>
                </w:rPr>
                <w:t>N 403</w:t>
              </w:r>
            </w:hyperlink>
            <w:r>
              <w:rPr>
                <w:color w:val="392C69"/>
              </w:rPr>
              <w:t>,</w:t>
            </w:r>
          </w:p>
          <w:p w:rsidR="00B404CA" w:rsidRDefault="00B404CA">
            <w:pPr>
              <w:pStyle w:val="ConsPlusNormal"/>
              <w:jc w:val="center"/>
            </w:pPr>
            <w:r>
              <w:rPr>
                <w:color w:val="392C69"/>
              </w:rPr>
              <w:t xml:space="preserve">от 07.07.2020 </w:t>
            </w:r>
            <w:hyperlink r:id="rId94">
              <w:r>
                <w:rPr>
                  <w:color w:val="0000FF"/>
                </w:rPr>
                <w:t>N 426</w:t>
              </w:r>
            </w:hyperlink>
            <w:r>
              <w:rPr>
                <w:color w:val="392C69"/>
              </w:rPr>
              <w:t xml:space="preserve">, от 19.08.2020 </w:t>
            </w:r>
            <w:hyperlink r:id="rId95">
              <w:r>
                <w:rPr>
                  <w:color w:val="0000FF"/>
                </w:rPr>
                <w:t>N 537</w:t>
              </w:r>
            </w:hyperlink>
            <w:r>
              <w:rPr>
                <w:color w:val="392C69"/>
              </w:rPr>
              <w:t>,</w:t>
            </w:r>
          </w:p>
          <w:p w:rsidR="00B404CA" w:rsidRDefault="00B404CA">
            <w:pPr>
              <w:pStyle w:val="ConsPlusNormal"/>
              <w:jc w:val="center"/>
            </w:pPr>
            <w:r>
              <w:rPr>
                <w:color w:val="392C69"/>
              </w:rPr>
              <w:t xml:space="preserve">от 03.09.2020 </w:t>
            </w:r>
            <w:hyperlink r:id="rId96">
              <w:r>
                <w:rPr>
                  <w:color w:val="0000FF"/>
                </w:rPr>
                <w:t>N 579</w:t>
              </w:r>
            </w:hyperlink>
            <w:r>
              <w:rPr>
                <w:color w:val="392C69"/>
              </w:rPr>
              <w:t xml:space="preserve">, от 12.10.2020 </w:t>
            </w:r>
            <w:hyperlink r:id="rId97">
              <w:r>
                <w:rPr>
                  <w:color w:val="0000FF"/>
                </w:rPr>
                <w:t>N 698</w:t>
              </w:r>
            </w:hyperlink>
            <w:r>
              <w:rPr>
                <w:color w:val="392C69"/>
              </w:rPr>
              <w:t xml:space="preserve">, от 25.11.2020 </w:t>
            </w:r>
            <w:hyperlink r:id="rId98">
              <w:r>
                <w:rPr>
                  <w:color w:val="0000FF"/>
                </w:rPr>
                <w:t>N 889</w:t>
              </w:r>
            </w:hyperlink>
            <w:r>
              <w:rPr>
                <w:color w:val="392C69"/>
              </w:rPr>
              <w:t>,</w:t>
            </w:r>
          </w:p>
          <w:p w:rsidR="00B404CA" w:rsidRDefault="00B404CA">
            <w:pPr>
              <w:pStyle w:val="ConsPlusNormal"/>
              <w:jc w:val="center"/>
            </w:pPr>
            <w:r>
              <w:rPr>
                <w:color w:val="392C69"/>
              </w:rPr>
              <w:t xml:space="preserve">от 08.12.2020 </w:t>
            </w:r>
            <w:hyperlink r:id="rId99">
              <w:r>
                <w:rPr>
                  <w:color w:val="0000FF"/>
                </w:rPr>
                <w:t>N 941</w:t>
              </w:r>
            </w:hyperlink>
            <w:r>
              <w:rPr>
                <w:color w:val="392C69"/>
              </w:rPr>
              <w:t xml:space="preserve">, от 23.12.2020 </w:t>
            </w:r>
            <w:hyperlink r:id="rId100">
              <w:r>
                <w:rPr>
                  <w:color w:val="0000FF"/>
                </w:rPr>
                <w:t>N 985</w:t>
              </w:r>
            </w:hyperlink>
            <w:r>
              <w:rPr>
                <w:color w:val="392C69"/>
              </w:rPr>
              <w:t xml:space="preserve">, от 16.02.2021 </w:t>
            </w:r>
            <w:hyperlink r:id="rId101">
              <w:r>
                <w:rPr>
                  <w:color w:val="0000FF"/>
                </w:rPr>
                <w:t>N 84</w:t>
              </w:r>
            </w:hyperlink>
            <w:r>
              <w:rPr>
                <w:color w:val="392C69"/>
              </w:rPr>
              <w:t>,</w:t>
            </w:r>
          </w:p>
          <w:p w:rsidR="00B404CA" w:rsidRDefault="00B404CA">
            <w:pPr>
              <w:pStyle w:val="ConsPlusNormal"/>
              <w:jc w:val="center"/>
            </w:pPr>
            <w:r>
              <w:rPr>
                <w:color w:val="392C69"/>
              </w:rPr>
              <w:t xml:space="preserve">от 20.02.2021 </w:t>
            </w:r>
            <w:hyperlink r:id="rId102">
              <w:r>
                <w:rPr>
                  <w:color w:val="0000FF"/>
                </w:rPr>
                <w:t>N 102</w:t>
              </w:r>
            </w:hyperlink>
            <w:r>
              <w:rPr>
                <w:color w:val="392C69"/>
              </w:rPr>
              <w:t xml:space="preserve">, от 10.08.2021 </w:t>
            </w:r>
            <w:hyperlink r:id="rId103">
              <w:r>
                <w:rPr>
                  <w:color w:val="0000FF"/>
                </w:rPr>
                <w:t>N 546</w:t>
              </w:r>
            </w:hyperlink>
            <w:r>
              <w:rPr>
                <w:color w:val="392C69"/>
              </w:rPr>
              <w:t xml:space="preserve">, от 10.09.2021 </w:t>
            </w:r>
            <w:hyperlink r:id="rId104">
              <w:r>
                <w:rPr>
                  <w:color w:val="0000FF"/>
                </w:rPr>
                <w:t>N 674</w:t>
              </w:r>
            </w:hyperlink>
            <w:r>
              <w:rPr>
                <w:color w:val="392C69"/>
              </w:rPr>
              <w:t>,</w:t>
            </w:r>
          </w:p>
          <w:p w:rsidR="00B404CA" w:rsidRDefault="00B404CA">
            <w:pPr>
              <w:pStyle w:val="ConsPlusNormal"/>
              <w:jc w:val="center"/>
            </w:pPr>
            <w:r>
              <w:rPr>
                <w:color w:val="392C69"/>
              </w:rPr>
              <w:t xml:space="preserve">от 22.09.2021 </w:t>
            </w:r>
            <w:hyperlink r:id="rId105">
              <w:r>
                <w:rPr>
                  <w:color w:val="0000FF"/>
                </w:rPr>
                <w:t>N 710</w:t>
              </w:r>
            </w:hyperlink>
            <w:r>
              <w:rPr>
                <w:color w:val="392C69"/>
              </w:rPr>
              <w:t xml:space="preserve">, от 08.11.2021 </w:t>
            </w:r>
            <w:hyperlink r:id="rId106">
              <w:r>
                <w:rPr>
                  <w:color w:val="0000FF"/>
                </w:rPr>
                <w:t>N 787</w:t>
              </w:r>
            </w:hyperlink>
            <w:r>
              <w:rPr>
                <w:color w:val="392C69"/>
              </w:rPr>
              <w:t xml:space="preserve">, от 22.11.2021 </w:t>
            </w:r>
            <w:hyperlink r:id="rId107">
              <w:r>
                <w:rPr>
                  <w:color w:val="0000FF"/>
                </w:rPr>
                <w:t>N 877</w:t>
              </w:r>
            </w:hyperlink>
            <w:r>
              <w:rPr>
                <w:color w:val="392C69"/>
              </w:rPr>
              <w:t>,</w:t>
            </w:r>
          </w:p>
          <w:p w:rsidR="00B404CA" w:rsidRDefault="00B404CA">
            <w:pPr>
              <w:pStyle w:val="ConsPlusNormal"/>
              <w:jc w:val="center"/>
            </w:pPr>
            <w:r>
              <w:rPr>
                <w:color w:val="392C69"/>
              </w:rPr>
              <w:t xml:space="preserve">от 06.12.2021 </w:t>
            </w:r>
            <w:hyperlink r:id="rId108">
              <w:r>
                <w:rPr>
                  <w:color w:val="0000FF"/>
                </w:rPr>
                <w:t>N 916</w:t>
              </w:r>
            </w:hyperlink>
            <w:r>
              <w:rPr>
                <w:color w:val="392C69"/>
              </w:rPr>
              <w:t xml:space="preserve">, от 20.12.2021 </w:t>
            </w:r>
            <w:hyperlink r:id="rId109">
              <w:r>
                <w:rPr>
                  <w:color w:val="0000FF"/>
                </w:rPr>
                <w:t>N 973</w:t>
              </w:r>
            </w:hyperlink>
            <w:r>
              <w:rPr>
                <w:color w:val="392C69"/>
              </w:rPr>
              <w:t xml:space="preserve">, от 16.02.2022 </w:t>
            </w:r>
            <w:hyperlink r:id="rId110">
              <w:r>
                <w:rPr>
                  <w:color w:val="0000FF"/>
                </w:rPr>
                <w:t>N 98</w:t>
              </w:r>
            </w:hyperlink>
            <w:r>
              <w:rPr>
                <w:color w:val="392C69"/>
              </w:rPr>
              <w:t>,</w:t>
            </w:r>
          </w:p>
          <w:p w:rsidR="00B404CA" w:rsidRDefault="00B404CA">
            <w:pPr>
              <w:pStyle w:val="ConsPlusNormal"/>
              <w:jc w:val="center"/>
            </w:pPr>
            <w:r>
              <w:rPr>
                <w:color w:val="392C69"/>
              </w:rPr>
              <w:t xml:space="preserve">от 16.02.2022 </w:t>
            </w:r>
            <w:hyperlink r:id="rId111">
              <w:r>
                <w:rPr>
                  <w:color w:val="0000FF"/>
                </w:rPr>
                <w:t>N 111</w:t>
              </w:r>
            </w:hyperlink>
            <w:r>
              <w:rPr>
                <w:color w:val="392C69"/>
              </w:rPr>
              <w:t xml:space="preserve">, от 18.03.2022 </w:t>
            </w:r>
            <w:hyperlink r:id="rId112">
              <w:r>
                <w:rPr>
                  <w:color w:val="0000FF"/>
                </w:rPr>
                <w:t>N 174</w:t>
              </w:r>
            </w:hyperlink>
            <w:r>
              <w:rPr>
                <w:color w:val="392C69"/>
              </w:rPr>
              <w:t xml:space="preserve">, от 22.04.2022 </w:t>
            </w:r>
            <w:hyperlink r:id="rId113">
              <w:r>
                <w:rPr>
                  <w:color w:val="0000FF"/>
                </w:rPr>
                <w:t>N 301</w:t>
              </w:r>
            </w:hyperlink>
            <w:r>
              <w:rPr>
                <w:color w:val="392C69"/>
              </w:rPr>
              <w:t>,</w:t>
            </w:r>
          </w:p>
          <w:p w:rsidR="00B404CA" w:rsidRDefault="00B404CA">
            <w:pPr>
              <w:pStyle w:val="ConsPlusNormal"/>
              <w:jc w:val="center"/>
            </w:pPr>
            <w:r>
              <w:rPr>
                <w:color w:val="392C69"/>
              </w:rPr>
              <w:t xml:space="preserve">от 25.04.2022 </w:t>
            </w:r>
            <w:hyperlink r:id="rId114">
              <w:r>
                <w:rPr>
                  <w:color w:val="0000FF"/>
                </w:rPr>
                <w:t>N 302</w:t>
              </w:r>
            </w:hyperlink>
            <w:r>
              <w:rPr>
                <w:color w:val="392C69"/>
              </w:rPr>
              <w:t xml:space="preserve">, от 19.05.2022 </w:t>
            </w:r>
            <w:hyperlink r:id="rId115">
              <w:r>
                <w:rPr>
                  <w:color w:val="0000FF"/>
                </w:rPr>
                <w:t>N 366</w:t>
              </w:r>
            </w:hyperlink>
            <w:r>
              <w:rPr>
                <w:color w:val="392C69"/>
              </w:rPr>
              <w:t xml:space="preserve">, от 25.05.2022 </w:t>
            </w:r>
            <w:hyperlink r:id="rId116">
              <w:r>
                <w:rPr>
                  <w:color w:val="0000FF"/>
                </w:rPr>
                <w:t>N 376</w:t>
              </w:r>
            </w:hyperlink>
            <w:r>
              <w:rPr>
                <w:color w:val="392C69"/>
              </w:rPr>
              <w:t>,</w:t>
            </w:r>
          </w:p>
          <w:p w:rsidR="00B404CA" w:rsidRDefault="00B404CA">
            <w:pPr>
              <w:pStyle w:val="ConsPlusNormal"/>
              <w:jc w:val="center"/>
            </w:pPr>
            <w:r>
              <w:rPr>
                <w:color w:val="392C69"/>
              </w:rPr>
              <w:t xml:space="preserve">от 03.06.2022 </w:t>
            </w:r>
            <w:hyperlink r:id="rId117">
              <w:r>
                <w:rPr>
                  <w:color w:val="0000FF"/>
                </w:rPr>
                <w:t>N 410</w:t>
              </w:r>
            </w:hyperlink>
            <w:r>
              <w:rPr>
                <w:color w:val="392C69"/>
              </w:rPr>
              <w:t xml:space="preserve">, от 20.06.2022 </w:t>
            </w:r>
            <w:hyperlink r:id="rId118">
              <w:r>
                <w:rPr>
                  <w:color w:val="0000FF"/>
                </w:rPr>
                <w:t>N 433</w:t>
              </w:r>
            </w:hyperlink>
            <w:r>
              <w:rPr>
                <w:color w:val="392C69"/>
              </w:rPr>
              <w:t xml:space="preserve">, от 26.07.2022 </w:t>
            </w:r>
            <w:hyperlink r:id="rId119">
              <w:r>
                <w:rPr>
                  <w:color w:val="0000FF"/>
                </w:rPr>
                <w:t>N 599</w:t>
              </w:r>
            </w:hyperlink>
            <w:r>
              <w:rPr>
                <w:color w:val="392C69"/>
              </w:rPr>
              <w:t>,</w:t>
            </w:r>
          </w:p>
          <w:p w:rsidR="00B404CA" w:rsidRDefault="00B404CA">
            <w:pPr>
              <w:pStyle w:val="ConsPlusNormal"/>
              <w:jc w:val="center"/>
            </w:pPr>
            <w:r>
              <w:rPr>
                <w:color w:val="392C69"/>
              </w:rPr>
              <w:t xml:space="preserve">от 27.07.2022 </w:t>
            </w:r>
            <w:hyperlink r:id="rId120">
              <w:r>
                <w:rPr>
                  <w:color w:val="0000FF"/>
                </w:rPr>
                <w:t>N 603</w:t>
              </w:r>
            </w:hyperlink>
            <w:r>
              <w:rPr>
                <w:color w:val="392C69"/>
              </w:rPr>
              <w:t xml:space="preserve">, от 16.08.2022 </w:t>
            </w:r>
            <w:hyperlink r:id="rId121">
              <w:r>
                <w:rPr>
                  <w:color w:val="0000FF"/>
                </w:rPr>
                <w:t>N 658</w:t>
              </w:r>
            </w:hyperlink>
            <w:r>
              <w:rPr>
                <w:color w:val="392C69"/>
              </w:rPr>
              <w:t xml:space="preserve">, от 16.08.2022 </w:t>
            </w:r>
            <w:hyperlink r:id="rId122">
              <w:r>
                <w:rPr>
                  <w:color w:val="0000FF"/>
                </w:rPr>
                <w:t>N 660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4CA" w:rsidRDefault="00B404CA">
            <w:pPr>
              <w:pStyle w:val="ConsPlusNormal"/>
            </w:pPr>
          </w:p>
        </w:tc>
      </w:tr>
    </w:tbl>
    <w:p w:rsidR="00B404CA" w:rsidRDefault="00B404CA">
      <w:pPr>
        <w:pStyle w:val="ConsPlusNormal"/>
        <w:jc w:val="both"/>
      </w:pPr>
    </w:p>
    <w:p w:rsidR="00B404CA" w:rsidRDefault="00B404CA">
      <w:pPr>
        <w:pStyle w:val="ConsPlusTitle"/>
        <w:ind w:firstLine="540"/>
        <w:jc w:val="both"/>
        <w:outlineLvl w:val="1"/>
      </w:pPr>
      <w:r>
        <w:t>1. Паспорт муниципальной программы</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B404CA">
        <w:tc>
          <w:tcPr>
            <w:tcW w:w="2324" w:type="dxa"/>
          </w:tcPr>
          <w:p w:rsidR="00B404CA" w:rsidRDefault="00B404CA">
            <w:pPr>
              <w:pStyle w:val="ConsPlusNormal"/>
            </w:pPr>
            <w:r>
              <w:t>Наименование муниципальной программы</w:t>
            </w:r>
          </w:p>
        </w:tc>
        <w:tc>
          <w:tcPr>
            <w:tcW w:w="6746" w:type="dxa"/>
          </w:tcPr>
          <w:p w:rsidR="00B404CA" w:rsidRDefault="00B404CA">
            <w:pPr>
              <w:pStyle w:val="ConsPlusNormal"/>
              <w:jc w:val="both"/>
            </w:pPr>
            <w:r>
              <w:t>"Развитие системы образования муниципального образования "Биробиджанский муниципальный район" Еврейской автономной области на 2020 - 2024 годы"</w:t>
            </w:r>
          </w:p>
        </w:tc>
      </w:tr>
      <w:tr w:rsidR="00B404CA">
        <w:tc>
          <w:tcPr>
            <w:tcW w:w="2324" w:type="dxa"/>
          </w:tcPr>
          <w:p w:rsidR="00B404CA" w:rsidRDefault="00B404CA">
            <w:pPr>
              <w:pStyle w:val="ConsPlusNormal"/>
            </w:pPr>
            <w:r>
              <w:t>Ответственный исполнитель программы (соисполнитель муниципальной программы)</w:t>
            </w:r>
          </w:p>
        </w:tc>
        <w:tc>
          <w:tcPr>
            <w:tcW w:w="6746" w:type="dxa"/>
          </w:tcPr>
          <w:p w:rsidR="00B404CA" w:rsidRDefault="00B404CA">
            <w:pPr>
              <w:pStyle w:val="ConsPlusNormal"/>
              <w:jc w:val="both"/>
            </w:pPr>
            <w:r>
              <w:t>Отдел образования администрации муниципального образования "Биробиджанский муниципальный район" Еврейской автономной области</w:t>
            </w:r>
          </w:p>
        </w:tc>
      </w:tr>
      <w:tr w:rsidR="00B404CA">
        <w:tc>
          <w:tcPr>
            <w:tcW w:w="2324" w:type="dxa"/>
          </w:tcPr>
          <w:p w:rsidR="00B404CA" w:rsidRDefault="00B404CA">
            <w:pPr>
              <w:pStyle w:val="ConsPlusNormal"/>
            </w:pPr>
            <w:r>
              <w:t>Участники муниципальной программы</w:t>
            </w:r>
          </w:p>
        </w:tc>
        <w:tc>
          <w:tcPr>
            <w:tcW w:w="6746" w:type="dxa"/>
          </w:tcPr>
          <w:p w:rsidR="00B404CA" w:rsidRDefault="00B404CA">
            <w:pPr>
              <w:pStyle w:val="ConsPlusNormal"/>
              <w:jc w:val="both"/>
            </w:pPr>
            <w:r>
              <w:t>Муниципальное бюджетное образовательное учреждение "Центр образования имени полного кавалера ордена Славы Владимира Израйлевича Пеллера".</w:t>
            </w:r>
          </w:p>
          <w:p w:rsidR="00B404CA" w:rsidRDefault="00B404CA">
            <w:pPr>
              <w:pStyle w:val="ConsPlusNormal"/>
              <w:jc w:val="both"/>
            </w:pPr>
            <w:r>
              <w:t>Муниципальное казенное общеобразовательное учреждение "Средняя общеобразовательная школа имени И.А.Пришкольника села Валдгейм".</w:t>
            </w:r>
          </w:p>
          <w:p w:rsidR="00B404CA" w:rsidRDefault="00B404CA">
            <w:pPr>
              <w:pStyle w:val="ConsPlusNormal"/>
              <w:jc w:val="both"/>
            </w:pPr>
            <w:r>
              <w:t>Муниципальное казенное общеобразовательное учреждение "Основная общеобразовательная школа села Желтый Яр".</w:t>
            </w:r>
          </w:p>
          <w:p w:rsidR="00B404CA" w:rsidRDefault="00B404CA">
            <w:pPr>
              <w:pStyle w:val="ConsPlusNormal"/>
              <w:jc w:val="both"/>
            </w:pPr>
            <w:r>
              <w:lastRenderedPageBreak/>
              <w:t>Муниципальное казенное общеобразовательное учреждение "Средняя общеобразовательная школа села Найфельд".</w:t>
            </w:r>
          </w:p>
          <w:p w:rsidR="00B404CA" w:rsidRDefault="00B404CA">
            <w:pPr>
              <w:pStyle w:val="ConsPlusNormal"/>
              <w:jc w:val="both"/>
            </w:pPr>
            <w:r>
              <w:t>Муниципальное бюджетное общеобразовательное учреждение "Средняя общеобразовательная школа села Дубового".</w:t>
            </w:r>
          </w:p>
          <w:p w:rsidR="00B404CA" w:rsidRDefault="00B404CA">
            <w:pPr>
              <w:pStyle w:val="ConsPlusNormal"/>
              <w:jc w:val="both"/>
            </w:pPr>
            <w:r>
              <w:t>Муниципальное казенное общеобразовательное учреждение "Средняя общеобразовательная школа села Надеждинское".</w:t>
            </w:r>
          </w:p>
          <w:p w:rsidR="00B404CA" w:rsidRDefault="00B404CA">
            <w:pPr>
              <w:pStyle w:val="ConsPlusNormal"/>
              <w:jc w:val="both"/>
            </w:pPr>
            <w:r>
              <w:t>Муниципальное казенное общеобразовательное учреждение "Средняя общеобразовательная школ села Бирофельд".</w:t>
            </w:r>
          </w:p>
          <w:p w:rsidR="00B404CA" w:rsidRDefault="00B404CA">
            <w:pPr>
              <w:pStyle w:val="ConsPlusNormal"/>
              <w:jc w:val="both"/>
            </w:pPr>
            <w:r>
              <w:t>Муниципальное казенное общеобразовательное учреждение "Начальная школа - детский сад села Опытное Поле".</w:t>
            </w:r>
          </w:p>
          <w:p w:rsidR="00B404CA" w:rsidRDefault="00B404CA">
            <w:pPr>
              <w:pStyle w:val="ConsPlusNormal"/>
              <w:jc w:val="both"/>
            </w:pPr>
            <w:r>
              <w:t>Муниципальное казенное дошкольное образовательное учреждение "Детский сад села Птичник".</w:t>
            </w:r>
          </w:p>
          <w:p w:rsidR="00B404CA" w:rsidRDefault="00B404CA">
            <w:pPr>
              <w:pStyle w:val="ConsPlusNormal"/>
              <w:jc w:val="both"/>
            </w:pPr>
            <w:r>
              <w:t>Муниципальное казенное дошкольное образовательное учреждение "Детский сад села Валдгейм".</w:t>
            </w:r>
          </w:p>
          <w:p w:rsidR="00B404CA" w:rsidRDefault="00B404CA">
            <w:pPr>
              <w:pStyle w:val="ConsPlusNormal"/>
              <w:jc w:val="both"/>
            </w:pPr>
            <w:r>
              <w:t>Муниципальное казенное дошкольное образовательное учреждение "Детский сад села Найфельд".</w:t>
            </w:r>
          </w:p>
          <w:p w:rsidR="00B404CA" w:rsidRDefault="00B404CA">
            <w:pPr>
              <w:pStyle w:val="ConsPlusNormal"/>
              <w:jc w:val="both"/>
            </w:pPr>
            <w:r>
              <w:t>Муниципальное казенное дошкольное образовательное учреждение "Детский сад села Красивое".</w:t>
            </w:r>
          </w:p>
          <w:p w:rsidR="00B404CA" w:rsidRDefault="00B404CA">
            <w:pPr>
              <w:pStyle w:val="ConsPlusNormal"/>
              <w:jc w:val="both"/>
            </w:pPr>
            <w:r>
              <w:t>Муниципальное казенное учреждение дополнительного образования детей "Центр детского творчества"</w:t>
            </w:r>
          </w:p>
        </w:tc>
      </w:tr>
      <w:tr w:rsidR="00B404CA">
        <w:tc>
          <w:tcPr>
            <w:tcW w:w="2324" w:type="dxa"/>
          </w:tcPr>
          <w:p w:rsidR="00B404CA" w:rsidRDefault="00B404CA">
            <w:pPr>
              <w:pStyle w:val="ConsPlusNormal"/>
            </w:pPr>
            <w:r>
              <w:lastRenderedPageBreak/>
              <w:t>Структура муниципальной программы: подпрограммы (в том числе ведомственные целевые программы)</w:t>
            </w:r>
          </w:p>
        </w:tc>
        <w:tc>
          <w:tcPr>
            <w:tcW w:w="6746" w:type="dxa"/>
          </w:tcPr>
          <w:p w:rsidR="00B404CA" w:rsidRDefault="00B404CA">
            <w:pPr>
              <w:pStyle w:val="ConsPlusNormal"/>
              <w:jc w:val="both"/>
            </w:pPr>
            <w:r>
              <w:t>Подпрограмма 1 "Развитие дошкольного, общего и дополнительного образования";</w:t>
            </w:r>
          </w:p>
          <w:p w:rsidR="00B404CA" w:rsidRDefault="00B404CA">
            <w:pPr>
              <w:pStyle w:val="ConsPlusNormal"/>
              <w:jc w:val="both"/>
            </w:pPr>
            <w:r>
              <w:t>подпрограмма 2 "Организация летнего отдыха, оздоровления и трудовой занятости обучающихся";</w:t>
            </w:r>
          </w:p>
          <w:p w:rsidR="00B404CA" w:rsidRDefault="00B404CA">
            <w:pPr>
              <w:pStyle w:val="ConsPlusNormal"/>
              <w:jc w:val="both"/>
            </w:pPr>
            <w:r>
              <w:t>подпрограмма 3 "Обеспечение безопасности и развитие материально-технической базы муниципальных образовательных учреждений"</w:t>
            </w:r>
          </w:p>
        </w:tc>
      </w:tr>
      <w:tr w:rsidR="00B404CA">
        <w:tc>
          <w:tcPr>
            <w:tcW w:w="2324" w:type="dxa"/>
          </w:tcPr>
          <w:p w:rsidR="00B404CA" w:rsidRDefault="00B404CA">
            <w:pPr>
              <w:pStyle w:val="ConsPlusNormal"/>
            </w:pPr>
            <w:r>
              <w:t>Цели муниципальной программы</w:t>
            </w:r>
          </w:p>
        </w:tc>
        <w:tc>
          <w:tcPr>
            <w:tcW w:w="6746" w:type="dxa"/>
          </w:tcPr>
          <w:p w:rsidR="00B404CA" w:rsidRDefault="00B404CA">
            <w:pPr>
              <w:pStyle w:val="ConsPlusNormal"/>
              <w:jc w:val="both"/>
            </w:pPr>
            <w:r>
              <w:t>1. Обеспечение доступности и качественного общего образования, соответствующего современным требованиям и запросам общества, государства и личности.</w:t>
            </w:r>
          </w:p>
          <w:p w:rsidR="00B404CA" w:rsidRDefault="00B404CA">
            <w:pPr>
              <w:pStyle w:val="ConsPlusNormal"/>
              <w:jc w:val="both"/>
            </w:pPr>
            <w:r>
              <w:t>2. Обеспечение качественных условий отдыха, оздоровления и занятости обучающихся в период летних каникул.</w:t>
            </w:r>
          </w:p>
          <w:p w:rsidR="00B404CA" w:rsidRDefault="00B404CA">
            <w:pPr>
              <w:pStyle w:val="ConsPlusNormal"/>
              <w:jc w:val="both"/>
            </w:pPr>
            <w:r>
              <w:t>3. Обеспечение безопасности и приведение материально-технической базы муниципальных образовательных учреждений в соответствие с современными требованиями</w:t>
            </w:r>
          </w:p>
        </w:tc>
      </w:tr>
      <w:tr w:rsidR="00B404CA">
        <w:tc>
          <w:tcPr>
            <w:tcW w:w="2324" w:type="dxa"/>
          </w:tcPr>
          <w:p w:rsidR="00B404CA" w:rsidRDefault="00B404CA">
            <w:pPr>
              <w:pStyle w:val="ConsPlusNormal"/>
            </w:pPr>
            <w:r>
              <w:t>Задачи муниципальной программы:</w:t>
            </w:r>
          </w:p>
        </w:tc>
        <w:tc>
          <w:tcPr>
            <w:tcW w:w="6746" w:type="dxa"/>
          </w:tcPr>
          <w:p w:rsidR="00B404CA" w:rsidRDefault="00B404CA">
            <w:pPr>
              <w:pStyle w:val="ConsPlusNormal"/>
              <w:jc w:val="both"/>
            </w:pPr>
            <w:r>
              <w:t>По цели 1:</w:t>
            </w:r>
          </w:p>
          <w:p w:rsidR="00B404CA" w:rsidRDefault="00B404CA">
            <w:pPr>
              <w:pStyle w:val="ConsPlusNormal"/>
              <w:jc w:val="both"/>
            </w:pPr>
            <w:r>
              <w:t>- повышение доступности и качества услуг в сфере дошкольного, общего и дополнительного образования;</w:t>
            </w:r>
          </w:p>
          <w:p w:rsidR="00B404CA" w:rsidRDefault="00B404CA">
            <w:pPr>
              <w:pStyle w:val="ConsPlusNormal"/>
              <w:jc w:val="both"/>
            </w:pPr>
            <w:r>
              <w:t>- совершенствование системы выявления, поддержки одаренных детей и развития инновационного потенциала педагогов образовательных учреждений муниципального района.</w:t>
            </w:r>
          </w:p>
          <w:p w:rsidR="00B404CA" w:rsidRDefault="00B404CA">
            <w:pPr>
              <w:pStyle w:val="ConsPlusNormal"/>
              <w:jc w:val="both"/>
            </w:pPr>
            <w:r>
              <w:t>По цели 2:</w:t>
            </w:r>
          </w:p>
          <w:p w:rsidR="00B404CA" w:rsidRDefault="00B404CA">
            <w:pPr>
              <w:pStyle w:val="ConsPlusNormal"/>
              <w:jc w:val="both"/>
            </w:pPr>
            <w:r>
              <w:t>- организация отдыха, оздоровления и занятости детей и подростков в летний период.</w:t>
            </w:r>
          </w:p>
          <w:p w:rsidR="00B404CA" w:rsidRDefault="00B404CA">
            <w:pPr>
              <w:pStyle w:val="ConsPlusNormal"/>
              <w:jc w:val="both"/>
            </w:pPr>
            <w:r>
              <w:t>По цели 3:</w:t>
            </w:r>
          </w:p>
          <w:p w:rsidR="00B404CA" w:rsidRDefault="00B404CA">
            <w:pPr>
              <w:pStyle w:val="ConsPlusNormal"/>
              <w:jc w:val="both"/>
            </w:pPr>
            <w:r>
              <w:t>- обеспечение условий для безопасного функционирования и развития муниципальных учреждений образования;</w:t>
            </w:r>
          </w:p>
          <w:p w:rsidR="00B404CA" w:rsidRDefault="00B404CA">
            <w:pPr>
              <w:pStyle w:val="ConsPlusNormal"/>
              <w:jc w:val="both"/>
            </w:pPr>
            <w:r>
              <w:t>- обеспечение соответствия состояния зданий и помещений муниципальных образовательных учреждений требованиям пожарной безопасности и санитарного законодательства</w:t>
            </w:r>
          </w:p>
        </w:tc>
      </w:tr>
      <w:tr w:rsidR="00B404CA">
        <w:tc>
          <w:tcPr>
            <w:tcW w:w="2324" w:type="dxa"/>
          </w:tcPr>
          <w:p w:rsidR="00B404CA" w:rsidRDefault="00B404CA">
            <w:pPr>
              <w:pStyle w:val="ConsPlusNormal"/>
            </w:pPr>
            <w:r>
              <w:t>Целевые индикаторы и показатели муниципальной программы</w:t>
            </w:r>
          </w:p>
        </w:tc>
        <w:tc>
          <w:tcPr>
            <w:tcW w:w="6746" w:type="dxa"/>
          </w:tcPr>
          <w:p w:rsidR="00B404CA" w:rsidRDefault="00B404CA">
            <w:pPr>
              <w:pStyle w:val="ConsPlusNormal"/>
              <w:jc w:val="both"/>
            </w:pPr>
            <w:r>
              <w:t>1. Доступность дошкольного образования (отношение численности детей 1,5 - 7 лет, которым предоставлена возможность получать услуги дошкольного образования, к совокупной численности детей в возрасте 1,5 - 7 лет, которым предоставлена возможность получать услуги дошкольного образования, и численности детей в возрасте 1,5 - 7 лет, стоящих на учете для определения в дошкольные образовательные организации).</w:t>
            </w:r>
          </w:p>
          <w:p w:rsidR="00B404CA" w:rsidRDefault="00B404CA">
            <w:pPr>
              <w:pStyle w:val="ConsPlusNormal"/>
              <w:jc w:val="both"/>
            </w:pPr>
            <w:r>
              <w:t xml:space="preserve">2. Удельный вес численности обучающихся общеобразовательных организаций, обучающихся по новым федеральным государственным </w:t>
            </w:r>
            <w:r>
              <w:lastRenderedPageBreak/>
              <w:t>стандартам, в общей численности обучающихся общеобразовательных организаций.</w:t>
            </w:r>
          </w:p>
          <w:p w:rsidR="00B404CA" w:rsidRDefault="00B404CA">
            <w:pPr>
              <w:pStyle w:val="ConsPlusNormal"/>
              <w:jc w:val="both"/>
            </w:pPr>
            <w:r>
              <w:t>3. Доля детей, охваченных образовательными программами дополнительного образования детей, в общей численности детей в возрасте от 5 до 17 лет (включительно).</w:t>
            </w:r>
          </w:p>
          <w:p w:rsidR="00B404CA" w:rsidRDefault="00B404CA">
            <w:pPr>
              <w:pStyle w:val="ConsPlusNormal"/>
              <w:jc w:val="both"/>
            </w:pPr>
            <w:r>
              <w:t>4. Доля детей, охваченных отдыхом и оздоровлением в лагерях с дневным пребыванием.</w:t>
            </w:r>
          </w:p>
          <w:p w:rsidR="00B404CA" w:rsidRDefault="00B404CA">
            <w:pPr>
              <w:pStyle w:val="ConsPlusNormal"/>
              <w:jc w:val="both"/>
            </w:pPr>
            <w:r>
              <w:t>5. Охват подростков и молодежи временным трудоустройством в общей численности обучающихся в возрасте от 14 до 17 лет.</w:t>
            </w:r>
          </w:p>
          <w:p w:rsidR="00B404CA" w:rsidRDefault="00B404CA">
            <w:pPr>
              <w:pStyle w:val="ConsPlusNormal"/>
              <w:jc w:val="both"/>
            </w:pPr>
            <w:r>
              <w:t>6. Доля зданий муниципальных образовательных учреждений, соответствующих требованиям пожарной безопасности и санитарного законодательства.</w:t>
            </w:r>
          </w:p>
          <w:p w:rsidR="00B404CA" w:rsidRDefault="00B404CA">
            <w:pPr>
              <w:pStyle w:val="ConsPlusNormal"/>
              <w:jc w:val="both"/>
            </w:pPr>
            <w:r>
              <w:t>7. Доля муниципальных образовательных учреждений, находящихся в аварийном состоянии или требующих капитального ремонта</w:t>
            </w:r>
          </w:p>
        </w:tc>
      </w:tr>
      <w:tr w:rsidR="00B404CA">
        <w:tc>
          <w:tcPr>
            <w:tcW w:w="2324" w:type="dxa"/>
          </w:tcPr>
          <w:p w:rsidR="00B404CA" w:rsidRDefault="00B404CA">
            <w:pPr>
              <w:pStyle w:val="ConsPlusNormal"/>
            </w:pPr>
            <w:r>
              <w:lastRenderedPageBreak/>
              <w:t>Этапы и сроки реализации муниципальной программы</w:t>
            </w:r>
          </w:p>
        </w:tc>
        <w:tc>
          <w:tcPr>
            <w:tcW w:w="6746" w:type="dxa"/>
          </w:tcPr>
          <w:p w:rsidR="00B404CA" w:rsidRDefault="00B404CA">
            <w:pPr>
              <w:pStyle w:val="ConsPlusNormal"/>
              <w:jc w:val="both"/>
            </w:pPr>
            <w:r>
              <w:t>Этапы реализации программы не определены.</w:t>
            </w:r>
          </w:p>
          <w:p w:rsidR="00B404CA" w:rsidRDefault="00B404CA">
            <w:pPr>
              <w:pStyle w:val="ConsPlusNormal"/>
              <w:jc w:val="both"/>
            </w:pPr>
            <w:r>
              <w:t>Сроки реализации: 2020 - 2024 годы</w:t>
            </w:r>
          </w:p>
        </w:tc>
      </w:tr>
      <w:tr w:rsidR="00B404CA">
        <w:tblPrEx>
          <w:tblBorders>
            <w:insideH w:val="nil"/>
          </w:tblBorders>
        </w:tblPrEx>
        <w:tc>
          <w:tcPr>
            <w:tcW w:w="9070"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B40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CA" w:rsidRDefault="00B40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CA" w:rsidRDefault="00B404C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B404CA" w:rsidRDefault="00B404CA">
                  <w:pPr>
                    <w:pStyle w:val="ConsPlusNormal"/>
                    <w:jc w:val="both"/>
                  </w:pPr>
                  <w:r>
                    <w:rPr>
                      <w:color w:val="392C69"/>
                    </w:rPr>
                    <w:t xml:space="preserve">Постановлениями администрации муниципального образования "Биробиджанский муниципальный район" ЕАО от 16.08.2022 </w:t>
                  </w:r>
                  <w:hyperlink r:id="rId123">
                    <w:r>
                      <w:rPr>
                        <w:color w:val="0000FF"/>
                      </w:rPr>
                      <w:t>N 658</w:t>
                    </w:r>
                  </w:hyperlink>
                  <w:r>
                    <w:rPr>
                      <w:color w:val="392C69"/>
                    </w:rPr>
                    <w:t xml:space="preserve">, от 16.08.2022 </w:t>
                  </w:r>
                  <w:hyperlink r:id="rId124">
                    <w:r>
                      <w:rPr>
                        <w:color w:val="0000FF"/>
                      </w:rPr>
                      <w:t>N 660</w:t>
                    </w:r>
                  </w:hyperlink>
                  <w:r>
                    <w:rPr>
                      <w:color w:val="392C69"/>
                    </w:rPr>
                    <w:t xml:space="preserve"> одновременно были внесены изменения в строку.</w:t>
                  </w:r>
                </w:p>
                <w:p w:rsidR="00B404CA" w:rsidRDefault="00B404CA">
                  <w:pPr>
                    <w:pStyle w:val="ConsPlusNormal"/>
                    <w:jc w:val="both"/>
                  </w:pPr>
                  <w:r>
                    <w:rPr>
                      <w:color w:val="392C69"/>
                    </w:rPr>
                    <w:t xml:space="preserve">См. текст строки с изменениями, внесенными </w:t>
                  </w:r>
                  <w:hyperlink r:id="rId125">
                    <w:r>
                      <w:rPr>
                        <w:color w:val="0000FF"/>
                      </w:rPr>
                      <w:t>постановлением</w:t>
                    </w:r>
                  </w:hyperlink>
                  <w:r>
                    <w:rPr>
                      <w:color w:val="392C69"/>
                    </w:rPr>
                    <w:t xml:space="preserve"> администрации муниципального образования "Биробиджанский муниципальный район" ЕАО от 16.08.2022 N 658, в следующем документе.</w:t>
                  </w:r>
                </w:p>
                <w:p w:rsidR="00B404CA" w:rsidRDefault="00B404CA">
                  <w:pPr>
                    <w:pStyle w:val="ConsPlusNormal"/>
                    <w:jc w:val="both"/>
                  </w:pPr>
                  <w:r>
                    <w:rPr>
                      <w:color w:val="392C69"/>
                    </w:rPr>
                    <w:t xml:space="preserve">Редакция строки с изменением, внесенным </w:t>
                  </w:r>
                  <w:hyperlink r:id="rId126">
                    <w:r>
                      <w:rPr>
                        <w:color w:val="0000FF"/>
                      </w:rPr>
                      <w:t>постановлением</w:t>
                    </w:r>
                  </w:hyperlink>
                  <w:r>
                    <w:rPr>
                      <w:color w:val="392C69"/>
                    </w:rPr>
                    <w:t xml:space="preserve"> администрации муниципального образования "Биробиджанский муниципальный район" ЕАО от 16.08.2022 N 660,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404CA" w:rsidRDefault="00B404CA">
                  <w:pPr>
                    <w:pStyle w:val="ConsPlusNormal"/>
                  </w:pPr>
                </w:p>
              </w:tc>
            </w:tr>
          </w:tbl>
          <w:p w:rsidR="00B404CA" w:rsidRDefault="00B404CA">
            <w:pPr>
              <w:pStyle w:val="ConsPlusNormal"/>
            </w:pPr>
          </w:p>
        </w:tc>
      </w:tr>
      <w:tr w:rsidR="00B404CA">
        <w:tblPrEx>
          <w:tblBorders>
            <w:insideH w:val="nil"/>
          </w:tblBorders>
        </w:tblPrEx>
        <w:tc>
          <w:tcPr>
            <w:tcW w:w="2324" w:type="dxa"/>
            <w:tcBorders>
              <w:top w:val="nil"/>
              <w:bottom w:val="nil"/>
            </w:tcBorders>
          </w:tcPr>
          <w:p w:rsidR="00B404CA" w:rsidRDefault="00B404CA">
            <w:pPr>
              <w:pStyle w:val="ConsPlusNormal"/>
            </w:pPr>
            <w:r>
              <w:t>Ресурсное обеспечение реализации муниципальной программы за счет средств местного бюджета и прогнозная оценка расходов федерального бюджета, областного бюджета, внебюджетных средств на реализацию целей муниципальной программы, в том числе по годам</w:t>
            </w:r>
          </w:p>
        </w:tc>
        <w:tc>
          <w:tcPr>
            <w:tcW w:w="6746" w:type="dxa"/>
            <w:tcBorders>
              <w:top w:val="nil"/>
              <w:bottom w:val="nil"/>
            </w:tcBorders>
          </w:tcPr>
          <w:p w:rsidR="00B404CA" w:rsidRDefault="00B404CA">
            <w:pPr>
              <w:pStyle w:val="ConsPlusNormal"/>
              <w:jc w:val="both"/>
            </w:pPr>
            <w:r>
              <w:t>Общий объем финансирования программы составляет 1604156,0 тыс. рублей.</w:t>
            </w:r>
          </w:p>
          <w:p w:rsidR="00B404CA" w:rsidRDefault="00B404CA">
            <w:pPr>
              <w:pStyle w:val="ConsPlusNormal"/>
              <w:jc w:val="both"/>
            </w:pPr>
            <w:r>
              <w:t>За счет средств бюджета муниципального образования "Биробиджанский муниципальный район" Еврейской автономной области объем финансирования составляет 414863,70 рубля, в том числе по годам:</w:t>
            </w:r>
          </w:p>
          <w:p w:rsidR="00B404CA" w:rsidRDefault="00B404CA">
            <w:pPr>
              <w:pStyle w:val="ConsPlusNormal"/>
              <w:jc w:val="both"/>
            </w:pPr>
            <w:r>
              <w:t>2020 год - 155277,4 тыс. рублей;</w:t>
            </w:r>
          </w:p>
          <w:p w:rsidR="00B404CA" w:rsidRDefault="00B404CA">
            <w:pPr>
              <w:pStyle w:val="ConsPlusNormal"/>
              <w:jc w:val="both"/>
            </w:pPr>
            <w:r>
              <w:t>2021 год - 80864,80 тыс. рублей;</w:t>
            </w:r>
          </w:p>
          <w:p w:rsidR="00B404CA" w:rsidRDefault="00B404CA">
            <w:pPr>
              <w:pStyle w:val="ConsPlusNormal"/>
              <w:jc w:val="both"/>
            </w:pPr>
            <w:r>
              <w:t>2022 год - 88564,20 тыс. рублей;</w:t>
            </w:r>
          </w:p>
          <w:p w:rsidR="00B404CA" w:rsidRDefault="00B404CA">
            <w:pPr>
              <w:pStyle w:val="ConsPlusNormal"/>
              <w:jc w:val="both"/>
            </w:pPr>
            <w:r>
              <w:t>2023 год - 44981,6 тыс. рублей;</w:t>
            </w:r>
          </w:p>
          <w:p w:rsidR="00B404CA" w:rsidRDefault="00B404CA">
            <w:pPr>
              <w:pStyle w:val="ConsPlusNormal"/>
              <w:jc w:val="both"/>
            </w:pPr>
            <w:r>
              <w:t>2024 год - 45175,7 тыс. рублей.</w:t>
            </w:r>
          </w:p>
          <w:p w:rsidR="00B404CA" w:rsidRDefault="00B404CA">
            <w:pPr>
              <w:pStyle w:val="ConsPlusNormal"/>
              <w:jc w:val="both"/>
            </w:pPr>
            <w:r>
              <w:t>За счет средств областного бюджета объем финансирования составляет 1092237,3 тыс. рублей, в том числе по годам:</w:t>
            </w:r>
          </w:p>
          <w:p w:rsidR="00B404CA" w:rsidRDefault="00B404CA">
            <w:pPr>
              <w:pStyle w:val="ConsPlusNormal"/>
              <w:jc w:val="both"/>
            </w:pPr>
            <w:r>
              <w:t>2020 год - 191598,8 тыс. рублей;</w:t>
            </w:r>
          </w:p>
          <w:p w:rsidR="00B404CA" w:rsidRDefault="00B404CA">
            <w:pPr>
              <w:pStyle w:val="ConsPlusNormal"/>
              <w:jc w:val="both"/>
            </w:pPr>
            <w:r>
              <w:t>2021 год - 225429,2 тыс. рублей;</w:t>
            </w:r>
          </w:p>
          <w:p w:rsidR="00B404CA" w:rsidRDefault="00B404CA">
            <w:pPr>
              <w:pStyle w:val="ConsPlusNormal"/>
              <w:jc w:val="both"/>
            </w:pPr>
            <w:r>
              <w:t>2022 год - 329719,9 тыс. рублей;</w:t>
            </w:r>
          </w:p>
          <w:p w:rsidR="00B404CA" w:rsidRDefault="00B404CA">
            <w:pPr>
              <w:pStyle w:val="ConsPlusNormal"/>
              <w:jc w:val="both"/>
            </w:pPr>
            <w:r>
              <w:t>2023 год - 212032,50 тыс. рублей;</w:t>
            </w:r>
          </w:p>
          <w:p w:rsidR="00B404CA" w:rsidRDefault="00B404CA">
            <w:pPr>
              <w:pStyle w:val="ConsPlusNormal"/>
              <w:jc w:val="both"/>
            </w:pPr>
            <w:r>
              <w:t>2024 год - 133456,90 тыс. рублей.</w:t>
            </w:r>
          </w:p>
          <w:p w:rsidR="00B404CA" w:rsidRDefault="00B404CA">
            <w:pPr>
              <w:pStyle w:val="ConsPlusNormal"/>
              <w:jc w:val="both"/>
            </w:pPr>
            <w:r>
              <w:t>За счет средств федерального бюджета объем финансирования составляет 97055,0 рубля, в том числе по годам:</w:t>
            </w:r>
          </w:p>
          <w:p w:rsidR="00B404CA" w:rsidRDefault="00B404CA">
            <w:pPr>
              <w:pStyle w:val="ConsPlusNormal"/>
              <w:jc w:val="both"/>
            </w:pPr>
            <w:r>
              <w:t>2020 год - 8080,5 тыс. рублей;</w:t>
            </w:r>
          </w:p>
          <w:p w:rsidR="00B404CA" w:rsidRDefault="00B404CA">
            <w:pPr>
              <w:pStyle w:val="ConsPlusNormal"/>
              <w:jc w:val="both"/>
            </w:pPr>
            <w:r>
              <w:t>2021 год - 20488,4 тыс. рублей;</w:t>
            </w:r>
          </w:p>
          <w:p w:rsidR="00B404CA" w:rsidRDefault="00B404CA">
            <w:pPr>
              <w:pStyle w:val="ConsPlusNormal"/>
              <w:jc w:val="both"/>
            </w:pPr>
            <w:r>
              <w:t>2022 год - 22795,10 тыс. рублей;</w:t>
            </w:r>
          </w:p>
          <w:p w:rsidR="00B404CA" w:rsidRDefault="00B404CA">
            <w:pPr>
              <w:pStyle w:val="ConsPlusNormal"/>
              <w:jc w:val="both"/>
            </w:pPr>
            <w:r>
              <w:t>2023 год - 22895,80 тыс. рублей;</w:t>
            </w:r>
          </w:p>
          <w:p w:rsidR="00B404CA" w:rsidRDefault="00B404CA">
            <w:pPr>
              <w:pStyle w:val="ConsPlusNormal"/>
              <w:jc w:val="both"/>
            </w:pPr>
            <w:r>
              <w:t>2024 год - 22795,2 тыс. рублей.</w:t>
            </w:r>
          </w:p>
          <w:p w:rsidR="00B404CA" w:rsidRDefault="00B404CA">
            <w:pPr>
              <w:pStyle w:val="ConsPlusNormal"/>
              <w:jc w:val="both"/>
            </w:pPr>
            <w:r>
              <w:t>Всего объем финансирования составляет 1604156,0 тыс. рублей, в том числе по годам:</w:t>
            </w:r>
          </w:p>
          <w:p w:rsidR="00B404CA" w:rsidRDefault="00B404CA">
            <w:pPr>
              <w:pStyle w:val="ConsPlusNormal"/>
              <w:jc w:val="both"/>
            </w:pPr>
            <w:r>
              <w:t>2020 год - 354956,70 тыс. рублей;</w:t>
            </w:r>
          </w:p>
          <w:p w:rsidR="00B404CA" w:rsidRDefault="00B404CA">
            <w:pPr>
              <w:pStyle w:val="ConsPlusNormal"/>
              <w:jc w:val="both"/>
            </w:pPr>
            <w:r>
              <w:t>2021 год - 326782,40 тыс. рублей;</w:t>
            </w:r>
          </w:p>
          <w:p w:rsidR="00B404CA" w:rsidRDefault="00B404CA">
            <w:pPr>
              <w:pStyle w:val="ConsPlusNormal"/>
              <w:jc w:val="both"/>
            </w:pPr>
            <w:r>
              <w:t>2022 год - 441079,2 тыс. рублей;</w:t>
            </w:r>
          </w:p>
          <w:p w:rsidR="00B404CA" w:rsidRDefault="00B404CA">
            <w:pPr>
              <w:pStyle w:val="ConsPlusNormal"/>
              <w:jc w:val="both"/>
            </w:pPr>
            <w:r>
              <w:t>2023 год - 279909,90 тыс. рублей;</w:t>
            </w:r>
          </w:p>
          <w:p w:rsidR="00B404CA" w:rsidRDefault="00B404CA">
            <w:pPr>
              <w:pStyle w:val="ConsPlusNormal"/>
              <w:jc w:val="both"/>
            </w:pPr>
            <w:r>
              <w:lastRenderedPageBreak/>
              <w:t>2024 год - 201427,80 тыс. рублей</w:t>
            </w:r>
          </w:p>
        </w:tc>
      </w:tr>
      <w:tr w:rsidR="00B404CA">
        <w:tblPrEx>
          <w:tblBorders>
            <w:insideH w:val="nil"/>
          </w:tblBorders>
        </w:tblPrEx>
        <w:tc>
          <w:tcPr>
            <w:tcW w:w="9070" w:type="dxa"/>
            <w:gridSpan w:val="2"/>
            <w:tcBorders>
              <w:top w:val="nil"/>
            </w:tcBorders>
          </w:tcPr>
          <w:p w:rsidR="00B404CA" w:rsidRDefault="00B404CA">
            <w:pPr>
              <w:pStyle w:val="ConsPlusNormal"/>
              <w:jc w:val="both"/>
            </w:pPr>
            <w:r>
              <w:lastRenderedPageBreak/>
              <w:t xml:space="preserve">(в ред. </w:t>
            </w:r>
            <w:hyperlink r:id="rId127">
              <w:r>
                <w:rPr>
                  <w:color w:val="0000FF"/>
                </w:rPr>
                <w:t>постановления</w:t>
              </w:r>
            </w:hyperlink>
            <w:r>
              <w:t xml:space="preserve"> администрации муниципального образования "Биробиджанский муниципальный район" ЕАО от 16.08.2022 N 660)</w:t>
            </w:r>
          </w:p>
        </w:tc>
      </w:tr>
      <w:tr w:rsidR="00B404CA">
        <w:tc>
          <w:tcPr>
            <w:tcW w:w="2324" w:type="dxa"/>
          </w:tcPr>
          <w:p w:rsidR="00B404CA" w:rsidRDefault="00B404CA">
            <w:pPr>
              <w:pStyle w:val="ConsPlusNormal"/>
            </w:pPr>
            <w:r>
              <w:t>Ожидаемые результаты реализации муниципальной программы</w:t>
            </w:r>
          </w:p>
        </w:tc>
        <w:tc>
          <w:tcPr>
            <w:tcW w:w="6746" w:type="dxa"/>
          </w:tcPr>
          <w:p w:rsidR="00B404CA" w:rsidRDefault="00B404CA">
            <w:pPr>
              <w:pStyle w:val="ConsPlusNormal"/>
              <w:jc w:val="both"/>
            </w:pPr>
            <w:r>
              <w:t>1. Повышение уровня доступности дошкольного образования до 100% к 2024 году.</w:t>
            </w:r>
          </w:p>
          <w:p w:rsidR="00B404CA" w:rsidRDefault="00B404CA">
            <w:pPr>
              <w:pStyle w:val="ConsPlusNormal"/>
              <w:jc w:val="both"/>
            </w:pPr>
            <w:r>
              <w:t>2. Увеличение доли обучающихся общеобразовательных организаций, обучающихся по новым федеральным государственным стандартам, с 73,4% в 2019 году до 100% к 2024 году.</w:t>
            </w:r>
          </w:p>
          <w:p w:rsidR="00B404CA" w:rsidRDefault="00B404CA">
            <w:pPr>
              <w:pStyle w:val="ConsPlusNormal"/>
              <w:jc w:val="both"/>
            </w:pPr>
            <w:r>
              <w:t>3. Обеспечение качества и доступности дополнительного образования детей в 100% общеобразовательных (образовательных) организаций.</w:t>
            </w:r>
          </w:p>
          <w:p w:rsidR="00B404CA" w:rsidRDefault="00B404CA">
            <w:pPr>
              <w:pStyle w:val="ConsPlusNormal"/>
              <w:jc w:val="both"/>
            </w:pPr>
            <w:r>
              <w:t>4. Обеспечение охвата не менее 99,5% детей и подростков организованным отдыхом, оздоровлением и занятостью.</w:t>
            </w:r>
          </w:p>
          <w:p w:rsidR="00B404CA" w:rsidRDefault="00B404CA">
            <w:pPr>
              <w:pStyle w:val="ConsPlusNormal"/>
              <w:jc w:val="both"/>
            </w:pPr>
            <w:r>
              <w:t>5. Обеспечение соответствующих требований к безопасности и качественной реализации образовательных программ в 100 процентах муниципальных образовательных учреждений</w:t>
            </w:r>
          </w:p>
        </w:tc>
      </w:tr>
    </w:tbl>
    <w:p w:rsidR="00B404CA" w:rsidRDefault="00B404CA">
      <w:pPr>
        <w:pStyle w:val="ConsPlusNormal"/>
        <w:jc w:val="both"/>
      </w:pPr>
    </w:p>
    <w:p w:rsidR="00B404CA" w:rsidRDefault="00B404CA">
      <w:pPr>
        <w:pStyle w:val="ConsPlusTitle"/>
        <w:ind w:firstLine="540"/>
        <w:jc w:val="both"/>
        <w:outlineLvl w:val="1"/>
      </w:pPr>
      <w:r>
        <w:t>2. Общая характеристика сферы реализации муниципальной программы, в том числе основных проблем, и прогноз ее развития</w:t>
      </w:r>
    </w:p>
    <w:p w:rsidR="00B404CA" w:rsidRDefault="00B404CA">
      <w:pPr>
        <w:pStyle w:val="ConsPlusNormal"/>
        <w:spacing w:before="200"/>
        <w:ind w:firstLine="540"/>
        <w:jc w:val="both"/>
      </w:pPr>
      <w:r>
        <w:t>Повышение эффективности и качества образования - одно из базовых направлений реализации муниципальной политики, общая рамка тех системных преобразований, которые обеспечат решение вопросов социально-экономического развития. Общей целью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 (далее - Программа) является обеспечение соответствия качества образования меняющимся запросам населения и перспективным задачам экономики.</w:t>
      </w:r>
    </w:p>
    <w:p w:rsidR="00B404CA" w:rsidRDefault="00B404CA">
      <w:pPr>
        <w:pStyle w:val="ConsPlusNormal"/>
        <w:spacing w:before="200"/>
        <w:ind w:firstLine="540"/>
        <w:jc w:val="both"/>
      </w:pPr>
      <w:r>
        <w:t>Актуальность реализации муниципальной Программы обусловлена необходимостью значительных организационных изменений в системе образования в связи с наличием социально-демографических изменений, происходящих в муниципальном районе в последние годы.</w:t>
      </w:r>
    </w:p>
    <w:p w:rsidR="00B404CA" w:rsidRDefault="00B404CA">
      <w:pPr>
        <w:pStyle w:val="ConsPlusNormal"/>
        <w:spacing w:before="200"/>
        <w:ind w:firstLine="540"/>
        <w:jc w:val="both"/>
      </w:pPr>
      <w:r>
        <w:t>Программа является организационной основой развития образования на территории муниципального образования "Биробиджанский муниципальный район" Еврейской автономной области и определяет стратегию его дальнейшего развития.</w:t>
      </w:r>
    </w:p>
    <w:p w:rsidR="00B404CA" w:rsidRDefault="00B404CA">
      <w:pPr>
        <w:pStyle w:val="ConsPlusNormal"/>
        <w:spacing w:before="200"/>
        <w:ind w:firstLine="540"/>
        <w:jc w:val="both"/>
      </w:pPr>
      <w:r>
        <w:t>Реформы, происходящие в российском образовании, направлены на обеспечение высокого качества образования в соответствии с меняющимися запросами населения и перспективными задачами развития экономики, повышение эффективности молодежной политики в интересах инновационного социально ориентированного развития страны.</w:t>
      </w:r>
    </w:p>
    <w:p w:rsidR="00B404CA" w:rsidRDefault="00B404CA">
      <w:pPr>
        <w:pStyle w:val="ConsPlusNormal"/>
        <w:spacing w:before="200"/>
        <w:ind w:firstLine="540"/>
        <w:jc w:val="both"/>
      </w:pPr>
      <w:r>
        <w:t>Это требует модернизации образовательных программ всех уровней образования, направленных на достижение современного качества учебных результатов и результатов социализации, развития инфраструктуры и организационно-экономических механизмов, обеспечивающих максимально равную доступность услуг образования, создания современной системы оценки качества образования на основе принципов открытости, объективности, прозрачности, общественно-профессионального участия, обеспечения эффективной системы по социализации, самореализации и продвижению молодежи, формирования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страны.</w:t>
      </w:r>
    </w:p>
    <w:p w:rsidR="00B404CA" w:rsidRDefault="00B404CA">
      <w:pPr>
        <w:pStyle w:val="ConsPlusNormal"/>
        <w:spacing w:before="200"/>
        <w:ind w:firstLine="540"/>
        <w:jc w:val="both"/>
      </w:pPr>
      <w:r>
        <w:t>Муниципальная система образования представляет собой сеть, включающую шесть средних школ, одну основную, одну начальную школу - детский сад, четыре дошкольных образовательных учреждения, один центр детского творчества. Четыре общеобразовательных учреждения являются малокомплектными. Одна школа имеет в структуре филиал, в пяти школах реализуются программы дошкольного образования.</w:t>
      </w:r>
    </w:p>
    <w:p w:rsidR="00B404CA" w:rsidRDefault="00B404CA">
      <w:pPr>
        <w:pStyle w:val="ConsPlusNormal"/>
        <w:spacing w:before="200"/>
        <w:ind w:firstLine="540"/>
        <w:jc w:val="both"/>
      </w:pPr>
      <w:r>
        <w:t>В общеобразовательных организациях района по основным общеобразовательным программам обучаются более 1617 учащихся.</w:t>
      </w:r>
    </w:p>
    <w:p w:rsidR="00B404CA" w:rsidRDefault="00B404CA">
      <w:pPr>
        <w:pStyle w:val="ConsPlusNormal"/>
        <w:spacing w:before="200"/>
        <w:ind w:firstLine="540"/>
        <w:jc w:val="both"/>
      </w:pPr>
      <w:r>
        <w:t xml:space="preserve">Доля обучающихся, занимающихся во вторую смену, составляет 16,8 процента от общего </w:t>
      </w:r>
      <w:r>
        <w:lastRenderedPageBreak/>
        <w:t>количества учащихся.</w:t>
      </w:r>
    </w:p>
    <w:p w:rsidR="00B404CA" w:rsidRDefault="00B404CA">
      <w:pPr>
        <w:pStyle w:val="ConsPlusNormal"/>
        <w:spacing w:before="200"/>
        <w:ind w:firstLine="540"/>
        <w:jc w:val="both"/>
      </w:pPr>
      <w:r>
        <w:t>Доля учащихся, успешно освоивших основные общеобразовательные программы, в 2019 году составила 99 процентов. Доля учащихся, обучающихся на "4 и "5", - 37 процентов.</w:t>
      </w:r>
    </w:p>
    <w:p w:rsidR="00B404CA" w:rsidRDefault="00B404CA">
      <w:pPr>
        <w:pStyle w:val="ConsPlusNormal"/>
        <w:spacing w:before="200"/>
        <w:ind w:firstLine="540"/>
        <w:jc w:val="both"/>
      </w:pPr>
      <w:r>
        <w:t>Обеспечен переход на федеральный государственный образовательный стандарт начального общего образования учащихся 1 - 4 классов и 5 - 9 классов в 100 процентах общеобразовательных организаций района.</w:t>
      </w:r>
    </w:p>
    <w:p w:rsidR="00B404CA" w:rsidRDefault="00B404CA">
      <w:pPr>
        <w:pStyle w:val="ConsPlusNormal"/>
        <w:spacing w:before="200"/>
        <w:ind w:firstLine="540"/>
        <w:jc w:val="both"/>
      </w:pPr>
      <w:r>
        <w:t>Школы сел Птичник, Валдгейм, Дубовое являются базовыми школами района по методической и инновационной работе. Муниципальное бюджетное общеобразовательное учреждение "Центр образования им. В.И.Пеллера" с 2014 года является региональной инновационной площадкой.</w:t>
      </w:r>
    </w:p>
    <w:p w:rsidR="00B404CA" w:rsidRDefault="00B404CA">
      <w:pPr>
        <w:pStyle w:val="ConsPlusNormal"/>
        <w:spacing w:before="200"/>
        <w:ind w:firstLine="540"/>
        <w:jc w:val="both"/>
      </w:pPr>
      <w:r>
        <w:t>Продолжена работа по улучшению учебно-материальной базы общеобразовательных учреждений района.</w:t>
      </w:r>
    </w:p>
    <w:p w:rsidR="00B404CA" w:rsidRDefault="00B404CA">
      <w:pPr>
        <w:pStyle w:val="ConsPlusNormal"/>
        <w:spacing w:before="200"/>
        <w:ind w:firstLine="540"/>
        <w:jc w:val="both"/>
      </w:pPr>
      <w:r>
        <w:t>В двух школах создана безбарьерная среда для беспрепятственного доступа обучающихся, имеющих отклонения в физическом развитии. Доля таких базовых образовательных организаций в общем количестве общеобразовательных организаций составляет 25 процентов.</w:t>
      </w:r>
    </w:p>
    <w:p w:rsidR="00B404CA" w:rsidRDefault="00B404CA">
      <w:pPr>
        <w:pStyle w:val="ConsPlusNormal"/>
        <w:spacing w:before="200"/>
        <w:ind w:firstLine="540"/>
        <w:jc w:val="both"/>
      </w:pPr>
      <w:r>
        <w:t>Все учащиеся обеспечены бесплатными учебниками из фондов школьных библиотек.</w:t>
      </w:r>
    </w:p>
    <w:p w:rsidR="00B404CA" w:rsidRDefault="00B404CA">
      <w:pPr>
        <w:pStyle w:val="ConsPlusNormal"/>
        <w:spacing w:before="200"/>
        <w:ind w:firstLine="540"/>
        <w:jc w:val="both"/>
      </w:pPr>
      <w:r>
        <w:t>Для каждого уровня образования определены ключевые задачи и направления развития.</w:t>
      </w:r>
    </w:p>
    <w:p w:rsidR="00B404CA" w:rsidRDefault="00B404CA">
      <w:pPr>
        <w:pStyle w:val="ConsPlusNormal"/>
        <w:spacing w:before="200"/>
        <w:ind w:firstLine="540"/>
        <w:jc w:val="both"/>
      </w:pPr>
      <w:r>
        <w:t>В общем образовании, включающем уровень дошкольного образования, приоритетными являются:</w:t>
      </w:r>
    </w:p>
    <w:p w:rsidR="00B404CA" w:rsidRDefault="00B404CA">
      <w:pPr>
        <w:pStyle w:val="ConsPlusNormal"/>
        <w:spacing w:before="200"/>
        <w:ind w:firstLine="540"/>
        <w:jc w:val="both"/>
      </w:pPr>
      <w:r>
        <w:t>- достижение к 2024 году 100 процентов доступности дошкольного образования для детей в возрасте от 3 до 7 лет;</w:t>
      </w:r>
    </w:p>
    <w:p w:rsidR="00B404CA" w:rsidRDefault="00B404CA">
      <w:pPr>
        <w:pStyle w:val="ConsPlusNormal"/>
        <w:spacing w:before="200"/>
        <w:ind w:firstLine="540"/>
        <w:jc w:val="both"/>
      </w:pPr>
      <w:r>
        <w:t>- внедрение федерального государственного образовательного стандарта дошкольного образования в организациях, реализующих программы дошкольного образования;</w:t>
      </w:r>
    </w:p>
    <w:p w:rsidR="00B404CA" w:rsidRDefault="00B404CA">
      <w:pPr>
        <w:pStyle w:val="ConsPlusNormal"/>
        <w:spacing w:before="200"/>
        <w:ind w:firstLine="540"/>
        <w:jc w:val="both"/>
      </w:pPr>
      <w:r>
        <w:t>- обеспечение условий обучения в соответствии с требованиями федеральных государственных образовательных стандартов;</w:t>
      </w:r>
    </w:p>
    <w:p w:rsidR="00B404CA" w:rsidRDefault="00B404CA">
      <w:pPr>
        <w:pStyle w:val="ConsPlusNormal"/>
        <w:spacing w:before="200"/>
        <w:ind w:firstLine="540"/>
        <w:jc w:val="both"/>
      </w:pPr>
      <w:r>
        <w:t>- расширение потенциала системы дополнительного образования детей;</w:t>
      </w:r>
    </w:p>
    <w:p w:rsidR="00B404CA" w:rsidRDefault="00B404CA">
      <w:pPr>
        <w:pStyle w:val="ConsPlusNormal"/>
        <w:spacing w:before="200"/>
        <w:ind w:firstLine="540"/>
        <w:jc w:val="both"/>
      </w:pPr>
      <w:r>
        <w:t>-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B404CA" w:rsidRDefault="00B404CA">
      <w:pPr>
        <w:pStyle w:val="ConsPlusNormal"/>
        <w:spacing w:before="200"/>
        <w:ind w:firstLine="540"/>
        <w:jc w:val="both"/>
      </w:pPr>
      <w:r>
        <w:t>- развитие программ дополнительного образования, реализуемых на базе общеобразовательных учреждений.</w:t>
      </w:r>
    </w:p>
    <w:p w:rsidR="00B404CA" w:rsidRDefault="00B404CA">
      <w:pPr>
        <w:pStyle w:val="ConsPlusNormal"/>
        <w:spacing w:before="200"/>
        <w:ind w:firstLine="540"/>
        <w:jc w:val="both"/>
      </w:pPr>
      <w:r>
        <w:t>В настоящее время существует необходимость совершенствования и обновления системы общего образования в целом в соответствии с основными направлениями Президентской инициативы "Наша новая школа" и требованиями инновационного развития экономики. Необходима реализация комплекса мер по обеспечению условий введения новых федеральных государственных стандартов и созданию современной школьной инфраструктуры.</w:t>
      </w:r>
    </w:p>
    <w:p w:rsidR="00B404CA" w:rsidRDefault="00B404CA">
      <w:pPr>
        <w:pStyle w:val="ConsPlusNormal"/>
        <w:spacing w:before="200"/>
        <w:ind w:firstLine="540"/>
        <w:jc w:val="both"/>
      </w:pPr>
      <w:r>
        <w:t>За счет реализуемых в общеобразовательных организациях мероприятий к 2024 году будет обеспечено повышение удельного веса численности детей и молодежи, охваченных дополнительным образованием, в том числе обеспечено увеличение доли детей и молодежи, посещающих программы технической направленности, занимающихся в спортивных секциях и участвующих в мероприятиях по патриотическому воспитанию.</w:t>
      </w:r>
    </w:p>
    <w:p w:rsidR="00B404CA" w:rsidRDefault="00B404CA">
      <w:pPr>
        <w:pStyle w:val="ConsPlusNormal"/>
        <w:spacing w:before="200"/>
        <w:ind w:firstLine="540"/>
        <w:jc w:val="both"/>
      </w:pPr>
      <w:r>
        <w:t>Одной из приоритетных задач системы образования муниципального района является обеспечение необходимых условий для качественного отдыха детей. Необходимо использовать каникулярное время для укрепления здоровья детей, организации содержательной деятельности, направленной на развитие интеллектуальных, творческих способностей детей, их социальную адаптацию.</w:t>
      </w:r>
    </w:p>
    <w:p w:rsidR="00B404CA" w:rsidRDefault="00B404CA">
      <w:pPr>
        <w:pStyle w:val="ConsPlusNormal"/>
        <w:spacing w:before="200"/>
        <w:ind w:firstLine="540"/>
        <w:jc w:val="both"/>
      </w:pPr>
      <w:r>
        <w:t xml:space="preserve">Развитию системы летнего отдыха школьников способствует организация работы на основе инновационных проектов, тематических программ различной направленности: краеведение, </w:t>
      </w:r>
      <w:r>
        <w:lastRenderedPageBreak/>
        <w:t>военно-патриотическое, экология, спорт и туризм, трудовое, интеллектуальное, традиции русского и еврейского народов.</w:t>
      </w:r>
    </w:p>
    <w:p w:rsidR="00B404CA" w:rsidRDefault="00B404CA">
      <w:pPr>
        <w:pStyle w:val="ConsPlusNormal"/>
        <w:spacing w:before="200"/>
        <w:ind w:firstLine="540"/>
        <w:jc w:val="both"/>
      </w:pPr>
      <w:r>
        <w:t>Ежегодно сохраняется охват детей организованными формами летнего отдыха и составляет 99,5 процента от общего числа обучающихся. Особое внимание уделяется организации отдыха детей из малоимущих семей и "группы риска". Более 254 ребят из перечисленных категорий ежегодно отдыхают в лагерях с дневным пребыванием.</w:t>
      </w:r>
    </w:p>
    <w:p w:rsidR="00B404CA" w:rsidRDefault="00B404CA">
      <w:pPr>
        <w:pStyle w:val="ConsPlusNormal"/>
        <w:spacing w:before="200"/>
        <w:ind w:firstLine="540"/>
        <w:jc w:val="both"/>
      </w:pPr>
      <w:r>
        <w:t>При проведении оценки эффективности оздоровления детей по показателям физического развития и функционирования состояния организма выраженный оздоровительный эффект ежегодно отмечается у более 90 процентов детей.</w:t>
      </w:r>
    </w:p>
    <w:p w:rsidR="00B404CA" w:rsidRDefault="00B404CA">
      <w:pPr>
        <w:pStyle w:val="ConsPlusNormal"/>
        <w:spacing w:before="200"/>
        <w:ind w:firstLine="540"/>
        <w:jc w:val="both"/>
      </w:pPr>
      <w:r>
        <w:t>Программой предусмотрены поддержка малозатратных форм летнего отдыха детей на базе учреждений культуры и спорта - форпостов, материальная поддержка во временной занятости подростков 14 - 17 лет в период летних каникул на предприятиях различных форм собственности.</w:t>
      </w:r>
    </w:p>
    <w:p w:rsidR="00B404CA" w:rsidRDefault="00B404CA">
      <w:pPr>
        <w:pStyle w:val="ConsPlusNormal"/>
        <w:spacing w:before="200"/>
        <w:ind w:firstLine="540"/>
        <w:jc w:val="both"/>
      </w:pPr>
      <w:r>
        <w:t>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организаций в муниципальном районе планируется в том числе через:</w:t>
      </w:r>
    </w:p>
    <w:p w:rsidR="00B404CA" w:rsidRDefault="00B404CA">
      <w:pPr>
        <w:pStyle w:val="ConsPlusNormal"/>
        <w:spacing w:before="200"/>
        <w:ind w:firstLine="540"/>
        <w:jc w:val="both"/>
      </w:pPr>
      <w:r>
        <w:t>-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B404CA" w:rsidRDefault="00B404CA">
      <w:pPr>
        <w:pStyle w:val="ConsPlusNormal"/>
        <w:spacing w:before="200"/>
        <w:ind w:firstLine="540"/>
        <w:jc w:val="both"/>
      </w:pPr>
      <w:r>
        <w:t>- осуществление мероприятий по повышению эффективности, качества и доступности образовательных услуг;</w:t>
      </w:r>
    </w:p>
    <w:p w:rsidR="00B404CA" w:rsidRDefault="00B404CA">
      <w:pPr>
        <w:pStyle w:val="ConsPlusNormal"/>
        <w:spacing w:before="200"/>
        <w:ind w:firstLine="540"/>
        <w:jc w:val="both"/>
      </w:pPr>
      <w:r>
        <w:t>- привлечение общественных организаций и отдельных физических лиц в качестве экспертов, специализирующихся на вопросах оценки качества образования.</w:t>
      </w:r>
    </w:p>
    <w:p w:rsidR="00B404CA" w:rsidRDefault="00B404CA">
      <w:pPr>
        <w:pStyle w:val="ConsPlusNormal"/>
        <w:spacing w:before="200"/>
        <w:ind w:firstLine="540"/>
        <w:jc w:val="both"/>
      </w:pPr>
      <w:r>
        <w:t>В качестве механизма контроля за исполнением обязательств по финансовому обеспечению мероприятий, предусмотренных Программой, используется мониторинг реализации отраслевых "дорожных карт" с учетом достижения ключевых показателей повышения эффективности, обеспечения структурных преобразований, установленных в "дорожной карте".</w:t>
      </w:r>
    </w:p>
    <w:p w:rsidR="00B404CA" w:rsidRDefault="00B404CA">
      <w:pPr>
        <w:pStyle w:val="ConsPlusTitle"/>
        <w:spacing w:before="200"/>
        <w:ind w:firstLine="540"/>
        <w:jc w:val="both"/>
        <w:outlineLvl w:val="1"/>
      </w:pPr>
      <w:bookmarkStart w:id="1" w:name="P242"/>
      <w:bookmarkEnd w:id="1"/>
      <w:r>
        <w:t>3. Приоритеты муниципальной политики в сфере реализации муниципальной программы, цели и задачи муниципальной программы</w:t>
      </w:r>
    </w:p>
    <w:p w:rsidR="00B404CA" w:rsidRDefault="00B404CA">
      <w:pPr>
        <w:pStyle w:val="ConsPlusNormal"/>
        <w:spacing w:before="200"/>
        <w:ind w:firstLine="540"/>
        <w:jc w:val="both"/>
      </w:pPr>
      <w:r>
        <w:t>Приоритеты муниципальной политики в сфере образования представлены в следующих стратегических документах, определяющих направления развития Российской Федерации и области:</w:t>
      </w:r>
    </w:p>
    <w:p w:rsidR="00B404CA" w:rsidRDefault="00B404CA">
      <w:pPr>
        <w:pStyle w:val="ConsPlusNormal"/>
        <w:spacing w:before="200"/>
        <w:ind w:firstLine="540"/>
        <w:jc w:val="both"/>
      </w:pPr>
      <w:r>
        <w:t xml:space="preserve">- Федеральный </w:t>
      </w:r>
      <w:hyperlink r:id="rId128">
        <w:r>
          <w:rPr>
            <w:color w:val="0000FF"/>
          </w:rPr>
          <w:t>закон</w:t>
        </w:r>
      </w:hyperlink>
      <w:r>
        <w:t xml:space="preserve"> от 29.12.2012 N 273-ФЗ "Об образовании в Российской Федерации";</w:t>
      </w:r>
    </w:p>
    <w:p w:rsidR="00B404CA" w:rsidRDefault="00B404CA">
      <w:pPr>
        <w:pStyle w:val="ConsPlusNormal"/>
        <w:spacing w:before="200"/>
        <w:ind w:firstLine="540"/>
        <w:jc w:val="both"/>
      </w:pPr>
      <w:r>
        <w:t xml:space="preserve">- </w:t>
      </w:r>
      <w:hyperlink r:id="rId129">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 (далее - Указ N 597);</w:t>
      </w:r>
    </w:p>
    <w:p w:rsidR="00B404CA" w:rsidRDefault="00B404CA">
      <w:pPr>
        <w:pStyle w:val="ConsPlusNormal"/>
        <w:spacing w:before="200"/>
        <w:ind w:firstLine="540"/>
        <w:jc w:val="both"/>
      </w:pPr>
      <w:r>
        <w:t xml:space="preserve">- </w:t>
      </w:r>
      <w:hyperlink r:id="rId130">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 (далее - Указ N 599);</w:t>
      </w:r>
    </w:p>
    <w:p w:rsidR="00B404CA" w:rsidRDefault="00B404CA">
      <w:pPr>
        <w:pStyle w:val="ConsPlusNormal"/>
        <w:spacing w:before="200"/>
        <w:ind w:firstLine="540"/>
        <w:jc w:val="both"/>
      </w:pPr>
      <w:r>
        <w:t xml:space="preserve">- </w:t>
      </w:r>
      <w:hyperlink r:id="rId131">
        <w:r>
          <w:rPr>
            <w:color w:val="0000FF"/>
          </w:rPr>
          <w:t>Концепция</w:t>
        </w:r>
      </w:hyperlink>
      <w:r>
        <w:t xml:space="preserve"> развития дополнительного образования детей, утвержденная Распоряжением Правительства Российской Федерации от 04.09.2014 N 1726-р;</w:t>
      </w:r>
    </w:p>
    <w:p w:rsidR="00B404CA" w:rsidRDefault="00B404CA">
      <w:pPr>
        <w:pStyle w:val="ConsPlusNormal"/>
        <w:spacing w:before="200"/>
        <w:ind w:firstLine="540"/>
        <w:jc w:val="both"/>
      </w:pPr>
      <w:r>
        <w:t xml:space="preserve">- </w:t>
      </w:r>
      <w:hyperlink r:id="rId132">
        <w:r>
          <w:rPr>
            <w:color w:val="0000FF"/>
          </w:rPr>
          <w:t>Основы</w:t>
        </w:r>
      </w:hyperlink>
      <w: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N 2403-р;</w:t>
      </w:r>
    </w:p>
    <w:p w:rsidR="00B404CA" w:rsidRDefault="00B404CA">
      <w:pPr>
        <w:pStyle w:val="ConsPlusNormal"/>
        <w:spacing w:before="200"/>
        <w:ind w:firstLine="540"/>
        <w:jc w:val="both"/>
      </w:pPr>
      <w:r>
        <w:t xml:space="preserve">- </w:t>
      </w:r>
      <w:hyperlink r:id="rId133">
        <w:r>
          <w:rPr>
            <w:color w:val="0000FF"/>
          </w:rPr>
          <w:t>Стратегия</w:t>
        </w:r>
      </w:hyperlink>
      <w:r>
        <w:t xml:space="preserve"> социально-экономического развития Еврейской автономной области на период до 2020 года, одобренная постановлением правительства области от 23.12.2008 N 394-пп;</w:t>
      </w:r>
    </w:p>
    <w:p w:rsidR="00B404CA" w:rsidRDefault="00B404CA">
      <w:pPr>
        <w:pStyle w:val="ConsPlusNormal"/>
        <w:spacing w:before="200"/>
        <w:ind w:firstLine="540"/>
        <w:jc w:val="both"/>
      </w:pPr>
      <w:r>
        <w:t xml:space="preserve">- </w:t>
      </w:r>
      <w:hyperlink r:id="rId134">
        <w:r>
          <w:rPr>
            <w:color w:val="0000FF"/>
          </w:rPr>
          <w:t>распоряжение</w:t>
        </w:r>
      </w:hyperlink>
      <w:r>
        <w:t xml:space="preserve"> правительства Еврейской автономной области от 28.02.2013 N 47-рп "Об утверждении Плана мероприятий ("дорожной карты") "Изменения в отраслях социальной сферы, направленные на повышение эффективности образования в Еврейской автономной области".</w:t>
      </w:r>
    </w:p>
    <w:p w:rsidR="00B404CA" w:rsidRDefault="00B404CA">
      <w:pPr>
        <w:pStyle w:val="ConsPlusNormal"/>
        <w:spacing w:before="200"/>
        <w:ind w:firstLine="540"/>
        <w:jc w:val="both"/>
      </w:pPr>
      <w:r>
        <w:t xml:space="preserve">Среди наиболее важных тенденций, характеризующих состояние и развитие системы </w:t>
      </w:r>
      <w:r>
        <w:lastRenderedPageBreak/>
        <w:t>образования области, можно выделить следующие:</w:t>
      </w:r>
    </w:p>
    <w:p w:rsidR="00B404CA" w:rsidRDefault="00B404CA">
      <w:pPr>
        <w:pStyle w:val="ConsPlusNormal"/>
        <w:spacing w:before="200"/>
        <w:ind w:firstLine="540"/>
        <w:jc w:val="both"/>
      </w:pPr>
      <w:r>
        <w:t>- реализация приоритетного национального проекта "Образование", национальной образовательной инициативы "Наша новая школа", комплекса мер по модернизации дошкольного образования;</w:t>
      </w:r>
    </w:p>
    <w:p w:rsidR="00B404CA" w:rsidRDefault="00B404CA">
      <w:pPr>
        <w:pStyle w:val="ConsPlusNormal"/>
        <w:spacing w:before="200"/>
        <w:ind w:firstLine="540"/>
        <w:jc w:val="both"/>
      </w:pPr>
      <w:r>
        <w:t>- обновление содержания образования, повышение его качества и доступности;</w:t>
      </w:r>
    </w:p>
    <w:p w:rsidR="00B404CA" w:rsidRDefault="00B404CA">
      <w:pPr>
        <w:pStyle w:val="ConsPlusNormal"/>
        <w:spacing w:before="200"/>
        <w:ind w:firstLine="540"/>
        <w:jc w:val="both"/>
      </w:pPr>
      <w:r>
        <w:t>- повышение эффективности системы контроля качества образования на основе внедрения независимой системы оценки качества образования как на уровне учреждений, так и на муниципальном и региональном уровнях;</w:t>
      </w:r>
    </w:p>
    <w:p w:rsidR="00B404CA" w:rsidRDefault="00B404CA">
      <w:pPr>
        <w:pStyle w:val="ConsPlusNormal"/>
        <w:spacing w:before="200"/>
        <w:ind w:firstLine="540"/>
        <w:jc w:val="both"/>
      </w:pPr>
      <w:r>
        <w:t>- создание в общеобразовательных организациях кадровых, нормативно-правовых, материально-технических, информационных и организационных условий, соответствующих требованиям федерального государственного образовательного стандарта;</w:t>
      </w:r>
    </w:p>
    <w:p w:rsidR="00B404CA" w:rsidRDefault="00B404CA">
      <w:pPr>
        <w:pStyle w:val="ConsPlusNormal"/>
        <w:spacing w:before="200"/>
        <w:ind w:firstLine="540"/>
        <w:jc w:val="both"/>
      </w:pPr>
      <w:r>
        <w:t>- укрепление и модернизация материально-технической базы образовательных организаций, обеспечение безопасности пребывания детей в образовательных организациях;</w:t>
      </w:r>
    </w:p>
    <w:p w:rsidR="00B404CA" w:rsidRDefault="00B404CA">
      <w:pPr>
        <w:pStyle w:val="ConsPlusNormal"/>
        <w:spacing w:before="200"/>
        <w:ind w:firstLine="540"/>
        <w:jc w:val="both"/>
      </w:pPr>
      <w:r>
        <w:t>- создание условий для организации обучения с применением дистанционных технологий;</w:t>
      </w:r>
    </w:p>
    <w:p w:rsidR="00B404CA" w:rsidRDefault="00B404CA">
      <w:pPr>
        <w:pStyle w:val="ConsPlusNormal"/>
        <w:spacing w:before="200"/>
        <w:ind w:firstLine="540"/>
        <w:jc w:val="both"/>
      </w:pPr>
      <w:r>
        <w:t>- развитие дошкольного образования (поддержка вариативных форм дошкольного образования и предоставления услуг по содержанию детей (по присмотру и уходу), увеличение численности детей, получающих услуги дошкольного образования и услуги по содержанию детей (по присмотру и уходу));</w:t>
      </w:r>
    </w:p>
    <w:p w:rsidR="00B404CA" w:rsidRDefault="00B404CA">
      <w:pPr>
        <w:pStyle w:val="ConsPlusNormal"/>
        <w:spacing w:before="200"/>
        <w:ind w:firstLine="540"/>
        <w:jc w:val="both"/>
      </w:pPr>
      <w:r>
        <w:t>- поддержка введения федерального государственного стандарта общего образования;</w:t>
      </w:r>
    </w:p>
    <w:p w:rsidR="00B404CA" w:rsidRDefault="00B404CA">
      <w:pPr>
        <w:pStyle w:val="ConsPlusNormal"/>
        <w:spacing w:before="200"/>
        <w:ind w:firstLine="540"/>
        <w:jc w:val="both"/>
      </w:pPr>
      <w:r>
        <w:t>- развитие системы предпрофильной подготовки, профильного обучения старших школьников;</w:t>
      </w:r>
    </w:p>
    <w:p w:rsidR="00B404CA" w:rsidRDefault="00B404CA">
      <w:pPr>
        <w:pStyle w:val="ConsPlusNormal"/>
        <w:spacing w:before="200"/>
        <w:ind w:firstLine="540"/>
        <w:jc w:val="both"/>
      </w:pPr>
      <w:r>
        <w:t>- развитие содержания и форм работы с одаренными детьми, системы поиска и поддержки талантливых детей в регионе;</w:t>
      </w:r>
    </w:p>
    <w:p w:rsidR="00B404CA" w:rsidRDefault="00B404CA">
      <w:pPr>
        <w:pStyle w:val="ConsPlusNormal"/>
        <w:spacing w:before="200"/>
        <w:ind w:firstLine="540"/>
        <w:jc w:val="both"/>
      </w:pPr>
      <w:r>
        <w:t>- обеспечение государственных гарантий, доступности и равных возможностей получения обучающимися дополнительного образования, его эффективности и качества;</w:t>
      </w:r>
    </w:p>
    <w:p w:rsidR="00B404CA" w:rsidRDefault="00B404CA">
      <w:pPr>
        <w:pStyle w:val="ConsPlusNormal"/>
        <w:spacing w:before="200"/>
        <w:ind w:firstLine="540"/>
        <w:jc w:val="both"/>
      </w:pPr>
      <w:r>
        <w:t>- обеспечение взаимодействия организаций общего и дополнительного образования детей для организации внеурочной деятельности учащихся с учетом федеральных государственных образовательных стандартов;</w:t>
      </w:r>
    </w:p>
    <w:p w:rsidR="00B404CA" w:rsidRDefault="00B404CA">
      <w:pPr>
        <w:pStyle w:val="ConsPlusNormal"/>
        <w:spacing w:before="200"/>
        <w:ind w:firstLine="540"/>
        <w:jc w:val="both"/>
      </w:pPr>
      <w:r>
        <w:t>- создание условий, обеспечивающих безопасную жизнедеятельность детей, в организациях отдыха и оздоровления, обеспечение в приоритетном порядке условий для отдыха и оздоровления детей-сирот и детей, оставшихся без попечения родителей, детей, находящихся в трудной жизненной ситуации;</w:t>
      </w:r>
    </w:p>
    <w:p w:rsidR="00B404CA" w:rsidRDefault="00B404CA">
      <w:pPr>
        <w:pStyle w:val="ConsPlusNormal"/>
        <w:spacing w:before="200"/>
        <w:ind w:firstLine="540"/>
        <w:jc w:val="both"/>
      </w:pPr>
      <w:r>
        <w:t>- содействие физическому, интеллектуальному, духовному и нравственному развитию детей, воспитанию в них патриотизма, гражданственности и толерантности;</w:t>
      </w:r>
    </w:p>
    <w:p w:rsidR="00B404CA" w:rsidRDefault="00B404CA">
      <w:pPr>
        <w:pStyle w:val="ConsPlusNormal"/>
        <w:spacing w:before="200"/>
        <w:ind w:firstLine="540"/>
        <w:jc w:val="both"/>
      </w:pPr>
      <w:r>
        <w:t>- развитие самостоятельности школ, формирование эффективных финансово-экономических механизмов модернизации региональной системы образования;</w:t>
      </w:r>
    </w:p>
    <w:p w:rsidR="00B404CA" w:rsidRDefault="00B404CA">
      <w:pPr>
        <w:pStyle w:val="ConsPlusNormal"/>
        <w:spacing w:before="200"/>
        <w:ind w:firstLine="540"/>
        <w:jc w:val="both"/>
      </w:pPr>
      <w:r>
        <w:t>- продолжение работы по оптимизации сети образовательных организаций с целью обеспечения доступного качественного образования;</w:t>
      </w:r>
    </w:p>
    <w:p w:rsidR="00B404CA" w:rsidRDefault="00B404CA">
      <w:pPr>
        <w:pStyle w:val="ConsPlusNormal"/>
        <w:spacing w:before="200"/>
        <w:ind w:firstLine="540"/>
        <w:jc w:val="both"/>
      </w:pPr>
      <w:r>
        <w:t>- расширение информационной открытости системы образования муниципального района.</w:t>
      </w:r>
    </w:p>
    <w:p w:rsidR="00B404CA" w:rsidRDefault="00B404CA">
      <w:pPr>
        <w:pStyle w:val="ConsPlusNormal"/>
        <w:spacing w:before="200"/>
        <w:ind w:firstLine="540"/>
        <w:jc w:val="both"/>
      </w:pPr>
      <w:r>
        <w:t>Муниципальная политика в сфере дошкольного образования направлена на:</w:t>
      </w:r>
    </w:p>
    <w:p w:rsidR="00B404CA" w:rsidRDefault="00B404CA">
      <w:pPr>
        <w:pStyle w:val="ConsPlusNormal"/>
        <w:spacing w:before="200"/>
        <w:ind w:firstLine="540"/>
        <w:jc w:val="both"/>
      </w:pPr>
      <w:r>
        <w:t>- повышение доступности дошкольного образования и ликвидацию к 2020 году очередности детей в возрасте от 3 до 7 лет в дошкольные образовательные учреждения;</w:t>
      </w:r>
    </w:p>
    <w:p w:rsidR="00B404CA" w:rsidRDefault="00B404CA">
      <w:pPr>
        <w:pStyle w:val="ConsPlusNormal"/>
        <w:spacing w:before="200"/>
        <w:ind w:firstLine="540"/>
        <w:jc w:val="both"/>
      </w:pPr>
      <w:r>
        <w:t>- создание системы поддержки творчески работающих педагогических коллективов, увеличение количества воспитателей, использующих современные образовательные технологии;</w:t>
      </w:r>
    </w:p>
    <w:p w:rsidR="00B404CA" w:rsidRDefault="00B404CA">
      <w:pPr>
        <w:pStyle w:val="ConsPlusNormal"/>
        <w:spacing w:before="200"/>
        <w:ind w:firstLine="540"/>
        <w:jc w:val="both"/>
      </w:pPr>
      <w:r>
        <w:t xml:space="preserve">- обеспечение условий для улучшения качества услуг дошкольного образования посредством повышения профессиональной компетенции работников дошкольных образовательных </w:t>
      </w:r>
      <w:r>
        <w:lastRenderedPageBreak/>
        <w:t>учреждений;</w:t>
      </w:r>
    </w:p>
    <w:p w:rsidR="00B404CA" w:rsidRDefault="00B404CA">
      <w:pPr>
        <w:pStyle w:val="ConsPlusNormal"/>
        <w:spacing w:before="200"/>
        <w:ind w:firstLine="540"/>
        <w:jc w:val="both"/>
      </w:pPr>
      <w:r>
        <w:t>- обеспечение дальнейшего внедрения вариативных моделей дошкольного образования в целях увеличения охвата детей дошкольным образованием, повышения уровня предшкольной подготовки детей старшего дошкольного возраста;</w:t>
      </w:r>
    </w:p>
    <w:p w:rsidR="00B404CA" w:rsidRDefault="00B404CA">
      <w:pPr>
        <w:pStyle w:val="ConsPlusNormal"/>
        <w:spacing w:before="200"/>
        <w:ind w:firstLine="540"/>
        <w:jc w:val="both"/>
      </w:pPr>
      <w:r>
        <w:t>- повышение качества дошкольного образования в условиях введения федеральных государственных требований к структуре и условиям реализации общеобразовательных программ.</w:t>
      </w:r>
    </w:p>
    <w:p w:rsidR="00B404CA" w:rsidRDefault="00B404CA">
      <w:pPr>
        <w:pStyle w:val="ConsPlusNormal"/>
        <w:spacing w:before="200"/>
        <w:ind w:firstLine="540"/>
        <w:jc w:val="both"/>
      </w:pPr>
      <w:r>
        <w:t>Муниципальная политика в сфере общего образования направлена на:</w:t>
      </w:r>
    </w:p>
    <w:p w:rsidR="00B404CA" w:rsidRDefault="00B404CA">
      <w:pPr>
        <w:pStyle w:val="ConsPlusNormal"/>
        <w:spacing w:before="200"/>
        <w:ind w:firstLine="540"/>
        <w:jc w:val="both"/>
      </w:pPr>
      <w:r>
        <w:t>- повышение доступности и качества общего образования в муниципальных образовательных организациях.</w:t>
      </w:r>
    </w:p>
    <w:p w:rsidR="00B404CA" w:rsidRDefault="00B404CA">
      <w:pPr>
        <w:pStyle w:val="ConsPlusNormal"/>
        <w:spacing w:before="200"/>
        <w:ind w:firstLine="540"/>
        <w:jc w:val="both"/>
      </w:pPr>
      <w:r>
        <w:t>Муниципальная политика в сфере дополнительного образования детей направлена на:</w:t>
      </w:r>
    </w:p>
    <w:p w:rsidR="00B404CA" w:rsidRDefault="00B404CA">
      <w:pPr>
        <w:pStyle w:val="ConsPlusNormal"/>
        <w:spacing w:before="200"/>
        <w:ind w:firstLine="540"/>
        <w:jc w:val="both"/>
      </w:pPr>
      <w:r>
        <w:t>- расширение возможностей для удовлетворения разнообразных интересов детей и их семей в сфере образования;</w:t>
      </w:r>
    </w:p>
    <w:p w:rsidR="00B404CA" w:rsidRDefault="00B404CA">
      <w:pPr>
        <w:pStyle w:val="ConsPlusNormal"/>
        <w:spacing w:before="200"/>
        <w:ind w:firstLine="540"/>
        <w:jc w:val="both"/>
      </w:pPr>
      <w:r>
        <w:t>- развитие инновационного потенциала общества;</w:t>
      </w:r>
    </w:p>
    <w:p w:rsidR="00B404CA" w:rsidRDefault="00B404CA">
      <w:pPr>
        <w:pStyle w:val="ConsPlusNormal"/>
        <w:spacing w:before="200"/>
        <w:ind w:firstLine="540"/>
        <w:jc w:val="both"/>
      </w:pPr>
      <w:r>
        <w:t>- развитие дополнительного персонального образования как ресурса мотивации личности к познанию, творчеству, труду, искусству и спорту;</w:t>
      </w:r>
    </w:p>
    <w:p w:rsidR="00B404CA" w:rsidRDefault="00B404CA">
      <w:pPr>
        <w:pStyle w:val="ConsPlusNormal"/>
        <w:spacing w:before="200"/>
        <w:ind w:firstLine="540"/>
        <w:jc w:val="both"/>
      </w:pPr>
      <w:r>
        <w:t>- интеграция дополнительного и общего образования, направленная на расширение вариативности и индивидуализации системы образования в целом;</w:t>
      </w:r>
    </w:p>
    <w:p w:rsidR="00B404CA" w:rsidRDefault="00B404CA">
      <w:pPr>
        <w:pStyle w:val="ConsPlusNormal"/>
        <w:spacing w:before="200"/>
        <w:ind w:firstLine="540"/>
        <w:jc w:val="both"/>
      </w:pPr>
      <w:r>
        <w:t>- повышение вариативности, качества и доступности дополнительного образования;</w:t>
      </w:r>
    </w:p>
    <w:p w:rsidR="00B404CA" w:rsidRDefault="00B404CA">
      <w:pPr>
        <w:pStyle w:val="ConsPlusNormal"/>
        <w:spacing w:before="200"/>
        <w:ind w:firstLine="540"/>
        <w:jc w:val="both"/>
      </w:pPr>
      <w:r>
        <w:t>- обновление содержания дополнительного образования детей в соответствии с интересами детей, потребностями семьи и общества;</w:t>
      </w:r>
    </w:p>
    <w:p w:rsidR="00B404CA" w:rsidRDefault="00B404CA">
      <w:pPr>
        <w:pStyle w:val="ConsPlusNormal"/>
        <w:spacing w:before="200"/>
        <w:ind w:firstLine="540"/>
        <w:jc w:val="both"/>
      </w:pPr>
      <w:r>
        <w:t>- разработка и внедрение программы подготовки воспитанников организаций для детей-сирот к самостоятельной жизни, сопровождаемому проживанию по окончании пребывания в них.</w:t>
      </w:r>
    </w:p>
    <w:p w:rsidR="00B404CA" w:rsidRDefault="00B404CA">
      <w:pPr>
        <w:pStyle w:val="ConsPlusNormal"/>
        <w:spacing w:before="200"/>
        <w:ind w:firstLine="540"/>
        <w:jc w:val="both"/>
      </w:pPr>
      <w:r>
        <w:t>Муниципальная политика в сфере организации летнего отдыха детей направлена на:</w:t>
      </w:r>
    </w:p>
    <w:p w:rsidR="00B404CA" w:rsidRDefault="00B404CA">
      <w:pPr>
        <w:pStyle w:val="ConsPlusNormal"/>
        <w:spacing w:before="200"/>
        <w:ind w:firstLine="540"/>
        <w:jc w:val="both"/>
      </w:pPr>
      <w:r>
        <w:t>- совершенствование организационного, методического и кадрового обеспечения деятельности в сфере отдыха для оздоровления и занятости детей;</w:t>
      </w:r>
    </w:p>
    <w:p w:rsidR="00B404CA" w:rsidRDefault="00B404CA">
      <w:pPr>
        <w:pStyle w:val="ConsPlusNormal"/>
        <w:spacing w:before="200"/>
        <w:ind w:firstLine="540"/>
        <w:jc w:val="both"/>
      </w:pPr>
      <w:r>
        <w:t>- укрепление материально-технической базы организаций, обеспечивающих отдых и оздоровление детей;</w:t>
      </w:r>
    </w:p>
    <w:p w:rsidR="00B404CA" w:rsidRDefault="00B404CA">
      <w:pPr>
        <w:pStyle w:val="ConsPlusNormal"/>
        <w:spacing w:before="200"/>
        <w:ind w:firstLine="540"/>
        <w:jc w:val="both"/>
      </w:pPr>
      <w:r>
        <w:t>- увеличение охвата летним отдыхом детей, находящихся в трудной жизненной ситуации.</w:t>
      </w:r>
    </w:p>
    <w:p w:rsidR="00B404CA" w:rsidRDefault="00B404CA">
      <w:pPr>
        <w:pStyle w:val="ConsPlusNormal"/>
        <w:spacing w:before="200"/>
        <w:ind w:firstLine="540"/>
        <w:jc w:val="both"/>
      </w:pPr>
      <w:r>
        <w:t>Муниципальная политика в сфере обеспечения безопасности и развития материаль-технической базы муниципальных образовательных учреждений направлена на:</w:t>
      </w:r>
    </w:p>
    <w:p w:rsidR="00B404CA" w:rsidRDefault="00B404CA">
      <w:pPr>
        <w:pStyle w:val="ConsPlusNormal"/>
        <w:spacing w:before="200"/>
        <w:ind w:firstLine="540"/>
        <w:jc w:val="both"/>
      </w:pPr>
      <w:r>
        <w:t>- обеспечение условий для безопасного функционирования и развития муниципальных образовательных учреждений образования;</w:t>
      </w:r>
    </w:p>
    <w:p w:rsidR="00B404CA" w:rsidRDefault="00B404CA">
      <w:pPr>
        <w:pStyle w:val="ConsPlusNormal"/>
        <w:spacing w:before="200"/>
        <w:ind w:firstLine="540"/>
        <w:jc w:val="both"/>
      </w:pPr>
      <w:r>
        <w:t>- обеспечение соответствия состояния зданий помещений муниципальных образовательных учреждений требованиям пожарной безопасности и санитарного законодательства.</w:t>
      </w:r>
    </w:p>
    <w:p w:rsidR="00B404CA" w:rsidRDefault="00B404CA">
      <w:pPr>
        <w:pStyle w:val="ConsPlusNormal"/>
        <w:spacing w:before="200"/>
        <w:ind w:firstLine="540"/>
        <w:jc w:val="both"/>
      </w:pPr>
      <w:r>
        <w:t>Исходя из анализа имеющихся проблем в системе образования муниципального района определены цели реализации муниципальной программы:</w:t>
      </w:r>
    </w:p>
    <w:p w:rsidR="00B404CA" w:rsidRDefault="00B404CA">
      <w:pPr>
        <w:pStyle w:val="ConsPlusNormal"/>
        <w:spacing w:before="200"/>
        <w:ind w:firstLine="540"/>
        <w:jc w:val="both"/>
      </w:pPr>
      <w:r>
        <w:t>- обеспечение доступности и качественного общего образования, соответствующего современным требованиям и запросам общества, государства и личности;</w:t>
      </w:r>
    </w:p>
    <w:p w:rsidR="00B404CA" w:rsidRDefault="00B404CA">
      <w:pPr>
        <w:pStyle w:val="ConsPlusNormal"/>
        <w:spacing w:before="200"/>
        <w:ind w:firstLine="540"/>
        <w:jc w:val="both"/>
      </w:pPr>
      <w:r>
        <w:t>- обеспечение качественных условий отдыха, оздоровления и занятости обучающихся в период летних каникул;</w:t>
      </w:r>
    </w:p>
    <w:p w:rsidR="00B404CA" w:rsidRDefault="00B404CA">
      <w:pPr>
        <w:pStyle w:val="ConsPlusNormal"/>
        <w:spacing w:before="200"/>
        <w:ind w:firstLine="540"/>
        <w:jc w:val="both"/>
      </w:pPr>
      <w:r>
        <w:t>- обеспечение безопасности и приведение материально-технической базы муниципальных образовательных учреждений в соответствие с современными требованиями.</w:t>
      </w:r>
    </w:p>
    <w:p w:rsidR="00B404CA" w:rsidRDefault="00B404CA">
      <w:pPr>
        <w:pStyle w:val="ConsPlusTitle"/>
        <w:spacing w:before="200"/>
        <w:ind w:firstLine="540"/>
        <w:jc w:val="both"/>
        <w:outlineLvl w:val="1"/>
      </w:pPr>
      <w:bookmarkStart w:id="2" w:name="P296"/>
      <w:bookmarkEnd w:id="2"/>
      <w:r>
        <w:lastRenderedPageBreak/>
        <w:t>4. Перечень показателей (индикаторов) муниципальной Программы</w:t>
      </w:r>
    </w:p>
    <w:p w:rsidR="00B404CA" w:rsidRDefault="00B404CA">
      <w:pPr>
        <w:pStyle w:val="ConsPlusNormal"/>
        <w:spacing w:before="200"/>
        <w:ind w:firstLine="540"/>
        <w:jc w:val="both"/>
      </w:pPr>
      <w:r>
        <w:t>Показатели муниципальной Программы:</w:t>
      </w:r>
    </w:p>
    <w:p w:rsidR="00B404CA" w:rsidRDefault="00B404CA">
      <w:pPr>
        <w:pStyle w:val="ConsPlusNormal"/>
        <w:spacing w:before="200"/>
        <w:ind w:firstLine="540"/>
        <w:jc w:val="both"/>
      </w:pPr>
      <w:r>
        <w:t>1. Доступность дошкольного образования (отношение численности детей 1,5 - 7 лет, которым предоставлена возможность получать услуги дошкольного образования, к совокупной численности детей в возрасте 1,5 - 7 лет, которым предоставлена возможность получать услуги дошкольного образования, и численности детей в возрасте 1,5 - 7 лет, стоящих на учете для определения в дошкольные образовательные организации).</w:t>
      </w:r>
    </w:p>
    <w:p w:rsidR="00B404CA" w:rsidRDefault="00B404CA">
      <w:pPr>
        <w:pStyle w:val="ConsPlusNormal"/>
        <w:spacing w:before="200"/>
        <w:ind w:firstLine="540"/>
        <w:jc w:val="both"/>
      </w:pPr>
      <w:r>
        <w:t>Данный показатель определяется как отношение численности детей в возрасте 1,5 - 7 лет, посещающих образовательные организации, реализующие образовательные программы дошкольного образования, согласно форме федерального статистического наблюдения N 85-К "Сведения о деятельности дошкольной образовательной организации" к совокупной численности детей в возрасте 1,5 - 7 лет, которым предоставлена возможность получать услуги дошкольного образования, и численности детей в возрасте 1,5 - 7 лет, стоящих на учете для определения в дошкольные образовательные организации, согласно форме федерального статистического наблюдения N 78-РИК "Сведения о численности детей, стоящих на учете для определения в дошкольные учреждения".</w:t>
      </w:r>
    </w:p>
    <w:p w:rsidR="00B404CA" w:rsidRDefault="00B404CA">
      <w:pPr>
        <w:pStyle w:val="ConsPlusNormal"/>
        <w:spacing w:before="200"/>
        <w:ind w:firstLine="540"/>
        <w:jc w:val="both"/>
      </w:pPr>
      <w:r>
        <w:t>Показатель определяется по формуле:</w:t>
      </w:r>
    </w:p>
    <w:p w:rsidR="00B404CA" w:rsidRDefault="00B404CA">
      <w:pPr>
        <w:pStyle w:val="ConsPlusNormal"/>
        <w:jc w:val="both"/>
      </w:pPr>
    </w:p>
    <w:p w:rsidR="00B404CA" w:rsidRDefault="00B404CA">
      <w:pPr>
        <w:pStyle w:val="ConsPlusNormal"/>
        <w:ind w:firstLine="540"/>
        <w:jc w:val="both"/>
      </w:pPr>
      <w:r>
        <w:t>Ч1,5-7д / (Ч1,5-7д + Ч1,5-7у) x 100, где:</w:t>
      </w:r>
    </w:p>
    <w:p w:rsidR="00B404CA" w:rsidRDefault="00B404CA">
      <w:pPr>
        <w:pStyle w:val="ConsPlusNormal"/>
        <w:jc w:val="both"/>
      </w:pPr>
    </w:p>
    <w:p w:rsidR="00B404CA" w:rsidRDefault="00B404CA">
      <w:pPr>
        <w:pStyle w:val="ConsPlusNormal"/>
        <w:ind w:firstLine="540"/>
        <w:jc w:val="both"/>
      </w:pPr>
      <w:r>
        <w:t>Ч1,5-7д - численность детей в возрасте 1,5 - 7 лет, посещающих образовательные организации, реализующие образовательные программы дошкольного образования, согласно форме федерального статистического наблюдения N 85-К "Сведения о деятельности дошкольной образовательной организации", человек;</w:t>
      </w:r>
    </w:p>
    <w:p w:rsidR="00B404CA" w:rsidRDefault="00B404CA">
      <w:pPr>
        <w:pStyle w:val="ConsPlusNormal"/>
        <w:spacing w:before="200"/>
        <w:ind w:firstLine="540"/>
        <w:jc w:val="both"/>
      </w:pPr>
      <w:r>
        <w:t>Ч1,5-7у - численности детей в возрасте 1,5 - 7 лет, стоящих на учете для определения в дошкольные образовательные организации, согласно форме федерального статистического наблюдения N 78-РИК "Сведения о численности детей, стоящих на учете для определения в дошкольные учреждения", человек.</w:t>
      </w:r>
    </w:p>
    <w:p w:rsidR="00B404CA" w:rsidRDefault="00B404CA">
      <w:pPr>
        <w:pStyle w:val="ConsPlusNormal"/>
        <w:spacing w:before="200"/>
        <w:ind w:firstLine="540"/>
        <w:jc w:val="both"/>
      </w:pPr>
      <w:r>
        <w:t>Положительную динамику реализации мероприятий характеризует рост данного показателя.</w:t>
      </w:r>
    </w:p>
    <w:p w:rsidR="00B404CA" w:rsidRDefault="00B404CA">
      <w:pPr>
        <w:pStyle w:val="ConsPlusNormal"/>
        <w:spacing w:before="200"/>
        <w:ind w:firstLine="540"/>
        <w:jc w:val="both"/>
      </w:pPr>
      <w:r>
        <w:t>2. Удельный вес численности обучающихся общеобразовательных организаций, обучающихся по новым федеральным государственным стандартам, в общей численности обучающихся общеобразовательных организаций.</w:t>
      </w:r>
    </w:p>
    <w:p w:rsidR="00B404CA" w:rsidRDefault="00B404CA">
      <w:pPr>
        <w:pStyle w:val="ConsPlusNormal"/>
        <w:spacing w:before="200"/>
        <w:ind w:firstLine="540"/>
        <w:jc w:val="both"/>
      </w:pPr>
      <w:r>
        <w:t>Данный показатель определяется как отношение численности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согласно форме федерального статистического наблюдения N 76-РИК "Сведения об учреждениях, реализующих программы общего образования" к общей численности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согласно форме федерального статистического наблюдения N 76-РИК "Сведения об учреждениях, реализующих программы общего образования".</w:t>
      </w:r>
    </w:p>
    <w:p w:rsidR="00B404CA" w:rsidRDefault="00B404CA">
      <w:pPr>
        <w:pStyle w:val="ConsPlusNormal"/>
        <w:spacing w:before="200"/>
        <w:ind w:firstLine="540"/>
        <w:jc w:val="both"/>
      </w:pPr>
      <w:r>
        <w:t>Показатель определяется по формуле:</w:t>
      </w:r>
    </w:p>
    <w:p w:rsidR="00B404CA" w:rsidRDefault="00B404CA">
      <w:pPr>
        <w:pStyle w:val="ConsPlusNormal"/>
        <w:jc w:val="both"/>
      </w:pPr>
    </w:p>
    <w:p w:rsidR="00B404CA" w:rsidRDefault="00B404CA">
      <w:pPr>
        <w:pStyle w:val="ConsPlusNormal"/>
        <w:ind w:firstLine="540"/>
        <w:jc w:val="both"/>
      </w:pPr>
      <w:r>
        <w:t>Чфгос / Чобщ x 100, где:</w:t>
      </w:r>
    </w:p>
    <w:p w:rsidR="00B404CA" w:rsidRDefault="00B404CA">
      <w:pPr>
        <w:pStyle w:val="ConsPlusNormal"/>
        <w:jc w:val="both"/>
      </w:pPr>
    </w:p>
    <w:p w:rsidR="00B404CA" w:rsidRDefault="00B404CA">
      <w:pPr>
        <w:pStyle w:val="ConsPlusNormal"/>
        <w:ind w:firstLine="540"/>
        <w:jc w:val="both"/>
      </w:pPr>
      <w:r>
        <w:t>Чфгос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согласно форме федерального статистического наблюдения N 76-РИК "Сведения об учреждениях, реализующих программы общего образования", человек;</w:t>
      </w:r>
    </w:p>
    <w:p w:rsidR="00B404CA" w:rsidRDefault="00B404CA">
      <w:pPr>
        <w:pStyle w:val="ConsPlusNormal"/>
        <w:spacing w:before="200"/>
        <w:ind w:firstLine="540"/>
        <w:jc w:val="both"/>
      </w:pPr>
      <w:r>
        <w:lastRenderedPageBreak/>
        <w:t>Чобщ - общая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согласно форме федерального статистического наблюдения N 76-РИК "Сведения об учреждениях, реализующих программы общего образования", человек.</w:t>
      </w:r>
    </w:p>
    <w:p w:rsidR="00B404CA" w:rsidRDefault="00B404CA">
      <w:pPr>
        <w:pStyle w:val="ConsPlusNormal"/>
        <w:spacing w:before="200"/>
        <w:ind w:firstLine="540"/>
        <w:jc w:val="both"/>
      </w:pPr>
      <w:r>
        <w:t>Положительную динамику реализации мероприятий характеризует рост данного показателя.</w:t>
      </w:r>
    </w:p>
    <w:p w:rsidR="00B404CA" w:rsidRDefault="00B404CA">
      <w:pPr>
        <w:pStyle w:val="ConsPlusNormal"/>
        <w:spacing w:before="200"/>
        <w:ind w:firstLine="540"/>
        <w:jc w:val="both"/>
      </w:pPr>
      <w:r>
        <w:t>3. Доля детей, охваченных образовательными программами дополнительного образования детей, в общей численности детей в возрасте 5 - 17 лет (включительно).</w:t>
      </w:r>
    </w:p>
    <w:p w:rsidR="00B404CA" w:rsidRDefault="00B404CA">
      <w:pPr>
        <w:pStyle w:val="ConsPlusNormal"/>
        <w:spacing w:before="200"/>
        <w:ind w:firstLine="540"/>
        <w:jc w:val="both"/>
      </w:pPr>
      <w:r>
        <w:t>Данный показатель определяется как отношение численности детей, охваченных образовательными программами дополнительного образования детей, согласно форме федерального статистического наблюдения 1-ДО (сводная) "Сведения об учреждениях дополнительного образования" к общей численности детей в возрасте 5 - 17 лет (включительно) согласно данным официальной статистики.</w:t>
      </w:r>
    </w:p>
    <w:p w:rsidR="00B404CA" w:rsidRDefault="00B404CA">
      <w:pPr>
        <w:pStyle w:val="ConsPlusNormal"/>
        <w:spacing w:before="200"/>
        <w:ind w:firstLine="540"/>
        <w:jc w:val="both"/>
      </w:pPr>
      <w:r>
        <w:t>Показатель определяется по формуле:</w:t>
      </w:r>
    </w:p>
    <w:p w:rsidR="00B404CA" w:rsidRDefault="00B404CA">
      <w:pPr>
        <w:pStyle w:val="ConsPlusNormal"/>
        <w:jc w:val="both"/>
      </w:pPr>
    </w:p>
    <w:p w:rsidR="00B404CA" w:rsidRDefault="00B404CA">
      <w:pPr>
        <w:pStyle w:val="ConsPlusNormal"/>
        <w:ind w:firstLine="540"/>
        <w:jc w:val="both"/>
      </w:pPr>
      <w:r>
        <w:t>Чдоп / Ч5-17д x 100, где:</w:t>
      </w:r>
    </w:p>
    <w:p w:rsidR="00B404CA" w:rsidRDefault="00B404CA">
      <w:pPr>
        <w:pStyle w:val="ConsPlusNormal"/>
        <w:jc w:val="both"/>
      </w:pPr>
    </w:p>
    <w:p w:rsidR="00B404CA" w:rsidRDefault="00B404CA">
      <w:pPr>
        <w:pStyle w:val="ConsPlusNormal"/>
        <w:ind w:firstLine="540"/>
        <w:jc w:val="both"/>
      </w:pPr>
      <w:r>
        <w:t>Чдоп - численность детей, охваченных образовательными программами дополнительного образования детей, согласно форме федерального статистического наблюдения 1-ДО (сводная) "Сведения об учреждениях дополнительного образования";</w:t>
      </w:r>
    </w:p>
    <w:p w:rsidR="00B404CA" w:rsidRDefault="00B404CA">
      <w:pPr>
        <w:pStyle w:val="ConsPlusNormal"/>
        <w:spacing w:before="200"/>
        <w:ind w:firstLine="540"/>
        <w:jc w:val="both"/>
      </w:pPr>
      <w:r>
        <w:t>Ч5-17д - общая численность детей в возрасте 5 - 17 лет (включительно) согласно данным официальной статистики.</w:t>
      </w:r>
    </w:p>
    <w:p w:rsidR="00B404CA" w:rsidRDefault="00B404CA">
      <w:pPr>
        <w:pStyle w:val="ConsPlusNormal"/>
        <w:spacing w:before="200"/>
        <w:ind w:firstLine="540"/>
        <w:jc w:val="both"/>
      </w:pPr>
      <w:r>
        <w:t>Положительную динамику реализации мероприятий характеризует рост данного показателя.</w:t>
      </w:r>
    </w:p>
    <w:p w:rsidR="00B404CA" w:rsidRDefault="00B404CA">
      <w:pPr>
        <w:pStyle w:val="ConsPlusNormal"/>
        <w:spacing w:before="200"/>
        <w:ind w:firstLine="540"/>
        <w:jc w:val="both"/>
      </w:pPr>
      <w:r>
        <w:t>4. Доля детей, охваченных организованным отдыхом и оздоровлением в лагерях с дневным пребыванием, в общей численности детей в возрасте от 6 до 17 лет.</w:t>
      </w:r>
    </w:p>
    <w:p w:rsidR="00B404CA" w:rsidRDefault="00B404CA">
      <w:pPr>
        <w:pStyle w:val="ConsPlusNormal"/>
        <w:spacing w:before="200"/>
        <w:ind w:firstLine="540"/>
        <w:jc w:val="both"/>
      </w:pPr>
      <w:r>
        <w:t>Данный показатель определяется как отношение численности детей, занятых всеми формами отдыха, оздоровления и занятости, согласно отчетам муниципальных отделов образования области о проведении летней оздоровительной кампании и организации временного трудоустройства несовершеннолетних к общей численности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согласно форме федерального статистического наблюдения N 76-РИК "Сведения об учреждениях, реализующих программы общего образования".</w:t>
      </w:r>
    </w:p>
    <w:p w:rsidR="00B404CA" w:rsidRDefault="00B404CA">
      <w:pPr>
        <w:pStyle w:val="ConsPlusNormal"/>
        <w:spacing w:before="200"/>
        <w:ind w:firstLine="540"/>
        <w:jc w:val="both"/>
      </w:pPr>
      <w:r>
        <w:t>Показатель определяется по формуле:</w:t>
      </w:r>
    </w:p>
    <w:p w:rsidR="00B404CA" w:rsidRDefault="00B404CA">
      <w:pPr>
        <w:pStyle w:val="ConsPlusNormal"/>
        <w:jc w:val="both"/>
      </w:pPr>
    </w:p>
    <w:p w:rsidR="00B404CA" w:rsidRDefault="00B404CA">
      <w:pPr>
        <w:pStyle w:val="ConsPlusNormal"/>
        <w:ind w:firstLine="540"/>
        <w:jc w:val="both"/>
      </w:pPr>
      <w:r>
        <w:t>Чз / Чобщ x 100, где:</w:t>
      </w:r>
    </w:p>
    <w:p w:rsidR="00B404CA" w:rsidRDefault="00B404CA">
      <w:pPr>
        <w:pStyle w:val="ConsPlusNormal"/>
        <w:jc w:val="both"/>
      </w:pPr>
    </w:p>
    <w:p w:rsidR="00B404CA" w:rsidRDefault="00B404CA">
      <w:pPr>
        <w:pStyle w:val="ConsPlusNormal"/>
        <w:ind w:firstLine="540"/>
        <w:jc w:val="both"/>
      </w:pPr>
      <w:r>
        <w:t>Чз - численность детей, занятых всеми формами отдыха, оздоровления и занятости, согласно отчетам муниципальных отделов образования области о проведении летней оздоровительной кампании и организации временного трудоустройства несовершеннолетних, человек;</w:t>
      </w:r>
    </w:p>
    <w:p w:rsidR="00B404CA" w:rsidRDefault="00B404CA">
      <w:pPr>
        <w:pStyle w:val="ConsPlusNormal"/>
        <w:spacing w:before="200"/>
        <w:ind w:firstLine="540"/>
        <w:jc w:val="both"/>
      </w:pPr>
      <w:r>
        <w:t>Чобщ - общая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согласно форме федерального статистического наблюдения N 76-РИК "Сведения об учреждениях, реализующих программы общего образования", человек.</w:t>
      </w:r>
    </w:p>
    <w:p w:rsidR="00B404CA" w:rsidRDefault="00B404CA">
      <w:pPr>
        <w:pStyle w:val="ConsPlusNormal"/>
        <w:spacing w:before="200"/>
        <w:ind w:firstLine="540"/>
        <w:jc w:val="both"/>
      </w:pPr>
      <w:r>
        <w:t>Положительную динамику реализации мероприятий характеризует рост данного показателя.</w:t>
      </w:r>
    </w:p>
    <w:p w:rsidR="00B404CA" w:rsidRDefault="00B404CA">
      <w:pPr>
        <w:pStyle w:val="ConsPlusNormal"/>
        <w:spacing w:before="200"/>
        <w:ind w:firstLine="540"/>
        <w:jc w:val="both"/>
      </w:pPr>
      <w:r>
        <w:t>5. Охват подростков и молодежи временным трудоустройством в общей численности обучающихся в возрасте от 14 до 17 лет.</w:t>
      </w:r>
    </w:p>
    <w:p w:rsidR="00B404CA" w:rsidRDefault="00B404CA">
      <w:pPr>
        <w:pStyle w:val="ConsPlusNormal"/>
        <w:spacing w:before="200"/>
        <w:ind w:firstLine="540"/>
        <w:jc w:val="both"/>
      </w:pPr>
      <w:r>
        <w:t>6. Доля зданий муниципальных образовательных учреждений, соответствующих требованиям пожарной безопасности и санитарного законодательства.</w:t>
      </w:r>
    </w:p>
    <w:p w:rsidR="00B404CA" w:rsidRDefault="00B404CA">
      <w:pPr>
        <w:pStyle w:val="ConsPlusNormal"/>
        <w:spacing w:before="200"/>
        <w:ind w:firstLine="540"/>
        <w:jc w:val="both"/>
      </w:pPr>
      <w:r>
        <w:t xml:space="preserve">7. Доля муниципальных образовательных учреждений, находящихся в аварийном состоянии </w:t>
      </w:r>
      <w:r>
        <w:lastRenderedPageBreak/>
        <w:t>или требующих капитального ремонта.</w:t>
      </w:r>
    </w:p>
    <w:p w:rsidR="00B404CA" w:rsidRDefault="00B404CA">
      <w:pPr>
        <w:pStyle w:val="ConsPlusNormal"/>
        <w:jc w:val="both"/>
      </w:pPr>
    </w:p>
    <w:p w:rsidR="00B404CA" w:rsidRDefault="00B404CA">
      <w:pPr>
        <w:pStyle w:val="ConsPlusNormal"/>
        <w:ind w:firstLine="540"/>
        <w:jc w:val="both"/>
      </w:pPr>
      <w:r>
        <w:t>ОУвс / ОУкр (или ОУас) x 100, где:</w:t>
      </w:r>
    </w:p>
    <w:p w:rsidR="00B404CA" w:rsidRDefault="00B404CA">
      <w:pPr>
        <w:pStyle w:val="ConsPlusNormal"/>
        <w:jc w:val="both"/>
      </w:pPr>
    </w:p>
    <w:p w:rsidR="00B404CA" w:rsidRDefault="00B404CA">
      <w:pPr>
        <w:pStyle w:val="ConsPlusNormal"/>
        <w:ind w:firstLine="540"/>
        <w:jc w:val="both"/>
      </w:pPr>
      <w:r>
        <w:t>ОУвс - число муниципальных образовательных учреждений;</w:t>
      </w:r>
    </w:p>
    <w:p w:rsidR="00B404CA" w:rsidRDefault="00B404CA">
      <w:pPr>
        <w:pStyle w:val="ConsPlusNormal"/>
        <w:spacing w:before="200"/>
        <w:ind w:firstLine="540"/>
        <w:jc w:val="both"/>
      </w:pPr>
      <w:r>
        <w:t>ОУкр (или ОУас) - число муниципальных образовательных учреждений, находящихся в аварийном состоянии или требующих капитального ремонта.</w:t>
      </w:r>
    </w:p>
    <w:p w:rsidR="00B404CA" w:rsidRDefault="00B404CA">
      <w:pPr>
        <w:pStyle w:val="ConsPlusNormal"/>
        <w:spacing w:before="200"/>
        <w:ind w:firstLine="540"/>
        <w:jc w:val="both"/>
      </w:pPr>
      <w:r>
        <w:t>Положительную динамику реализации мероприятий характеризует рост данного показателя.</w:t>
      </w:r>
    </w:p>
    <w:p w:rsidR="00B404CA" w:rsidRDefault="00B404CA">
      <w:pPr>
        <w:pStyle w:val="ConsPlusNormal"/>
        <w:jc w:val="both"/>
      </w:pPr>
    </w:p>
    <w:p w:rsidR="00B404CA" w:rsidRDefault="00B404CA">
      <w:pPr>
        <w:pStyle w:val="ConsPlusNormal"/>
        <w:jc w:val="right"/>
        <w:outlineLvl w:val="2"/>
      </w:pPr>
      <w:r>
        <w:t>Таблица 1</w:t>
      </w:r>
    </w:p>
    <w:p w:rsidR="00B404CA" w:rsidRDefault="00B404CA">
      <w:pPr>
        <w:pStyle w:val="ConsPlusNormal"/>
        <w:jc w:val="both"/>
      </w:pPr>
    </w:p>
    <w:p w:rsidR="00B404CA" w:rsidRDefault="00B404CA">
      <w:pPr>
        <w:pStyle w:val="ConsPlusTitle"/>
        <w:jc w:val="center"/>
      </w:pPr>
      <w:bookmarkStart w:id="3" w:name="P346"/>
      <w:bookmarkEnd w:id="3"/>
      <w:r>
        <w:t>Сведения о показателях (индикаторах)</w:t>
      </w:r>
    </w:p>
    <w:p w:rsidR="00B404CA" w:rsidRDefault="00B404CA">
      <w:pPr>
        <w:pStyle w:val="ConsPlusTitle"/>
        <w:jc w:val="center"/>
      </w:pPr>
      <w:r>
        <w:t>муниципальной программы "Развитие системы образования</w:t>
      </w:r>
    </w:p>
    <w:p w:rsidR="00B404CA" w:rsidRDefault="00B404CA">
      <w:pPr>
        <w:pStyle w:val="ConsPlusTitle"/>
        <w:jc w:val="center"/>
      </w:pPr>
      <w:r>
        <w:t>муниципального образования "Биробиджанский муниципальный</w:t>
      </w:r>
    </w:p>
    <w:p w:rsidR="00B404CA" w:rsidRDefault="00B404CA">
      <w:pPr>
        <w:pStyle w:val="ConsPlusTitle"/>
        <w:jc w:val="center"/>
      </w:pPr>
      <w:r>
        <w:t>район" Еврейской автономной области на 2020 - 2024 годы"</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1204"/>
        <w:gridCol w:w="1114"/>
        <w:gridCol w:w="680"/>
        <w:gridCol w:w="737"/>
        <w:gridCol w:w="737"/>
        <w:gridCol w:w="737"/>
      </w:tblGrid>
      <w:tr w:rsidR="00B404CA">
        <w:tc>
          <w:tcPr>
            <w:tcW w:w="454" w:type="dxa"/>
            <w:vMerge w:val="restart"/>
          </w:tcPr>
          <w:p w:rsidR="00B404CA" w:rsidRDefault="00B404CA">
            <w:pPr>
              <w:pStyle w:val="ConsPlusNormal"/>
              <w:jc w:val="center"/>
            </w:pPr>
            <w:r>
              <w:t>N п/п</w:t>
            </w:r>
          </w:p>
        </w:tc>
        <w:tc>
          <w:tcPr>
            <w:tcW w:w="3402" w:type="dxa"/>
            <w:vMerge w:val="restart"/>
          </w:tcPr>
          <w:p w:rsidR="00B404CA" w:rsidRDefault="00B404CA">
            <w:pPr>
              <w:pStyle w:val="ConsPlusNormal"/>
              <w:jc w:val="center"/>
            </w:pPr>
            <w:r>
              <w:t>Наименование показателя (индикатора)</w:t>
            </w:r>
          </w:p>
        </w:tc>
        <w:tc>
          <w:tcPr>
            <w:tcW w:w="1204" w:type="dxa"/>
            <w:vMerge w:val="restart"/>
          </w:tcPr>
          <w:p w:rsidR="00B404CA" w:rsidRDefault="00B404CA">
            <w:pPr>
              <w:pStyle w:val="ConsPlusNormal"/>
              <w:jc w:val="center"/>
            </w:pPr>
            <w:r>
              <w:t>Ед. измерения</w:t>
            </w:r>
          </w:p>
        </w:tc>
        <w:tc>
          <w:tcPr>
            <w:tcW w:w="3268" w:type="dxa"/>
            <w:gridSpan w:val="4"/>
          </w:tcPr>
          <w:p w:rsidR="00B404CA" w:rsidRDefault="00B404CA">
            <w:pPr>
              <w:pStyle w:val="ConsPlusNormal"/>
              <w:jc w:val="center"/>
            </w:pPr>
            <w:r>
              <w:t>Значение показателей</w:t>
            </w:r>
          </w:p>
        </w:tc>
        <w:tc>
          <w:tcPr>
            <w:tcW w:w="737" w:type="dxa"/>
          </w:tcPr>
          <w:p w:rsidR="00B404CA" w:rsidRDefault="00B404CA">
            <w:pPr>
              <w:pStyle w:val="ConsPlusNormal"/>
            </w:pPr>
          </w:p>
        </w:tc>
      </w:tr>
      <w:tr w:rsidR="00B404CA">
        <w:tc>
          <w:tcPr>
            <w:tcW w:w="454" w:type="dxa"/>
            <w:vMerge/>
          </w:tcPr>
          <w:p w:rsidR="00B404CA" w:rsidRDefault="00B404CA">
            <w:pPr>
              <w:pStyle w:val="ConsPlusNormal"/>
            </w:pPr>
          </w:p>
        </w:tc>
        <w:tc>
          <w:tcPr>
            <w:tcW w:w="3402" w:type="dxa"/>
            <w:vMerge/>
          </w:tcPr>
          <w:p w:rsidR="00B404CA" w:rsidRDefault="00B404CA">
            <w:pPr>
              <w:pStyle w:val="ConsPlusNormal"/>
            </w:pPr>
          </w:p>
        </w:tc>
        <w:tc>
          <w:tcPr>
            <w:tcW w:w="1204" w:type="dxa"/>
            <w:vMerge/>
          </w:tcPr>
          <w:p w:rsidR="00B404CA" w:rsidRDefault="00B404CA">
            <w:pPr>
              <w:pStyle w:val="ConsPlusNormal"/>
            </w:pPr>
          </w:p>
        </w:tc>
        <w:tc>
          <w:tcPr>
            <w:tcW w:w="1114" w:type="dxa"/>
          </w:tcPr>
          <w:p w:rsidR="00B404CA" w:rsidRDefault="00B404CA">
            <w:pPr>
              <w:pStyle w:val="ConsPlusNormal"/>
              <w:jc w:val="center"/>
            </w:pPr>
            <w:r>
              <w:t>отчетный год - 2020</w:t>
            </w:r>
          </w:p>
        </w:tc>
        <w:tc>
          <w:tcPr>
            <w:tcW w:w="680" w:type="dxa"/>
          </w:tcPr>
          <w:p w:rsidR="00B404CA" w:rsidRDefault="00B404CA">
            <w:pPr>
              <w:pStyle w:val="ConsPlusNormal"/>
              <w:jc w:val="center"/>
            </w:pPr>
            <w:r>
              <w:t>2021 год</w:t>
            </w:r>
          </w:p>
        </w:tc>
        <w:tc>
          <w:tcPr>
            <w:tcW w:w="737" w:type="dxa"/>
          </w:tcPr>
          <w:p w:rsidR="00B404CA" w:rsidRDefault="00B404CA">
            <w:pPr>
              <w:pStyle w:val="ConsPlusNormal"/>
              <w:jc w:val="center"/>
            </w:pPr>
            <w:r>
              <w:t>2022 год</w:t>
            </w:r>
          </w:p>
        </w:tc>
        <w:tc>
          <w:tcPr>
            <w:tcW w:w="737" w:type="dxa"/>
          </w:tcPr>
          <w:p w:rsidR="00B404CA" w:rsidRDefault="00B404CA">
            <w:pPr>
              <w:pStyle w:val="ConsPlusNormal"/>
              <w:jc w:val="center"/>
            </w:pPr>
            <w:r>
              <w:t>2023 год</w:t>
            </w:r>
          </w:p>
        </w:tc>
        <w:tc>
          <w:tcPr>
            <w:tcW w:w="737" w:type="dxa"/>
          </w:tcPr>
          <w:p w:rsidR="00B404CA" w:rsidRDefault="00B404CA">
            <w:pPr>
              <w:pStyle w:val="ConsPlusNormal"/>
              <w:jc w:val="center"/>
            </w:pPr>
            <w:r>
              <w:t>2024 год</w:t>
            </w:r>
          </w:p>
        </w:tc>
      </w:tr>
      <w:tr w:rsidR="00B404CA">
        <w:tc>
          <w:tcPr>
            <w:tcW w:w="454" w:type="dxa"/>
          </w:tcPr>
          <w:p w:rsidR="00B404CA" w:rsidRDefault="00B404CA">
            <w:pPr>
              <w:pStyle w:val="ConsPlusNormal"/>
              <w:jc w:val="center"/>
            </w:pPr>
            <w:r>
              <w:t>1</w:t>
            </w:r>
          </w:p>
        </w:tc>
        <w:tc>
          <w:tcPr>
            <w:tcW w:w="3402" w:type="dxa"/>
          </w:tcPr>
          <w:p w:rsidR="00B404CA" w:rsidRDefault="00B404CA">
            <w:pPr>
              <w:pStyle w:val="ConsPlusNormal"/>
              <w:jc w:val="center"/>
            </w:pPr>
            <w:r>
              <w:t>2</w:t>
            </w:r>
          </w:p>
        </w:tc>
        <w:tc>
          <w:tcPr>
            <w:tcW w:w="1204" w:type="dxa"/>
          </w:tcPr>
          <w:p w:rsidR="00B404CA" w:rsidRDefault="00B404CA">
            <w:pPr>
              <w:pStyle w:val="ConsPlusNormal"/>
              <w:jc w:val="center"/>
            </w:pPr>
            <w:r>
              <w:t>3</w:t>
            </w:r>
          </w:p>
        </w:tc>
        <w:tc>
          <w:tcPr>
            <w:tcW w:w="1114" w:type="dxa"/>
          </w:tcPr>
          <w:p w:rsidR="00B404CA" w:rsidRDefault="00B404CA">
            <w:pPr>
              <w:pStyle w:val="ConsPlusNormal"/>
              <w:jc w:val="center"/>
            </w:pPr>
            <w:r>
              <w:t>4</w:t>
            </w:r>
          </w:p>
        </w:tc>
        <w:tc>
          <w:tcPr>
            <w:tcW w:w="680" w:type="dxa"/>
          </w:tcPr>
          <w:p w:rsidR="00B404CA" w:rsidRDefault="00B404CA">
            <w:pPr>
              <w:pStyle w:val="ConsPlusNormal"/>
              <w:jc w:val="center"/>
            </w:pPr>
            <w:r>
              <w:t>5</w:t>
            </w:r>
          </w:p>
        </w:tc>
        <w:tc>
          <w:tcPr>
            <w:tcW w:w="737" w:type="dxa"/>
          </w:tcPr>
          <w:p w:rsidR="00B404CA" w:rsidRDefault="00B404CA">
            <w:pPr>
              <w:pStyle w:val="ConsPlusNormal"/>
              <w:jc w:val="center"/>
            </w:pPr>
            <w:r>
              <w:t>6</w:t>
            </w:r>
          </w:p>
        </w:tc>
        <w:tc>
          <w:tcPr>
            <w:tcW w:w="737" w:type="dxa"/>
          </w:tcPr>
          <w:p w:rsidR="00B404CA" w:rsidRDefault="00B404CA">
            <w:pPr>
              <w:pStyle w:val="ConsPlusNormal"/>
              <w:jc w:val="center"/>
            </w:pPr>
            <w:r>
              <w:t>7</w:t>
            </w:r>
          </w:p>
        </w:tc>
        <w:tc>
          <w:tcPr>
            <w:tcW w:w="737" w:type="dxa"/>
          </w:tcPr>
          <w:p w:rsidR="00B404CA" w:rsidRDefault="00B404CA">
            <w:pPr>
              <w:pStyle w:val="ConsPlusNormal"/>
              <w:jc w:val="center"/>
            </w:pPr>
            <w:r>
              <w:t>8</w:t>
            </w:r>
          </w:p>
        </w:tc>
      </w:tr>
      <w:tr w:rsidR="00B404CA">
        <w:tc>
          <w:tcPr>
            <w:tcW w:w="8328" w:type="dxa"/>
            <w:gridSpan w:val="7"/>
          </w:tcPr>
          <w:p w:rsidR="00B404CA" w:rsidRDefault="00B404CA">
            <w:pPr>
              <w:pStyle w:val="ConsPlusNormal"/>
              <w:jc w:val="center"/>
            </w:pPr>
            <w:r>
              <w:t>Муниципальная программа "Развитие системы образования муниципального образования "Биробиджанский муниципальный район" Еврейской автономной области на 2020 - 2024 годы"</w:t>
            </w:r>
          </w:p>
        </w:tc>
        <w:tc>
          <w:tcPr>
            <w:tcW w:w="737" w:type="dxa"/>
          </w:tcPr>
          <w:p w:rsidR="00B404CA" w:rsidRDefault="00B404CA">
            <w:pPr>
              <w:pStyle w:val="ConsPlusNormal"/>
            </w:pPr>
          </w:p>
        </w:tc>
      </w:tr>
      <w:tr w:rsidR="00B404CA">
        <w:tc>
          <w:tcPr>
            <w:tcW w:w="454" w:type="dxa"/>
          </w:tcPr>
          <w:p w:rsidR="00B404CA" w:rsidRDefault="00B404CA">
            <w:pPr>
              <w:pStyle w:val="ConsPlusNormal"/>
              <w:jc w:val="center"/>
            </w:pPr>
            <w:r>
              <w:t>1</w:t>
            </w:r>
          </w:p>
        </w:tc>
        <w:tc>
          <w:tcPr>
            <w:tcW w:w="3402" w:type="dxa"/>
          </w:tcPr>
          <w:p w:rsidR="00B404CA" w:rsidRDefault="00B404CA">
            <w:pPr>
              <w:pStyle w:val="ConsPlusNormal"/>
            </w:pPr>
            <w:r>
              <w:t>Доступность дошкольного образования (отношение численности детей 1,5 - 7 лет, которым предоставлена возможность получать услуги дошкольного образования, к совокупной численности детей в возрасте 1,5 - 7 лет, которым предоставлена возможность получать услуги дошкольного образования, и численности детей в возрасте 1,5 - 7 лет, стоящих на учете для определения в дошкольные образовательные организации)</w:t>
            </w:r>
          </w:p>
        </w:tc>
        <w:tc>
          <w:tcPr>
            <w:tcW w:w="1204" w:type="dxa"/>
          </w:tcPr>
          <w:p w:rsidR="00B404CA" w:rsidRDefault="00B404CA">
            <w:pPr>
              <w:pStyle w:val="ConsPlusNormal"/>
              <w:jc w:val="center"/>
            </w:pPr>
            <w:r>
              <w:t>процент</w:t>
            </w:r>
          </w:p>
        </w:tc>
        <w:tc>
          <w:tcPr>
            <w:tcW w:w="1114" w:type="dxa"/>
          </w:tcPr>
          <w:p w:rsidR="00B404CA" w:rsidRDefault="00B404CA">
            <w:pPr>
              <w:pStyle w:val="ConsPlusNormal"/>
              <w:jc w:val="center"/>
            </w:pPr>
            <w:r>
              <w:t>97</w:t>
            </w:r>
          </w:p>
        </w:tc>
        <w:tc>
          <w:tcPr>
            <w:tcW w:w="680" w:type="dxa"/>
          </w:tcPr>
          <w:p w:rsidR="00B404CA" w:rsidRDefault="00B404CA">
            <w:pPr>
              <w:pStyle w:val="ConsPlusNormal"/>
              <w:jc w:val="center"/>
            </w:pPr>
            <w:r>
              <w:t>98</w:t>
            </w:r>
          </w:p>
        </w:tc>
        <w:tc>
          <w:tcPr>
            <w:tcW w:w="737" w:type="dxa"/>
          </w:tcPr>
          <w:p w:rsidR="00B404CA" w:rsidRDefault="00B404CA">
            <w:pPr>
              <w:pStyle w:val="ConsPlusNormal"/>
              <w:jc w:val="center"/>
            </w:pPr>
            <w:r>
              <w:t>98</w:t>
            </w:r>
          </w:p>
        </w:tc>
        <w:tc>
          <w:tcPr>
            <w:tcW w:w="737" w:type="dxa"/>
          </w:tcPr>
          <w:p w:rsidR="00B404CA" w:rsidRDefault="00B404CA">
            <w:pPr>
              <w:pStyle w:val="ConsPlusNormal"/>
              <w:jc w:val="center"/>
            </w:pPr>
            <w:r>
              <w:t>98</w:t>
            </w:r>
          </w:p>
        </w:tc>
        <w:tc>
          <w:tcPr>
            <w:tcW w:w="737" w:type="dxa"/>
          </w:tcPr>
          <w:p w:rsidR="00B404CA" w:rsidRDefault="00B404CA">
            <w:pPr>
              <w:pStyle w:val="ConsPlusNormal"/>
              <w:jc w:val="center"/>
            </w:pPr>
            <w:r>
              <w:t>100</w:t>
            </w:r>
          </w:p>
        </w:tc>
      </w:tr>
      <w:tr w:rsidR="00B404CA">
        <w:tc>
          <w:tcPr>
            <w:tcW w:w="454" w:type="dxa"/>
          </w:tcPr>
          <w:p w:rsidR="00B404CA" w:rsidRDefault="00B404CA">
            <w:pPr>
              <w:pStyle w:val="ConsPlusNormal"/>
              <w:jc w:val="center"/>
            </w:pPr>
            <w:r>
              <w:t>2</w:t>
            </w:r>
          </w:p>
        </w:tc>
        <w:tc>
          <w:tcPr>
            <w:tcW w:w="3402" w:type="dxa"/>
          </w:tcPr>
          <w:p w:rsidR="00B404CA" w:rsidRDefault="00B404CA">
            <w:pPr>
              <w:pStyle w:val="ConsPlusNormal"/>
            </w:pPr>
            <w:r>
              <w:t>Удельный вес численности обучающихся общеобразовательных организаций, обучающихся по новым федеральным государственным стандартам, в общей численности обучающихся общеобразовательных организаций</w:t>
            </w:r>
          </w:p>
        </w:tc>
        <w:tc>
          <w:tcPr>
            <w:tcW w:w="1204" w:type="dxa"/>
          </w:tcPr>
          <w:p w:rsidR="00B404CA" w:rsidRDefault="00B404CA">
            <w:pPr>
              <w:pStyle w:val="ConsPlusNormal"/>
              <w:jc w:val="center"/>
            </w:pPr>
            <w:r>
              <w:t>процент</w:t>
            </w:r>
          </w:p>
        </w:tc>
        <w:tc>
          <w:tcPr>
            <w:tcW w:w="1114" w:type="dxa"/>
          </w:tcPr>
          <w:p w:rsidR="00B404CA" w:rsidRDefault="00B404CA">
            <w:pPr>
              <w:pStyle w:val="ConsPlusNormal"/>
              <w:jc w:val="center"/>
            </w:pPr>
            <w:r>
              <w:t>92</w:t>
            </w:r>
          </w:p>
        </w:tc>
        <w:tc>
          <w:tcPr>
            <w:tcW w:w="680" w:type="dxa"/>
          </w:tcPr>
          <w:p w:rsidR="00B404CA" w:rsidRDefault="00B404CA">
            <w:pPr>
              <w:pStyle w:val="ConsPlusNormal"/>
              <w:jc w:val="center"/>
            </w:pPr>
            <w:r>
              <w:t>92</w:t>
            </w:r>
          </w:p>
        </w:tc>
        <w:tc>
          <w:tcPr>
            <w:tcW w:w="737" w:type="dxa"/>
          </w:tcPr>
          <w:p w:rsidR="00B404CA" w:rsidRDefault="00B404CA">
            <w:pPr>
              <w:pStyle w:val="ConsPlusNormal"/>
              <w:jc w:val="center"/>
            </w:pPr>
            <w:r>
              <w:t>94</w:t>
            </w:r>
          </w:p>
        </w:tc>
        <w:tc>
          <w:tcPr>
            <w:tcW w:w="737" w:type="dxa"/>
          </w:tcPr>
          <w:p w:rsidR="00B404CA" w:rsidRDefault="00B404CA">
            <w:pPr>
              <w:pStyle w:val="ConsPlusNormal"/>
              <w:jc w:val="center"/>
            </w:pPr>
            <w:r>
              <w:t>94</w:t>
            </w:r>
          </w:p>
        </w:tc>
        <w:tc>
          <w:tcPr>
            <w:tcW w:w="737" w:type="dxa"/>
          </w:tcPr>
          <w:p w:rsidR="00B404CA" w:rsidRDefault="00B404CA">
            <w:pPr>
              <w:pStyle w:val="ConsPlusNormal"/>
              <w:jc w:val="center"/>
            </w:pPr>
            <w:r>
              <w:t>100</w:t>
            </w:r>
          </w:p>
        </w:tc>
      </w:tr>
      <w:tr w:rsidR="00B404CA">
        <w:tc>
          <w:tcPr>
            <w:tcW w:w="454" w:type="dxa"/>
          </w:tcPr>
          <w:p w:rsidR="00B404CA" w:rsidRDefault="00B404CA">
            <w:pPr>
              <w:pStyle w:val="ConsPlusNormal"/>
              <w:jc w:val="center"/>
            </w:pPr>
            <w:r>
              <w:t>3</w:t>
            </w:r>
          </w:p>
        </w:tc>
        <w:tc>
          <w:tcPr>
            <w:tcW w:w="3402" w:type="dxa"/>
          </w:tcPr>
          <w:p w:rsidR="00B404CA" w:rsidRDefault="00B404CA">
            <w:pPr>
              <w:pStyle w:val="ConsPlusNormal"/>
            </w:pPr>
            <w:r>
              <w:t>Доля детей, охваченных образовательными программами дополнительного образования детей, в общей численности детей в возрасте 5 - 17 лет (включительно)</w:t>
            </w:r>
          </w:p>
        </w:tc>
        <w:tc>
          <w:tcPr>
            <w:tcW w:w="1204" w:type="dxa"/>
          </w:tcPr>
          <w:p w:rsidR="00B404CA" w:rsidRDefault="00B404CA">
            <w:pPr>
              <w:pStyle w:val="ConsPlusNormal"/>
              <w:jc w:val="center"/>
            </w:pPr>
            <w:r>
              <w:t>процент</w:t>
            </w:r>
          </w:p>
        </w:tc>
        <w:tc>
          <w:tcPr>
            <w:tcW w:w="1114" w:type="dxa"/>
          </w:tcPr>
          <w:p w:rsidR="00B404CA" w:rsidRDefault="00B404CA">
            <w:pPr>
              <w:pStyle w:val="ConsPlusNormal"/>
              <w:jc w:val="center"/>
            </w:pPr>
            <w:r>
              <w:t>89</w:t>
            </w:r>
          </w:p>
        </w:tc>
        <w:tc>
          <w:tcPr>
            <w:tcW w:w="680" w:type="dxa"/>
          </w:tcPr>
          <w:p w:rsidR="00B404CA" w:rsidRDefault="00B404CA">
            <w:pPr>
              <w:pStyle w:val="ConsPlusNormal"/>
              <w:jc w:val="center"/>
            </w:pPr>
            <w:r>
              <w:t>89</w:t>
            </w:r>
          </w:p>
        </w:tc>
        <w:tc>
          <w:tcPr>
            <w:tcW w:w="737" w:type="dxa"/>
          </w:tcPr>
          <w:p w:rsidR="00B404CA" w:rsidRDefault="00B404CA">
            <w:pPr>
              <w:pStyle w:val="ConsPlusNormal"/>
              <w:jc w:val="center"/>
            </w:pPr>
            <w:r>
              <w:t>90</w:t>
            </w:r>
          </w:p>
        </w:tc>
        <w:tc>
          <w:tcPr>
            <w:tcW w:w="737" w:type="dxa"/>
          </w:tcPr>
          <w:p w:rsidR="00B404CA" w:rsidRDefault="00B404CA">
            <w:pPr>
              <w:pStyle w:val="ConsPlusNormal"/>
              <w:jc w:val="center"/>
            </w:pPr>
            <w:r>
              <w:t>90</w:t>
            </w:r>
          </w:p>
        </w:tc>
        <w:tc>
          <w:tcPr>
            <w:tcW w:w="737" w:type="dxa"/>
          </w:tcPr>
          <w:p w:rsidR="00B404CA" w:rsidRDefault="00B404CA">
            <w:pPr>
              <w:pStyle w:val="ConsPlusNormal"/>
              <w:jc w:val="center"/>
            </w:pPr>
            <w:r>
              <w:t>90</w:t>
            </w:r>
          </w:p>
        </w:tc>
      </w:tr>
      <w:tr w:rsidR="00B404CA">
        <w:tc>
          <w:tcPr>
            <w:tcW w:w="454" w:type="dxa"/>
          </w:tcPr>
          <w:p w:rsidR="00B404CA" w:rsidRDefault="00B404CA">
            <w:pPr>
              <w:pStyle w:val="ConsPlusNormal"/>
              <w:jc w:val="center"/>
            </w:pPr>
            <w:r>
              <w:t>4</w:t>
            </w:r>
          </w:p>
        </w:tc>
        <w:tc>
          <w:tcPr>
            <w:tcW w:w="3402" w:type="dxa"/>
          </w:tcPr>
          <w:p w:rsidR="00B404CA" w:rsidRDefault="00B404CA">
            <w:pPr>
              <w:pStyle w:val="ConsPlusNormal"/>
            </w:pPr>
            <w:r>
              <w:t xml:space="preserve">Доля детей, охваченных </w:t>
            </w:r>
            <w:r>
              <w:lastRenderedPageBreak/>
              <w:t>организованным отдыхом и оздоровлением в лагерях с дневным пребыванием</w:t>
            </w:r>
          </w:p>
        </w:tc>
        <w:tc>
          <w:tcPr>
            <w:tcW w:w="1204" w:type="dxa"/>
          </w:tcPr>
          <w:p w:rsidR="00B404CA" w:rsidRDefault="00B404CA">
            <w:pPr>
              <w:pStyle w:val="ConsPlusNormal"/>
              <w:jc w:val="center"/>
            </w:pPr>
            <w:r>
              <w:lastRenderedPageBreak/>
              <w:t>процент</w:t>
            </w:r>
          </w:p>
        </w:tc>
        <w:tc>
          <w:tcPr>
            <w:tcW w:w="1114" w:type="dxa"/>
          </w:tcPr>
          <w:p w:rsidR="00B404CA" w:rsidRDefault="00B404CA">
            <w:pPr>
              <w:pStyle w:val="ConsPlusNormal"/>
              <w:jc w:val="center"/>
            </w:pPr>
            <w:r>
              <w:t>99,5</w:t>
            </w:r>
          </w:p>
        </w:tc>
        <w:tc>
          <w:tcPr>
            <w:tcW w:w="680" w:type="dxa"/>
          </w:tcPr>
          <w:p w:rsidR="00B404CA" w:rsidRDefault="00B404CA">
            <w:pPr>
              <w:pStyle w:val="ConsPlusNormal"/>
              <w:jc w:val="center"/>
            </w:pPr>
            <w:r>
              <w:t>99,5</w:t>
            </w:r>
          </w:p>
        </w:tc>
        <w:tc>
          <w:tcPr>
            <w:tcW w:w="737" w:type="dxa"/>
          </w:tcPr>
          <w:p w:rsidR="00B404CA" w:rsidRDefault="00B404CA">
            <w:pPr>
              <w:pStyle w:val="ConsPlusNormal"/>
              <w:jc w:val="center"/>
            </w:pPr>
            <w:r>
              <w:t>99,5</w:t>
            </w:r>
          </w:p>
        </w:tc>
        <w:tc>
          <w:tcPr>
            <w:tcW w:w="737" w:type="dxa"/>
          </w:tcPr>
          <w:p w:rsidR="00B404CA" w:rsidRDefault="00B404CA">
            <w:pPr>
              <w:pStyle w:val="ConsPlusNormal"/>
              <w:jc w:val="center"/>
            </w:pPr>
            <w:r>
              <w:t>99,5</w:t>
            </w:r>
          </w:p>
        </w:tc>
        <w:tc>
          <w:tcPr>
            <w:tcW w:w="737" w:type="dxa"/>
          </w:tcPr>
          <w:p w:rsidR="00B404CA" w:rsidRDefault="00B404CA">
            <w:pPr>
              <w:pStyle w:val="ConsPlusNormal"/>
              <w:jc w:val="center"/>
            </w:pPr>
            <w:r>
              <w:t>99,5</w:t>
            </w:r>
          </w:p>
        </w:tc>
      </w:tr>
      <w:tr w:rsidR="00B404CA">
        <w:tc>
          <w:tcPr>
            <w:tcW w:w="454" w:type="dxa"/>
          </w:tcPr>
          <w:p w:rsidR="00B404CA" w:rsidRDefault="00B404CA">
            <w:pPr>
              <w:pStyle w:val="ConsPlusNormal"/>
              <w:jc w:val="center"/>
            </w:pPr>
            <w:r>
              <w:lastRenderedPageBreak/>
              <w:t>5</w:t>
            </w:r>
          </w:p>
        </w:tc>
        <w:tc>
          <w:tcPr>
            <w:tcW w:w="3402" w:type="dxa"/>
          </w:tcPr>
          <w:p w:rsidR="00B404CA" w:rsidRDefault="00B404CA">
            <w:pPr>
              <w:pStyle w:val="ConsPlusNormal"/>
            </w:pPr>
            <w:r>
              <w:t>Охват подростков и молодежи временным трудоустройством в общей численности обучающихся в возрасте от 14 до 17 лет</w:t>
            </w:r>
          </w:p>
        </w:tc>
        <w:tc>
          <w:tcPr>
            <w:tcW w:w="1204" w:type="dxa"/>
          </w:tcPr>
          <w:p w:rsidR="00B404CA" w:rsidRDefault="00B404CA">
            <w:pPr>
              <w:pStyle w:val="ConsPlusNormal"/>
              <w:jc w:val="center"/>
            </w:pPr>
            <w:r>
              <w:t>человек</w:t>
            </w:r>
          </w:p>
        </w:tc>
        <w:tc>
          <w:tcPr>
            <w:tcW w:w="1114" w:type="dxa"/>
          </w:tcPr>
          <w:p w:rsidR="00B404CA" w:rsidRDefault="00B404CA">
            <w:pPr>
              <w:pStyle w:val="ConsPlusNormal"/>
              <w:jc w:val="center"/>
            </w:pPr>
            <w:r>
              <w:t>78</w:t>
            </w:r>
          </w:p>
        </w:tc>
        <w:tc>
          <w:tcPr>
            <w:tcW w:w="680" w:type="dxa"/>
          </w:tcPr>
          <w:p w:rsidR="00B404CA" w:rsidRDefault="00B404CA">
            <w:pPr>
              <w:pStyle w:val="ConsPlusNormal"/>
              <w:jc w:val="center"/>
            </w:pPr>
            <w:r>
              <w:t>79</w:t>
            </w:r>
          </w:p>
        </w:tc>
        <w:tc>
          <w:tcPr>
            <w:tcW w:w="737" w:type="dxa"/>
          </w:tcPr>
          <w:p w:rsidR="00B404CA" w:rsidRDefault="00B404CA">
            <w:pPr>
              <w:pStyle w:val="ConsPlusNormal"/>
              <w:jc w:val="center"/>
            </w:pPr>
            <w:r>
              <w:t>80</w:t>
            </w:r>
          </w:p>
        </w:tc>
        <w:tc>
          <w:tcPr>
            <w:tcW w:w="737" w:type="dxa"/>
          </w:tcPr>
          <w:p w:rsidR="00B404CA" w:rsidRDefault="00B404CA">
            <w:pPr>
              <w:pStyle w:val="ConsPlusNormal"/>
              <w:jc w:val="center"/>
            </w:pPr>
            <w:r>
              <w:t>80</w:t>
            </w:r>
          </w:p>
        </w:tc>
        <w:tc>
          <w:tcPr>
            <w:tcW w:w="737" w:type="dxa"/>
          </w:tcPr>
          <w:p w:rsidR="00B404CA" w:rsidRDefault="00B404CA">
            <w:pPr>
              <w:pStyle w:val="ConsPlusNormal"/>
              <w:jc w:val="center"/>
            </w:pPr>
            <w:r>
              <w:t>90</w:t>
            </w:r>
          </w:p>
        </w:tc>
      </w:tr>
      <w:tr w:rsidR="00B404CA">
        <w:tc>
          <w:tcPr>
            <w:tcW w:w="454" w:type="dxa"/>
          </w:tcPr>
          <w:p w:rsidR="00B404CA" w:rsidRDefault="00B404CA">
            <w:pPr>
              <w:pStyle w:val="ConsPlusNormal"/>
              <w:jc w:val="center"/>
            </w:pPr>
            <w:r>
              <w:t>6</w:t>
            </w:r>
          </w:p>
        </w:tc>
        <w:tc>
          <w:tcPr>
            <w:tcW w:w="3402" w:type="dxa"/>
          </w:tcPr>
          <w:p w:rsidR="00B404CA" w:rsidRDefault="00B404CA">
            <w:pPr>
              <w:pStyle w:val="ConsPlusNormal"/>
            </w:pPr>
            <w:r>
              <w:t>Доля зданий муниципальных образовательных учреждений, соответствующих требованиям пожарной безопасности и санитарного законодательства</w:t>
            </w:r>
          </w:p>
        </w:tc>
        <w:tc>
          <w:tcPr>
            <w:tcW w:w="1204" w:type="dxa"/>
          </w:tcPr>
          <w:p w:rsidR="00B404CA" w:rsidRDefault="00B404CA">
            <w:pPr>
              <w:pStyle w:val="ConsPlusNormal"/>
              <w:jc w:val="center"/>
            </w:pPr>
            <w:r>
              <w:t>процент</w:t>
            </w:r>
          </w:p>
        </w:tc>
        <w:tc>
          <w:tcPr>
            <w:tcW w:w="1114" w:type="dxa"/>
          </w:tcPr>
          <w:p w:rsidR="00B404CA" w:rsidRDefault="00B404CA">
            <w:pPr>
              <w:pStyle w:val="ConsPlusNormal"/>
              <w:jc w:val="center"/>
            </w:pPr>
            <w:r>
              <w:t>100</w:t>
            </w:r>
          </w:p>
        </w:tc>
        <w:tc>
          <w:tcPr>
            <w:tcW w:w="680" w:type="dxa"/>
          </w:tcPr>
          <w:p w:rsidR="00B404CA" w:rsidRDefault="00B404CA">
            <w:pPr>
              <w:pStyle w:val="ConsPlusNormal"/>
              <w:jc w:val="center"/>
            </w:pPr>
            <w:r>
              <w:t>100</w:t>
            </w:r>
          </w:p>
        </w:tc>
        <w:tc>
          <w:tcPr>
            <w:tcW w:w="737" w:type="dxa"/>
          </w:tcPr>
          <w:p w:rsidR="00B404CA" w:rsidRDefault="00B404CA">
            <w:pPr>
              <w:pStyle w:val="ConsPlusNormal"/>
              <w:jc w:val="center"/>
            </w:pPr>
            <w:r>
              <w:t>100</w:t>
            </w:r>
          </w:p>
        </w:tc>
        <w:tc>
          <w:tcPr>
            <w:tcW w:w="737" w:type="dxa"/>
          </w:tcPr>
          <w:p w:rsidR="00B404CA" w:rsidRDefault="00B404CA">
            <w:pPr>
              <w:pStyle w:val="ConsPlusNormal"/>
              <w:jc w:val="center"/>
            </w:pPr>
            <w:r>
              <w:t>100</w:t>
            </w:r>
          </w:p>
        </w:tc>
        <w:tc>
          <w:tcPr>
            <w:tcW w:w="737" w:type="dxa"/>
          </w:tcPr>
          <w:p w:rsidR="00B404CA" w:rsidRDefault="00B404CA">
            <w:pPr>
              <w:pStyle w:val="ConsPlusNormal"/>
              <w:jc w:val="center"/>
            </w:pPr>
            <w:r>
              <w:t>100</w:t>
            </w:r>
          </w:p>
        </w:tc>
      </w:tr>
      <w:tr w:rsidR="00B404CA">
        <w:tc>
          <w:tcPr>
            <w:tcW w:w="454" w:type="dxa"/>
          </w:tcPr>
          <w:p w:rsidR="00B404CA" w:rsidRDefault="00B404CA">
            <w:pPr>
              <w:pStyle w:val="ConsPlusNormal"/>
              <w:jc w:val="center"/>
            </w:pPr>
            <w:r>
              <w:t>7</w:t>
            </w:r>
          </w:p>
        </w:tc>
        <w:tc>
          <w:tcPr>
            <w:tcW w:w="3402" w:type="dxa"/>
          </w:tcPr>
          <w:p w:rsidR="00B404CA" w:rsidRDefault="00B404CA">
            <w:pPr>
              <w:pStyle w:val="ConsPlusNormal"/>
            </w:pPr>
            <w:r>
              <w:t>Доля муниципальных образовательных учреждений, находящихся в аварийном состоянии или требующих капитального ремонта</w:t>
            </w:r>
          </w:p>
        </w:tc>
        <w:tc>
          <w:tcPr>
            <w:tcW w:w="1204" w:type="dxa"/>
          </w:tcPr>
          <w:p w:rsidR="00B404CA" w:rsidRDefault="00B404CA">
            <w:pPr>
              <w:pStyle w:val="ConsPlusNormal"/>
              <w:jc w:val="center"/>
            </w:pPr>
            <w:r>
              <w:t>процент</w:t>
            </w:r>
          </w:p>
        </w:tc>
        <w:tc>
          <w:tcPr>
            <w:tcW w:w="1114" w:type="dxa"/>
          </w:tcPr>
          <w:p w:rsidR="00B404CA" w:rsidRDefault="00B404CA">
            <w:pPr>
              <w:pStyle w:val="ConsPlusNormal"/>
              <w:jc w:val="center"/>
            </w:pPr>
            <w:r>
              <w:t>8</w:t>
            </w:r>
          </w:p>
        </w:tc>
        <w:tc>
          <w:tcPr>
            <w:tcW w:w="680" w:type="dxa"/>
          </w:tcPr>
          <w:p w:rsidR="00B404CA" w:rsidRDefault="00B404CA">
            <w:pPr>
              <w:pStyle w:val="ConsPlusNormal"/>
              <w:jc w:val="center"/>
            </w:pPr>
            <w:r>
              <w:t>7</w:t>
            </w:r>
          </w:p>
        </w:tc>
        <w:tc>
          <w:tcPr>
            <w:tcW w:w="737" w:type="dxa"/>
          </w:tcPr>
          <w:p w:rsidR="00B404CA" w:rsidRDefault="00B404CA">
            <w:pPr>
              <w:pStyle w:val="ConsPlusNormal"/>
              <w:jc w:val="center"/>
            </w:pPr>
            <w:r>
              <w:t>6</w:t>
            </w:r>
          </w:p>
        </w:tc>
        <w:tc>
          <w:tcPr>
            <w:tcW w:w="737" w:type="dxa"/>
          </w:tcPr>
          <w:p w:rsidR="00B404CA" w:rsidRDefault="00B404CA">
            <w:pPr>
              <w:pStyle w:val="ConsPlusNormal"/>
              <w:jc w:val="center"/>
            </w:pPr>
            <w:r>
              <w:t>6</w:t>
            </w:r>
          </w:p>
        </w:tc>
        <w:tc>
          <w:tcPr>
            <w:tcW w:w="737" w:type="dxa"/>
          </w:tcPr>
          <w:p w:rsidR="00B404CA" w:rsidRDefault="00B404CA">
            <w:pPr>
              <w:pStyle w:val="ConsPlusNormal"/>
              <w:jc w:val="center"/>
            </w:pPr>
            <w:r>
              <w:t>3</w:t>
            </w:r>
          </w:p>
        </w:tc>
      </w:tr>
    </w:tbl>
    <w:p w:rsidR="00B404CA" w:rsidRDefault="00B404CA">
      <w:pPr>
        <w:pStyle w:val="ConsPlusNormal"/>
        <w:jc w:val="both"/>
      </w:pPr>
    </w:p>
    <w:p w:rsidR="00B404CA" w:rsidRDefault="00B404CA">
      <w:pPr>
        <w:pStyle w:val="ConsPlusTitle"/>
        <w:ind w:firstLine="540"/>
        <w:jc w:val="both"/>
        <w:outlineLvl w:val="1"/>
      </w:pPr>
      <w:r>
        <w:t>5. Прогноз конечных результатов муниципальной Программы</w:t>
      </w:r>
    </w:p>
    <w:p w:rsidR="00B404CA" w:rsidRDefault="00B404CA">
      <w:pPr>
        <w:pStyle w:val="ConsPlusNormal"/>
        <w:spacing w:before="200"/>
        <w:ind w:firstLine="540"/>
        <w:jc w:val="both"/>
      </w:pPr>
      <w:r>
        <w:t>По итогам реализации муниципальной Программы:</w:t>
      </w:r>
    </w:p>
    <w:p w:rsidR="00B404CA" w:rsidRDefault="00B404CA">
      <w:pPr>
        <w:pStyle w:val="ConsPlusNormal"/>
        <w:spacing w:before="200"/>
        <w:ind w:firstLine="540"/>
        <w:jc w:val="both"/>
      </w:pPr>
      <w:r>
        <w:t>- уровень доступности дошкольного образования к 2024 году повысится до 100 процентов;</w:t>
      </w:r>
    </w:p>
    <w:p w:rsidR="00B404CA" w:rsidRDefault="00B404CA">
      <w:pPr>
        <w:pStyle w:val="ConsPlusNormal"/>
        <w:spacing w:before="200"/>
        <w:ind w:firstLine="540"/>
        <w:jc w:val="both"/>
      </w:pPr>
      <w:r>
        <w:t>- доля обучающихся общеобразовательных организаций, обучающихся по новым федеральным государственным стандартам, возрастет с 73,4 процента в 2019 году до 100 процентов к 2024 году;</w:t>
      </w:r>
    </w:p>
    <w:p w:rsidR="00B404CA" w:rsidRDefault="00B404CA">
      <w:pPr>
        <w:pStyle w:val="ConsPlusNormal"/>
        <w:spacing w:before="200"/>
        <w:ind w:firstLine="540"/>
        <w:jc w:val="both"/>
      </w:pPr>
      <w:r>
        <w:t>- повысится качество и будет обеспечена доступность дополнительного образования детей в 100% общеобразовательных (образовательных) организаций;</w:t>
      </w:r>
    </w:p>
    <w:p w:rsidR="00B404CA" w:rsidRDefault="00B404CA">
      <w:pPr>
        <w:pStyle w:val="ConsPlusNormal"/>
        <w:spacing w:before="200"/>
        <w:ind w:firstLine="540"/>
        <w:jc w:val="both"/>
      </w:pPr>
      <w:r>
        <w:t>- продолжится охват не менее 99,5 процента детей и подростков организованным отдыхом, оздоровлением и занятостью.</w:t>
      </w:r>
    </w:p>
    <w:p w:rsidR="00B404CA" w:rsidRDefault="00B404CA">
      <w:pPr>
        <w:pStyle w:val="ConsPlusTitle"/>
        <w:spacing w:before="200"/>
        <w:ind w:firstLine="540"/>
        <w:jc w:val="both"/>
        <w:outlineLvl w:val="1"/>
      </w:pPr>
      <w:r>
        <w:t>6. Сроки и этапы реализации муниципальной Программы</w:t>
      </w:r>
    </w:p>
    <w:p w:rsidR="00B404CA" w:rsidRDefault="00B404CA">
      <w:pPr>
        <w:pStyle w:val="ConsPlusNormal"/>
        <w:spacing w:before="200"/>
        <w:ind w:firstLine="540"/>
        <w:jc w:val="both"/>
      </w:pPr>
      <w:r>
        <w:t>Срок реализации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 - на 2020 - 2024 годы.</w:t>
      </w:r>
    </w:p>
    <w:p w:rsidR="00B404CA" w:rsidRDefault="00B404CA">
      <w:pPr>
        <w:pStyle w:val="ConsPlusTitle"/>
        <w:spacing w:before="200"/>
        <w:ind w:firstLine="540"/>
        <w:jc w:val="both"/>
        <w:outlineLvl w:val="1"/>
      </w:pPr>
      <w:r>
        <w:t>7. Система программных (подпрограммных) мероприятий</w:t>
      </w:r>
    </w:p>
    <w:p w:rsidR="00B404CA" w:rsidRDefault="00B404CA">
      <w:pPr>
        <w:pStyle w:val="ConsPlusNormal"/>
        <w:jc w:val="both"/>
      </w:pPr>
    </w:p>
    <w:p w:rsidR="00B404CA" w:rsidRDefault="00B404CA">
      <w:pPr>
        <w:pStyle w:val="ConsPlusNormal"/>
        <w:jc w:val="right"/>
        <w:outlineLvl w:val="2"/>
      </w:pPr>
      <w:r>
        <w:t>Таблица 2</w:t>
      </w:r>
    </w:p>
    <w:p w:rsidR="00B404CA" w:rsidRDefault="00B404CA">
      <w:pPr>
        <w:pStyle w:val="ConsPlusNormal"/>
        <w:jc w:val="both"/>
      </w:pPr>
    </w:p>
    <w:p w:rsidR="00B404CA" w:rsidRDefault="00B404CA">
      <w:pPr>
        <w:pStyle w:val="ConsPlusTitle"/>
        <w:jc w:val="center"/>
      </w:pPr>
      <w:bookmarkStart w:id="4" w:name="P440"/>
      <w:bookmarkEnd w:id="4"/>
      <w:r>
        <w:t>Мероприятия муниципальной программы "Развитие системы</w:t>
      </w:r>
    </w:p>
    <w:p w:rsidR="00B404CA" w:rsidRDefault="00B404CA">
      <w:pPr>
        <w:pStyle w:val="ConsPlusTitle"/>
        <w:jc w:val="center"/>
      </w:pPr>
      <w:r>
        <w:t>образования муниципального образования "Биробиджанский</w:t>
      </w:r>
    </w:p>
    <w:p w:rsidR="00B404CA" w:rsidRDefault="00B404CA">
      <w:pPr>
        <w:pStyle w:val="ConsPlusTitle"/>
        <w:jc w:val="center"/>
      </w:pPr>
      <w:r>
        <w:t>муниципальный район" Еврейской автономной области</w:t>
      </w:r>
    </w:p>
    <w:p w:rsidR="00B404CA" w:rsidRDefault="00B404CA">
      <w:pPr>
        <w:pStyle w:val="ConsPlusTitle"/>
        <w:jc w:val="center"/>
      </w:pPr>
      <w:r>
        <w:t>на 2020 - 2024 годы"</w:t>
      </w:r>
    </w:p>
    <w:p w:rsidR="00B404CA" w:rsidRDefault="00B404CA">
      <w:pPr>
        <w:pStyle w:val="ConsPlusNormal"/>
        <w:jc w:val="both"/>
      </w:pPr>
    </w:p>
    <w:p w:rsidR="00B404CA" w:rsidRDefault="00B404CA">
      <w:pPr>
        <w:pStyle w:val="ConsPlusNormal"/>
        <w:sectPr w:rsidR="00B404CA" w:rsidSect="00EA5B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81"/>
        <w:gridCol w:w="2374"/>
        <w:gridCol w:w="794"/>
        <w:gridCol w:w="2374"/>
        <w:gridCol w:w="2254"/>
      </w:tblGrid>
      <w:tr w:rsidR="00B404CA">
        <w:tc>
          <w:tcPr>
            <w:tcW w:w="604" w:type="dxa"/>
          </w:tcPr>
          <w:p w:rsidR="00B404CA" w:rsidRDefault="00B404CA">
            <w:pPr>
              <w:pStyle w:val="ConsPlusNormal"/>
              <w:jc w:val="center"/>
            </w:pPr>
            <w:r>
              <w:lastRenderedPageBreak/>
              <w:t>N</w:t>
            </w:r>
          </w:p>
          <w:p w:rsidR="00B404CA" w:rsidRDefault="00B404CA">
            <w:pPr>
              <w:pStyle w:val="ConsPlusNormal"/>
              <w:jc w:val="center"/>
            </w:pPr>
            <w:r>
              <w:t>п/п</w:t>
            </w:r>
          </w:p>
        </w:tc>
        <w:tc>
          <w:tcPr>
            <w:tcW w:w="2381" w:type="dxa"/>
          </w:tcPr>
          <w:p w:rsidR="00B404CA" w:rsidRDefault="00B404CA">
            <w:pPr>
              <w:pStyle w:val="ConsPlusNormal"/>
              <w:jc w:val="center"/>
            </w:pPr>
            <w:r>
              <w:t>Наименование муниципальной программы, подпрограммы, ведомственной целевой программы</w:t>
            </w:r>
          </w:p>
        </w:tc>
        <w:tc>
          <w:tcPr>
            <w:tcW w:w="2374" w:type="dxa"/>
          </w:tcPr>
          <w:p w:rsidR="00B404CA" w:rsidRDefault="00B404CA">
            <w:pPr>
              <w:pStyle w:val="ConsPlusNormal"/>
              <w:jc w:val="center"/>
            </w:pPr>
            <w:r>
              <w:t>Ответственный исполнитель, соисполнитель, участники</w:t>
            </w:r>
          </w:p>
        </w:tc>
        <w:tc>
          <w:tcPr>
            <w:tcW w:w="794" w:type="dxa"/>
          </w:tcPr>
          <w:p w:rsidR="00B404CA" w:rsidRDefault="00B404CA">
            <w:pPr>
              <w:pStyle w:val="ConsPlusNormal"/>
              <w:jc w:val="center"/>
            </w:pPr>
            <w:r>
              <w:t>Срок реализации</w:t>
            </w:r>
          </w:p>
        </w:tc>
        <w:tc>
          <w:tcPr>
            <w:tcW w:w="2374" w:type="dxa"/>
          </w:tcPr>
          <w:p w:rsidR="00B404CA" w:rsidRDefault="00B404CA">
            <w:pPr>
              <w:pStyle w:val="ConsPlusNormal"/>
              <w:jc w:val="center"/>
            </w:pPr>
            <w:r>
              <w:t>Ожидаемый результат в количественном измерении</w:t>
            </w:r>
          </w:p>
        </w:tc>
        <w:tc>
          <w:tcPr>
            <w:tcW w:w="2254" w:type="dxa"/>
          </w:tcPr>
          <w:p w:rsidR="00B404CA" w:rsidRDefault="00B404CA">
            <w:pPr>
              <w:pStyle w:val="ConsPlusNormal"/>
              <w:jc w:val="center"/>
            </w:pPr>
            <w:r>
              <w:t>Последствия нереализации муниципальной программы, подпрограммы</w:t>
            </w:r>
          </w:p>
        </w:tc>
      </w:tr>
      <w:tr w:rsidR="00B404CA">
        <w:tc>
          <w:tcPr>
            <w:tcW w:w="604" w:type="dxa"/>
          </w:tcPr>
          <w:p w:rsidR="00B404CA" w:rsidRDefault="00B404CA">
            <w:pPr>
              <w:pStyle w:val="ConsPlusNormal"/>
              <w:jc w:val="center"/>
            </w:pPr>
            <w:r>
              <w:t>1</w:t>
            </w:r>
          </w:p>
        </w:tc>
        <w:tc>
          <w:tcPr>
            <w:tcW w:w="2381" w:type="dxa"/>
          </w:tcPr>
          <w:p w:rsidR="00B404CA" w:rsidRDefault="00B404CA">
            <w:pPr>
              <w:pStyle w:val="ConsPlusNormal"/>
              <w:jc w:val="center"/>
            </w:pPr>
            <w:r>
              <w:t>2</w:t>
            </w:r>
          </w:p>
        </w:tc>
        <w:tc>
          <w:tcPr>
            <w:tcW w:w="2374" w:type="dxa"/>
          </w:tcPr>
          <w:p w:rsidR="00B404CA" w:rsidRDefault="00B404CA">
            <w:pPr>
              <w:pStyle w:val="ConsPlusNormal"/>
              <w:jc w:val="center"/>
            </w:pPr>
            <w:r>
              <w:t>3</w:t>
            </w:r>
          </w:p>
        </w:tc>
        <w:tc>
          <w:tcPr>
            <w:tcW w:w="794" w:type="dxa"/>
          </w:tcPr>
          <w:p w:rsidR="00B404CA" w:rsidRDefault="00B404CA">
            <w:pPr>
              <w:pStyle w:val="ConsPlusNormal"/>
              <w:jc w:val="center"/>
            </w:pPr>
            <w:r>
              <w:t>4</w:t>
            </w:r>
          </w:p>
        </w:tc>
        <w:tc>
          <w:tcPr>
            <w:tcW w:w="2374" w:type="dxa"/>
          </w:tcPr>
          <w:p w:rsidR="00B404CA" w:rsidRDefault="00B404CA">
            <w:pPr>
              <w:pStyle w:val="ConsPlusNormal"/>
              <w:jc w:val="center"/>
            </w:pPr>
            <w:r>
              <w:t>5</w:t>
            </w:r>
          </w:p>
        </w:tc>
        <w:tc>
          <w:tcPr>
            <w:tcW w:w="2254" w:type="dxa"/>
          </w:tcPr>
          <w:p w:rsidR="00B404CA" w:rsidRDefault="00B404CA">
            <w:pPr>
              <w:pStyle w:val="ConsPlusNormal"/>
              <w:jc w:val="center"/>
            </w:pPr>
            <w:r>
              <w:t>6</w:t>
            </w:r>
          </w:p>
        </w:tc>
      </w:tr>
      <w:tr w:rsidR="00B404CA">
        <w:tc>
          <w:tcPr>
            <w:tcW w:w="604" w:type="dxa"/>
          </w:tcPr>
          <w:p w:rsidR="00B404CA" w:rsidRDefault="00B404CA">
            <w:pPr>
              <w:pStyle w:val="ConsPlusNormal"/>
            </w:pPr>
          </w:p>
        </w:tc>
        <w:tc>
          <w:tcPr>
            <w:tcW w:w="10177" w:type="dxa"/>
            <w:gridSpan w:val="5"/>
          </w:tcPr>
          <w:p w:rsidR="00B404CA" w:rsidRDefault="00B404CA">
            <w:pPr>
              <w:pStyle w:val="ConsPlusNormal"/>
              <w:jc w:val="both"/>
            </w:pPr>
            <w:r>
              <w:t>Муниципальная программа "Развитие системы образования муниципального образования "Биробиджанский муниципальный район" Еврейской автономной области на 2020 - 2024 годы"</w:t>
            </w:r>
          </w:p>
        </w:tc>
      </w:tr>
      <w:tr w:rsidR="00B404CA">
        <w:tc>
          <w:tcPr>
            <w:tcW w:w="604" w:type="dxa"/>
          </w:tcPr>
          <w:p w:rsidR="00B404CA" w:rsidRDefault="00B404CA">
            <w:pPr>
              <w:pStyle w:val="ConsPlusNormal"/>
              <w:jc w:val="center"/>
            </w:pPr>
            <w:r>
              <w:t>1</w:t>
            </w:r>
          </w:p>
        </w:tc>
        <w:tc>
          <w:tcPr>
            <w:tcW w:w="10177" w:type="dxa"/>
            <w:gridSpan w:val="5"/>
          </w:tcPr>
          <w:p w:rsidR="00B404CA" w:rsidRDefault="00B404CA">
            <w:pPr>
              <w:pStyle w:val="ConsPlusNormal"/>
              <w:jc w:val="both"/>
            </w:pPr>
            <w:r>
              <w:t>Подпрограмма 1 "Развитие дошкольного, общего и дополнительного образования"</w:t>
            </w:r>
          </w:p>
        </w:tc>
      </w:tr>
      <w:tr w:rsidR="00B404CA">
        <w:tc>
          <w:tcPr>
            <w:tcW w:w="604" w:type="dxa"/>
          </w:tcPr>
          <w:p w:rsidR="00B404CA" w:rsidRDefault="00B404CA">
            <w:pPr>
              <w:pStyle w:val="ConsPlusNormal"/>
            </w:pPr>
          </w:p>
        </w:tc>
        <w:tc>
          <w:tcPr>
            <w:tcW w:w="10177" w:type="dxa"/>
            <w:gridSpan w:val="5"/>
          </w:tcPr>
          <w:p w:rsidR="00B404CA" w:rsidRDefault="00B404CA">
            <w:pPr>
              <w:pStyle w:val="ConsPlusNormal"/>
              <w:jc w:val="both"/>
            </w:pPr>
            <w:r>
              <w:t>Обеспечение доступности, повышение уровня качества предоставления дошкольного, общего образования и дополнительного образования детей</w:t>
            </w:r>
          </w:p>
        </w:tc>
      </w:tr>
      <w:tr w:rsidR="00B404CA">
        <w:tc>
          <w:tcPr>
            <w:tcW w:w="604" w:type="dxa"/>
          </w:tcPr>
          <w:p w:rsidR="00B404CA" w:rsidRDefault="00B404CA">
            <w:pPr>
              <w:pStyle w:val="ConsPlusNormal"/>
              <w:jc w:val="center"/>
            </w:pPr>
            <w:r>
              <w:t>1.1</w:t>
            </w:r>
          </w:p>
        </w:tc>
        <w:tc>
          <w:tcPr>
            <w:tcW w:w="2381" w:type="dxa"/>
          </w:tcPr>
          <w:p w:rsidR="00B404CA" w:rsidRDefault="00B404CA">
            <w:pPr>
              <w:pStyle w:val="ConsPlusNormal"/>
            </w:pPr>
            <w:r>
              <w:t>Основное мероприятие.</w:t>
            </w:r>
          </w:p>
          <w:p w:rsidR="00B404CA" w:rsidRDefault="00B404CA">
            <w:pPr>
              <w:pStyle w:val="ConsPlusNormal"/>
            </w:pPr>
            <w:r>
              <w:t>Развитие дошкольного образования</w:t>
            </w:r>
          </w:p>
        </w:tc>
        <w:tc>
          <w:tcPr>
            <w:tcW w:w="2374" w:type="dxa"/>
          </w:tcPr>
          <w:p w:rsidR="00B404CA" w:rsidRDefault="00B404CA">
            <w:pPr>
              <w:pStyle w:val="ConsPlusNormal"/>
            </w:pPr>
            <w:r>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Повышение уровня доступности дошкольного образования с 96,7% в 2019 году до 100% к 2024 году</w:t>
            </w:r>
          </w:p>
        </w:tc>
        <w:tc>
          <w:tcPr>
            <w:tcW w:w="2254" w:type="dxa"/>
          </w:tcPr>
          <w:p w:rsidR="00B404CA" w:rsidRDefault="00B404CA">
            <w:pPr>
              <w:pStyle w:val="ConsPlusNormal"/>
            </w:pPr>
            <w:r>
              <w:t>Невыполнение конституционных гарантий на предоставление дошкольного образования</w:t>
            </w:r>
          </w:p>
        </w:tc>
      </w:tr>
      <w:tr w:rsidR="00B404CA">
        <w:tc>
          <w:tcPr>
            <w:tcW w:w="604" w:type="dxa"/>
          </w:tcPr>
          <w:p w:rsidR="00B404CA" w:rsidRDefault="00B404CA">
            <w:pPr>
              <w:pStyle w:val="ConsPlusNormal"/>
              <w:jc w:val="center"/>
            </w:pPr>
            <w:r>
              <w:t>1.1.1</w:t>
            </w:r>
          </w:p>
        </w:tc>
        <w:tc>
          <w:tcPr>
            <w:tcW w:w="2381" w:type="dxa"/>
          </w:tcPr>
          <w:p w:rsidR="00B404CA" w:rsidRDefault="00B404CA">
            <w:pPr>
              <w:pStyle w:val="ConsPlusNormal"/>
            </w:pPr>
            <w:r>
              <w:t xml:space="preserve">Реализация образовательных программ дошкольного образования в муниципальных дошкольных образовательных организациях и в муниципальных общеобразовательных организациях, реализующих программу дошкольного образования, в соответствии с </w:t>
            </w:r>
            <w:r>
              <w:lastRenderedPageBreak/>
              <w:t>требованиями федеральных государственных образовательных стандартов</w:t>
            </w:r>
          </w:p>
        </w:tc>
        <w:tc>
          <w:tcPr>
            <w:tcW w:w="2374" w:type="dxa"/>
          </w:tcPr>
          <w:p w:rsidR="00B404CA" w:rsidRDefault="00B404CA">
            <w:pPr>
              <w:pStyle w:val="ConsPlusNormal"/>
            </w:pPr>
            <w:r>
              <w:lastRenderedPageBreak/>
              <w:t>Отдел образования. Муниципальные дошкольные образовательные и муниципальные образовательные учреждения, реализующие программу дошкольного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 xml:space="preserve">Реализация образовательных программ дошкольного образования в 100% муниципальных дошкольных образовательных организаций и в муниципальных общеобразовательных организациях в соответствии с требованиями федеральных государственных образовательных </w:t>
            </w:r>
            <w:r>
              <w:lastRenderedPageBreak/>
              <w:t>стандартов</w:t>
            </w:r>
          </w:p>
        </w:tc>
        <w:tc>
          <w:tcPr>
            <w:tcW w:w="2254" w:type="dxa"/>
          </w:tcPr>
          <w:p w:rsidR="00B404CA" w:rsidRDefault="00B404CA">
            <w:pPr>
              <w:pStyle w:val="ConsPlusNormal"/>
            </w:pPr>
            <w:r>
              <w:lastRenderedPageBreak/>
              <w:t xml:space="preserve">Снижение качества образовательных результатов, неисполнение Федерального </w:t>
            </w:r>
            <w:hyperlink r:id="rId135">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области</w:t>
            </w:r>
          </w:p>
        </w:tc>
      </w:tr>
      <w:tr w:rsidR="00B404CA">
        <w:tc>
          <w:tcPr>
            <w:tcW w:w="604" w:type="dxa"/>
          </w:tcPr>
          <w:p w:rsidR="00B404CA" w:rsidRDefault="00B404CA">
            <w:pPr>
              <w:pStyle w:val="ConsPlusNormal"/>
              <w:jc w:val="center"/>
            </w:pPr>
            <w:r>
              <w:lastRenderedPageBreak/>
              <w:t>1.2</w:t>
            </w:r>
          </w:p>
        </w:tc>
        <w:tc>
          <w:tcPr>
            <w:tcW w:w="2381" w:type="dxa"/>
          </w:tcPr>
          <w:p w:rsidR="00B404CA" w:rsidRDefault="00B404CA">
            <w:pPr>
              <w:pStyle w:val="ConsPlusNormal"/>
            </w:pPr>
            <w:r>
              <w:t>Основное мероприятие. Повышение доступности и качества общего образования</w:t>
            </w:r>
          </w:p>
        </w:tc>
        <w:tc>
          <w:tcPr>
            <w:tcW w:w="2374" w:type="dxa"/>
          </w:tcPr>
          <w:p w:rsidR="00B404CA" w:rsidRDefault="00B404CA">
            <w:pPr>
              <w:pStyle w:val="ConsPlusNormal"/>
            </w:pPr>
            <w:r>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Увеличение доли обучающихся общеобразовательных организаций, обучающихся по новым федеральным государственным стандартам, с 73,4% в 2019 году до 100% к 2024 году</w:t>
            </w:r>
          </w:p>
        </w:tc>
        <w:tc>
          <w:tcPr>
            <w:tcW w:w="2254" w:type="dxa"/>
          </w:tcPr>
          <w:p w:rsidR="00B404CA" w:rsidRDefault="00B404CA">
            <w:pPr>
              <w:pStyle w:val="ConsPlusNormal"/>
            </w:pPr>
            <w:r>
              <w:t>Невыполнение конституционных гарантий на предоставление начального общего, основного общего, среднего общего образования</w:t>
            </w:r>
          </w:p>
        </w:tc>
      </w:tr>
      <w:tr w:rsidR="00B404CA">
        <w:tc>
          <w:tcPr>
            <w:tcW w:w="604" w:type="dxa"/>
          </w:tcPr>
          <w:p w:rsidR="00B404CA" w:rsidRDefault="00B404CA">
            <w:pPr>
              <w:pStyle w:val="ConsPlusNormal"/>
              <w:jc w:val="center"/>
            </w:pPr>
            <w:r>
              <w:t>1.2.1</w:t>
            </w:r>
          </w:p>
        </w:tc>
        <w:tc>
          <w:tcPr>
            <w:tcW w:w="2381" w:type="dxa"/>
          </w:tcPr>
          <w:p w:rsidR="00B404CA" w:rsidRDefault="00B404CA">
            <w:pPr>
              <w:pStyle w:val="ConsPlusNormal"/>
            </w:pPr>
            <w:r>
              <w:t>Реализация образовательных программ начального общего, основного общего, среднего общего образования в муниципальных общеобразовательных организациях в соответствии с требованиями федеральных государственных образовательных стандартов</w:t>
            </w:r>
          </w:p>
        </w:tc>
        <w:tc>
          <w:tcPr>
            <w:tcW w:w="2374" w:type="dxa"/>
          </w:tcPr>
          <w:p w:rsidR="00B404CA" w:rsidRDefault="00B404CA">
            <w:pPr>
              <w:pStyle w:val="ConsPlusNormal"/>
            </w:pPr>
            <w:r>
              <w:t>Отдел образования. Муниципальные дошкольные образовательные и муниципальные образовательные учреждения, реализующие программу дошкольного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Снижение доли выпускников муниципальных общеобразовательных организаций, не получивших аттестат о среднем общем образовании, с 2,1% в 2019 году до 1,6% в 2024 году</w:t>
            </w:r>
          </w:p>
        </w:tc>
        <w:tc>
          <w:tcPr>
            <w:tcW w:w="2254" w:type="dxa"/>
          </w:tcPr>
          <w:p w:rsidR="00B404CA" w:rsidRDefault="00B404CA">
            <w:pPr>
              <w:pStyle w:val="ConsPlusNormal"/>
            </w:pPr>
            <w:r>
              <w:t xml:space="preserve">Снижение качества образовательных результатов, неисполнение Федерального </w:t>
            </w:r>
            <w:hyperlink r:id="rId136">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области</w:t>
            </w:r>
          </w:p>
        </w:tc>
      </w:tr>
      <w:tr w:rsidR="00B404CA">
        <w:tc>
          <w:tcPr>
            <w:tcW w:w="604" w:type="dxa"/>
          </w:tcPr>
          <w:p w:rsidR="00B404CA" w:rsidRDefault="00B404CA">
            <w:pPr>
              <w:pStyle w:val="ConsPlusNormal"/>
              <w:jc w:val="center"/>
            </w:pPr>
            <w:r>
              <w:t>1.2.3</w:t>
            </w:r>
          </w:p>
        </w:tc>
        <w:tc>
          <w:tcPr>
            <w:tcW w:w="2381" w:type="dxa"/>
          </w:tcPr>
          <w:p w:rsidR="00B404CA" w:rsidRDefault="00B404CA">
            <w:pPr>
              <w:pStyle w:val="ConsPlusNormal"/>
            </w:pPr>
            <w:r>
              <w:t xml:space="preserve">Проведение мероприятий в целях обеспечения качества общего и дополнительного образования, в том </w:t>
            </w:r>
            <w:r>
              <w:lastRenderedPageBreak/>
              <w:t>числе:</w:t>
            </w:r>
          </w:p>
          <w:p w:rsidR="00B404CA" w:rsidRDefault="00B404CA">
            <w:pPr>
              <w:pStyle w:val="ConsPlusNormal"/>
            </w:pPr>
            <w:r>
              <w:t>- участие обучающихся общеобразовательных учреждений района в олимпиадах, фестивалях, смотрах, конференциях (научно-исследовательских, научно-технического творчества; гуманитарных наук, историко-краеведческих; художественно-эстетического творчества), конкурсах разных уровней</w:t>
            </w:r>
          </w:p>
        </w:tc>
        <w:tc>
          <w:tcPr>
            <w:tcW w:w="2374" w:type="dxa"/>
          </w:tcPr>
          <w:p w:rsidR="00B404CA" w:rsidRDefault="00B404CA">
            <w:pPr>
              <w:pStyle w:val="ConsPlusNormal"/>
            </w:pPr>
            <w:r>
              <w:lastRenderedPageBreak/>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 xml:space="preserve">Расширение доступности качественного образования, развитие детской одаренности, увеличение доли </w:t>
            </w:r>
            <w:r>
              <w:lastRenderedPageBreak/>
              <w:t>детей, мотивированных к успешной учебной и творческой деятельности</w:t>
            </w:r>
          </w:p>
        </w:tc>
        <w:tc>
          <w:tcPr>
            <w:tcW w:w="2254" w:type="dxa"/>
          </w:tcPr>
          <w:p w:rsidR="00B404CA" w:rsidRDefault="00B404CA">
            <w:pPr>
              <w:pStyle w:val="ConsPlusNormal"/>
            </w:pPr>
            <w:r>
              <w:lastRenderedPageBreak/>
              <w:t xml:space="preserve">Снижение качества образовательных результатов, отсутствие диссеминации инновационной </w:t>
            </w:r>
            <w:r>
              <w:lastRenderedPageBreak/>
              <w:t>практики по организации предоставления начального общего, основного общего, среднего общего образования, отсутствие результативности и эффективности труда педагогических работников</w:t>
            </w:r>
          </w:p>
        </w:tc>
      </w:tr>
      <w:tr w:rsidR="00B404CA">
        <w:tc>
          <w:tcPr>
            <w:tcW w:w="604" w:type="dxa"/>
          </w:tcPr>
          <w:p w:rsidR="00B404CA" w:rsidRDefault="00B404CA">
            <w:pPr>
              <w:pStyle w:val="ConsPlusNormal"/>
              <w:jc w:val="center"/>
            </w:pPr>
            <w:r>
              <w:lastRenderedPageBreak/>
              <w:t>1.3</w:t>
            </w:r>
          </w:p>
        </w:tc>
        <w:tc>
          <w:tcPr>
            <w:tcW w:w="2381" w:type="dxa"/>
          </w:tcPr>
          <w:p w:rsidR="00B404CA" w:rsidRDefault="00B404CA">
            <w:pPr>
              <w:pStyle w:val="ConsPlusNormal"/>
            </w:pPr>
            <w:r>
              <w:t>Основное мероприятие.</w:t>
            </w:r>
          </w:p>
          <w:p w:rsidR="00B404CA" w:rsidRDefault="00B404CA">
            <w:pPr>
              <w:pStyle w:val="ConsPlusNormal"/>
            </w:pPr>
            <w:r>
              <w:t>Создание условий для обучения лиц, имеющих отклонения в развитии</w:t>
            </w:r>
          </w:p>
        </w:tc>
        <w:tc>
          <w:tcPr>
            <w:tcW w:w="2374" w:type="dxa"/>
          </w:tcPr>
          <w:p w:rsidR="00B404CA" w:rsidRDefault="00B404CA">
            <w:pPr>
              <w:pStyle w:val="ConsPlusNormal"/>
            </w:pPr>
            <w:r>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Обеспечение реализации адаптированных общеобразовательных программ начального общего, основного общего и среднего общего образования в соответствии с требованиями федеральных государственных образовательных стандартов для 100% обучающихся, имеющих отклонения в развитии, ежегодно</w:t>
            </w:r>
          </w:p>
        </w:tc>
        <w:tc>
          <w:tcPr>
            <w:tcW w:w="2254" w:type="dxa"/>
          </w:tcPr>
          <w:p w:rsidR="00B404CA" w:rsidRDefault="00B404CA">
            <w:pPr>
              <w:pStyle w:val="ConsPlusNormal"/>
            </w:pPr>
            <w:r>
              <w:t xml:space="preserve">Снижение доступности и качества предоставления начального общего, основного общего, среднего общего образования для обучающихся, имеющих отклонения в развитии, неисполнение Федерального </w:t>
            </w:r>
            <w:hyperlink r:id="rId137">
              <w:r>
                <w:rPr>
                  <w:color w:val="0000FF"/>
                </w:rPr>
                <w:t>закона</w:t>
              </w:r>
            </w:hyperlink>
            <w:r>
              <w:t xml:space="preserve"> от 29.12.2012 N 273-ФЗ "Об образовании в Российской Федерации" в части предоставления начального общего, основного общего, среднего общего </w:t>
            </w:r>
            <w:r>
              <w:lastRenderedPageBreak/>
              <w:t>образования указанной категории обучающихся</w:t>
            </w:r>
          </w:p>
        </w:tc>
      </w:tr>
      <w:tr w:rsidR="00B404CA">
        <w:tc>
          <w:tcPr>
            <w:tcW w:w="604" w:type="dxa"/>
          </w:tcPr>
          <w:p w:rsidR="00B404CA" w:rsidRDefault="00B404CA">
            <w:pPr>
              <w:pStyle w:val="ConsPlusNormal"/>
              <w:jc w:val="center"/>
            </w:pPr>
            <w:r>
              <w:lastRenderedPageBreak/>
              <w:t>1.3.1</w:t>
            </w:r>
          </w:p>
        </w:tc>
        <w:tc>
          <w:tcPr>
            <w:tcW w:w="2381" w:type="dxa"/>
          </w:tcPr>
          <w:p w:rsidR="00B404CA" w:rsidRDefault="00B404CA">
            <w:pPr>
              <w:pStyle w:val="ConsPlusNormal"/>
            </w:pPr>
            <w:r>
              <w:t>Реализация адаптированных общеобразовательных программ в соответствии с требованиями федеральных государственных образовательных стандартов для обучающихся с умственной отсталостью (интеллектуальными нарушениями)</w:t>
            </w:r>
          </w:p>
        </w:tc>
        <w:tc>
          <w:tcPr>
            <w:tcW w:w="2374" w:type="dxa"/>
          </w:tcPr>
          <w:p w:rsidR="00B404CA" w:rsidRDefault="00B404CA">
            <w:pPr>
              <w:pStyle w:val="ConsPlusNormal"/>
            </w:pPr>
            <w:r>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Обеспечение реализации адаптированных общеобразовательных программ в соответствии с требованиями федеральных государственных образовательных стандартов для обучающихся с умственной отсталостью (интеллектуальными нарушениями)</w:t>
            </w:r>
          </w:p>
        </w:tc>
        <w:tc>
          <w:tcPr>
            <w:tcW w:w="2254" w:type="dxa"/>
          </w:tcPr>
          <w:p w:rsidR="00B404CA" w:rsidRDefault="00B404CA">
            <w:pPr>
              <w:pStyle w:val="ConsPlusNormal"/>
            </w:pPr>
            <w:r>
              <w:t xml:space="preserve">Отсутствие условий для получения образования детьми с умственной отсталостью (интеллектуальными нарушениями), неисполнение Федерального </w:t>
            </w:r>
            <w:hyperlink r:id="rId138">
              <w:r>
                <w:rPr>
                  <w:color w:val="0000FF"/>
                </w:rPr>
                <w:t>закона</w:t>
              </w:r>
            </w:hyperlink>
            <w:r>
              <w:t xml:space="preserve"> от 29.12.2012 N 273-ФЗ "Об образовании в Российской Федерации" в части предоставления начального общего, основного общего, среднего общего образования указанной категории обучающихся</w:t>
            </w:r>
          </w:p>
        </w:tc>
      </w:tr>
      <w:tr w:rsidR="00B404CA">
        <w:tc>
          <w:tcPr>
            <w:tcW w:w="604" w:type="dxa"/>
          </w:tcPr>
          <w:p w:rsidR="00B404CA" w:rsidRDefault="00B404CA">
            <w:pPr>
              <w:pStyle w:val="ConsPlusNormal"/>
              <w:jc w:val="center"/>
            </w:pPr>
            <w:r>
              <w:t>1.4</w:t>
            </w:r>
          </w:p>
        </w:tc>
        <w:tc>
          <w:tcPr>
            <w:tcW w:w="2381" w:type="dxa"/>
          </w:tcPr>
          <w:p w:rsidR="00B404CA" w:rsidRDefault="00B404CA">
            <w:pPr>
              <w:pStyle w:val="ConsPlusNormal"/>
            </w:pPr>
            <w:r>
              <w:t>Основное мероприятие. Повышение доступности и качества дополнительного образования детей</w:t>
            </w:r>
          </w:p>
        </w:tc>
        <w:tc>
          <w:tcPr>
            <w:tcW w:w="2374" w:type="dxa"/>
          </w:tcPr>
          <w:p w:rsidR="00B404CA" w:rsidRDefault="00B404CA">
            <w:pPr>
              <w:pStyle w:val="ConsPlusNormal"/>
            </w:pPr>
            <w:r>
              <w:t>Отдел образования. МКУ ДО "ЦДТ"</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Сохранение доли детей, охваченных образовательными программами дополнительного образования детей, в общей численности детей и молодежи в возрасте 5 - 18 лет на уровне 89% ежегодно</w:t>
            </w:r>
          </w:p>
        </w:tc>
        <w:tc>
          <w:tcPr>
            <w:tcW w:w="2254" w:type="dxa"/>
          </w:tcPr>
          <w:p w:rsidR="00B404CA" w:rsidRDefault="00B404CA">
            <w:pPr>
              <w:pStyle w:val="ConsPlusNormal"/>
            </w:pPr>
            <w:r>
              <w:t>Снижение уровня занятости детей во внеурочное время, отсутствие реализации образовательных запросов детей и подростков, неиспользование воспитательного потенциала дополнительного образования детей</w:t>
            </w:r>
          </w:p>
        </w:tc>
      </w:tr>
      <w:tr w:rsidR="00B404CA">
        <w:tc>
          <w:tcPr>
            <w:tcW w:w="604" w:type="dxa"/>
          </w:tcPr>
          <w:p w:rsidR="00B404CA" w:rsidRDefault="00B404CA">
            <w:pPr>
              <w:pStyle w:val="ConsPlusNormal"/>
              <w:jc w:val="center"/>
            </w:pPr>
            <w:r>
              <w:lastRenderedPageBreak/>
              <w:t>1.4.1</w:t>
            </w:r>
          </w:p>
        </w:tc>
        <w:tc>
          <w:tcPr>
            <w:tcW w:w="2381" w:type="dxa"/>
          </w:tcPr>
          <w:p w:rsidR="00B404CA" w:rsidRDefault="00B404CA">
            <w:pPr>
              <w:pStyle w:val="ConsPlusNormal"/>
            </w:pPr>
            <w:r>
              <w:t>Реализация образовательных программ МКУ ДО "ЦДТ"</w:t>
            </w:r>
          </w:p>
        </w:tc>
        <w:tc>
          <w:tcPr>
            <w:tcW w:w="2374" w:type="dxa"/>
          </w:tcPr>
          <w:p w:rsidR="00B404CA" w:rsidRDefault="00B404CA">
            <w:pPr>
              <w:pStyle w:val="ConsPlusNormal"/>
            </w:pPr>
            <w:r>
              <w:t>Отдел образования. МКУ ДО "ЦДТ"</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100% выполнение функций МКУ ДО "ЦДТ"</w:t>
            </w:r>
          </w:p>
        </w:tc>
        <w:tc>
          <w:tcPr>
            <w:tcW w:w="2254" w:type="dxa"/>
          </w:tcPr>
          <w:p w:rsidR="00B404CA" w:rsidRDefault="00B404CA">
            <w:pPr>
              <w:pStyle w:val="ConsPlusNormal"/>
            </w:pPr>
            <w:r>
              <w:t>Снижение уровня занятости детей во внеурочное время, отсутствие реализации образовательных запросов детей и подростков, неиспользование воспитательного потенциала дополнительного образования детей</w:t>
            </w:r>
          </w:p>
        </w:tc>
      </w:tr>
      <w:tr w:rsidR="00B404CA">
        <w:tc>
          <w:tcPr>
            <w:tcW w:w="604" w:type="dxa"/>
          </w:tcPr>
          <w:p w:rsidR="00B404CA" w:rsidRDefault="00B404CA">
            <w:pPr>
              <w:pStyle w:val="ConsPlusNormal"/>
              <w:jc w:val="center"/>
            </w:pPr>
            <w:r>
              <w:t>1.5</w:t>
            </w:r>
          </w:p>
        </w:tc>
        <w:tc>
          <w:tcPr>
            <w:tcW w:w="2381" w:type="dxa"/>
          </w:tcPr>
          <w:p w:rsidR="00B404CA" w:rsidRDefault="00B404CA">
            <w:pPr>
              <w:pStyle w:val="ConsPlusNormal"/>
            </w:pPr>
            <w:r>
              <w:t>Основное мероприятие. Развитие муниципальной системы оценки качества образования</w:t>
            </w:r>
          </w:p>
        </w:tc>
        <w:tc>
          <w:tcPr>
            <w:tcW w:w="2374" w:type="dxa"/>
          </w:tcPr>
          <w:p w:rsidR="00B404CA" w:rsidRDefault="00B404CA">
            <w:pPr>
              <w:pStyle w:val="ConsPlusNormal"/>
            </w:pPr>
            <w:r>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Обеспечение участия в проведении государственной итоговой аттестации выпускников 9 и 11 классов</w:t>
            </w:r>
          </w:p>
        </w:tc>
        <w:tc>
          <w:tcPr>
            <w:tcW w:w="2254" w:type="dxa"/>
          </w:tcPr>
          <w:p w:rsidR="00B404CA" w:rsidRDefault="00B404CA">
            <w:pPr>
              <w:pStyle w:val="ConsPlusNormal"/>
            </w:pPr>
            <w:r>
              <w:t xml:space="preserve">Неисполнение Федерального </w:t>
            </w:r>
            <w:hyperlink r:id="rId139">
              <w:r>
                <w:rPr>
                  <w:color w:val="0000FF"/>
                </w:rPr>
                <w:t>закона</w:t>
              </w:r>
            </w:hyperlink>
            <w:r>
              <w:t xml:space="preserve"> от 29.12.2012 N 273-ФЗ "Об образовании в Российской Федерации" в части исполнения полномочий органов местного самоуправления</w:t>
            </w:r>
          </w:p>
        </w:tc>
      </w:tr>
      <w:tr w:rsidR="00B404CA">
        <w:tc>
          <w:tcPr>
            <w:tcW w:w="604" w:type="dxa"/>
          </w:tcPr>
          <w:p w:rsidR="00B404CA" w:rsidRDefault="00B404CA">
            <w:pPr>
              <w:pStyle w:val="ConsPlusNormal"/>
              <w:jc w:val="center"/>
            </w:pPr>
            <w:r>
              <w:t>1.6</w:t>
            </w:r>
          </w:p>
        </w:tc>
        <w:tc>
          <w:tcPr>
            <w:tcW w:w="2381" w:type="dxa"/>
          </w:tcPr>
          <w:p w:rsidR="00B404CA" w:rsidRDefault="00B404CA">
            <w:pPr>
              <w:pStyle w:val="ConsPlusNormal"/>
            </w:pPr>
            <w:r>
              <w:t>Основное мероприятие. Реализация прочих мероприятий в целях обеспечения качества и доступности дошкольного, общего и дополнительного образования</w:t>
            </w:r>
          </w:p>
        </w:tc>
        <w:tc>
          <w:tcPr>
            <w:tcW w:w="2374" w:type="dxa"/>
          </w:tcPr>
          <w:p w:rsidR="00B404CA" w:rsidRDefault="00B404CA">
            <w:pPr>
              <w:pStyle w:val="ConsPlusNormal"/>
            </w:pPr>
            <w:r>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Обеспечение условий для повышения качества образования через вовлечение не менее 100 участников образовательного процесса ежегодно в творчески активную деятельность</w:t>
            </w:r>
          </w:p>
        </w:tc>
        <w:tc>
          <w:tcPr>
            <w:tcW w:w="2254" w:type="dxa"/>
          </w:tcPr>
          <w:p w:rsidR="00B404CA" w:rsidRDefault="00B404CA">
            <w:pPr>
              <w:pStyle w:val="ConsPlusNormal"/>
            </w:pPr>
            <w:r>
              <w:t>Снижение качества образовательных результатов, отсутствие диссеминации инновационной практики по организации предоставления различных форм образования</w:t>
            </w:r>
          </w:p>
        </w:tc>
      </w:tr>
      <w:tr w:rsidR="00B404CA">
        <w:tc>
          <w:tcPr>
            <w:tcW w:w="604" w:type="dxa"/>
          </w:tcPr>
          <w:p w:rsidR="00B404CA" w:rsidRDefault="00B404CA">
            <w:pPr>
              <w:pStyle w:val="ConsPlusNormal"/>
              <w:jc w:val="center"/>
            </w:pPr>
            <w:r>
              <w:t>1.6.1</w:t>
            </w:r>
          </w:p>
        </w:tc>
        <w:tc>
          <w:tcPr>
            <w:tcW w:w="2381" w:type="dxa"/>
          </w:tcPr>
          <w:p w:rsidR="00B404CA" w:rsidRDefault="00B404CA">
            <w:pPr>
              <w:pStyle w:val="ConsPlusNormal"/>
            </w:pPr>
            <w:r>
              <w:t xml:space="preserve">Создание условий для повышения качества </w:t>
            </w:r>
            <w:r>
              <w:lastRenderedPageBreak/>
              <w:t>образования через проведение мероприятий гражданско-патриотической, духовно-нравственной, исследовательской направленности</w:t>
            </w:r>
          </w:p>
        </w:tc>
        <w:tc>
          <w:tcPr>
            <w:tcW w:w="2374" w:type="dxa"/>
          </w:tcPr>
          <w:p w:rsidR="00B404CA" w:rsidRDefault="00B404CA">
            <w:pPr>
              <w:pStyle w:val="ConsPlusNormal"/>
            </w:pPr>
            <w:r>
              <w:lastRenderedPageBreak/>
              <w:t>Отдел образования</w:t>
            </w:r>
          </w:p>
        </w:tc>
        <w:tc>
          <w:tcPr>
            <w:tcW w:w="794" w:type="dxa"/>
          </w:tcPr>
          <w:p w:rsidR="00B404CA" w:rsidRDefault="00B404CA">
            <w:pPr>
              <w:pStyle w:val="ConsPlusNormal"/>
              <w:jc w:val="center"/>
            </w:pPr>
            <w:r>
              <w:t>2020 - 2022</w:t>
            </w:r>
          </w:p>
        </w:tc>
        <w:tc>
          <w:tcPr>
            <w:tcW w:w="2374" w:type="dxa"/>
          </w:tcPr>
          <w:p w:rsidR="00B404CA" w:rsidRDefault="00B404CA">
            <w:pPr>
              <w:pStyle w:val="ConsPlusNormal"/>
            </w:pPr>
            <w:r>
              <w:t xml:space="preserve">Обеспечение условий для повышения </w:t>
            </w:r>
            <w:r>
              <w:lastRenderedPageBreak/>
              <w:t>качества образования через вовлечение не менее 100 участников образовательного процесса ежегодно в творчески активную деятельность</w:t>
            </w:r>
          </w:p>
        </w:tc>
        <w:tc>
          <w:tcPr>
            <w:tcW w:w="2254" w:type="dxa"/>
          </w:tcPr>
          <w:p w:rsidR="00B404CA" w:rsidRDefault="00B404CA">
            <w:pPr>
              <w:pStyle w:val="ConsPlusNormal"/>
            </w:pPr>
            <w:r>
              <w:lastRenderedPageBreak/>
              <w:t xml:space="preserve">Снижение качества образовательных </w:t>
            </w:r>
            <w:r>
              <w:lastRenderedPageBreak/>
              <w:t>результатов, отсутствие диссеминации инновационной практики по организации предоставления различных форм образования</w:t>
            </w:r>
          </w:p>
        </w:tc>
      </w:tr>
      <w:tr w:rsidR="00B404CA">
        <w:tc>
          <w:tcPr>
            <w:tcW w:w="604" w:type="dxa"/>
          </w:tcPr>
          <w:p w:rsidR="00B404CA" w:rsidRDefault="00B404CA">
            <w:pPr>
              <w:pStyle w:val="ConsPlusNormal"/>
              <w:jc w:val="center"/>
            </w:pPr>
            <w:r>
              <w:lastRenderedPageBreak/>
              <w:t>2</w:t>
            </w:r>
          </w:p>
        </w:tc>
        <w:tc>
          <w:tcPr>
            <w:tcW w:w="10177" w:type="dxa"/>
            <w:gridSpan w:val="5"/>
          </w:tcPr>
          <w:p w:rsidR="00B404CA" w:rsidRDefault="00B404CA">
            <w:pPr>
              <w:pStyle w:val="ConsPlusNormal"/>
              <w:jc w:val="both"/>
            </w:pPr>
            <w:r>
              <w:t>Подпрограмма 2 "Организация летнего отдыха, оздоровления и трудовой занятости учащихся"</w:t>
            </w:r>
          </w:p>
        </w:tc>
      </w:tr>
      <w:tr w:rsidR="00B404CA">
        <w:tc>
          <w:tcPr>
            <w:tcW w:w="604" w:type="dxa"/>
          </w:tcPr>
          <w:p w:rsidR="00B404CA" w:rsidRDefault="00B404CA">
            <w:pPr>
              <w:pStyle w:val="ConsPlusNormal"/>
            </w:pPr>
          </w:p>
        </w:tc>
        <w:tc>
          <w:tcPr>
            <w:tcW w:w="10177" w:type="dxa"/>
            <w:gridSpan w:val="5"/>
          </w:tcPr>
          <w:p w:rsidR="00B404CA" w:rsidRDefault="00B404CA">
            <w:pPr>
              <w:pStyle w:val="ConsPlusNormal"/>
              <w:jc w:val="both"/>
            </w:pPr>
            <w:r>
              <w:t>Организация отдыха, оздоровления и занятости учащихся</w:t>
            </w:r>
          </w:p>
        </w:tc>
      </w:tr>
      <w:tr w:rsidR="00B404CA">
        <w:tc>
          <w:tcPr>
            <w:tcW w:w="604" w:type="dxa"/>
          </w:tcPr>
          <w:p w:rsidR="00B404CA" w:rsidRDefault="00B404CA">
            <w:pPr>
              <w:pStyle w:val="ConsPlusNormal"/>
              <w:jc w:val="center"/>
            </w:pPr>
            <w:r>
              <w:t>2.1</w:t>
            </w:r>
          </w:p>
        </w:tc>
        <w:tc>
          <w:tcPr>
            <w:tcW w:w="2381" w:type="dxa"/>
          </w:tcPr>
          <w:p w:rsidR="00B404CA" w:rsidRDefault="00B404CA">
            <w:pPr>
              <w:pStyle w:val="ConsPlusNormal"/>
            </w:pPr>
            <w:r>
              <w:t>Основное мероприятие.</w:t>
            </w:r>
          </w:p>
          <w:p w:rsidR="00B404CA" w:rsidRDefault="00B404CA">
            <w:pPr>
              <w:pStyle w:val="ConsPlusNormal"/>
            </w:pPr>
            <w:r>
              <w:t>Обеспечение и совершенствование форм отдыха, оздоровления и занятости учащихся</w:t>
            </w:r>
          </w:p>
        </w:tc>
        <w:tc>
          <w:tcPr>
            <w:tcW w:w="2374" w:type="dxa"/>
          </w:tcPr>
          <w:p w:rsidR="00B404CA" w:rsidRDefault="00B404CA">
            <w:pPr>
              <w:pStyle w:val="ConsPlusNormal"/>
            </w:pPr>
            <w:r>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Охват организованными формами отдыха, оздоровления и занятости не менее 95% детей ежегодно</w:t>
            </w:r>
          </w:p>
        </w:tc>
        <w:tc>
          <w:tcPr>
            <w:tcW w:w="2254" w:type="dxa"/>
          </w:tcPr>
          <w:p w:rsidR="00B404CA" w:rsidRDefault="00B404CA">
            <w:pPr>
              <w:pStyle w:val="ConsPlusNormal"/>
            </w:pPr>
            <w:r>
              <w:t>Отсутствие условий для организации эффективного отдыха и оздоровления учащихся</w:t>
            </w:r>
          </w:p>
        </w:tc>
      </w:tr>
      <w:tr w:rsidR="00B404CA">
        <w:tc>
          <w:tcPr>
            <w:tcW w:w="604" w:type="dxa"/>
          </w:tcPr>
          <w:p w:rsidR="00B404CA" w:rsidRDefault="00B404CA">
            <w:pPr>
              <w:pStyle w:val="ConsPlusNormal"/>
              <w:jc w:val="center"/>
            </w:pPr>
            <w:r>
              <w:t>2.1.1</w:t>
            </w:r>
          </w:p>
        </w:tc>
        <w:tc>
          <w:tcPr>
            <w:tcW w:w="2381" w:type="dxa"/>
          </w:tcPr>
          <w:p w:rsidR="00B404CA" w:rsidRDefault="00B404CA">
            <w:pPr>
              <w:pStyle w:val="ConsPlusNormal"/>
            </w:pPr>
            <w:r>
              <w:t>Создание условий для временной занятости подростков 14 - 17 лет в период летних каникул на предприятиях различных форм собственности</w:t>
            </w:r>
          </w:p>
        </w:tc>
        <w:tc>
          <w:tcPr>
            <w:tcW w:w="2374" w:type="dxa"/>
          </w:tcPr>
          <w:p w:rsidR="00B404CA" w:rsidRDefault="00B404CA">
            <w:pPr>
              <w:pStyle w:val="ConsPlusNormal"/>
            </w:pPr>
            <w:r>
              <w:t>Отдел образования. Муниципальные общеобразовательные организации</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100% выполнение функций</w:t>
            </w:r>
          </w:p>
        </w:tc>
        <w:tc>
          <w:tcPr>
            <w:tcW w:w="2254" w:type="dxa"/>
          </w:tcPr>
          <w:p w:rsidR="00B404CA" w:rsidRDefault="00B404CA">
            <w:pPr>
              <w:pStyle w:val="ConsPlusNormal"/>
            </w:pPr>
            <w:r>
              <w:t>Отсутствие условий для организации отдыха, оздоровления и занятости учащихся</w:t>
            </w:r>
          </w:p>
        </w:tc>
      </w:tr>
      <w:tr w:rsidR="00B404CA">
        <w:tc>
          <w:tcPr>
            <w:tcW w:w="604" w:type="dxa"/>
          </w:tcPr>
          <w:p w:rsidR="00B404CA" w:rsidRDefault="00B404CA">
            <w:pPr>
              <w:pStyle w:val="ConsPlusNormal"/>
              <w:jc w:val="center"/>
            </w:pPr>
            <w:r>
              <w:t>2.1.2</w:t>
            </w:r>
          </w:p>
        </w:tc>
        <w:tc>
          <w:tcPr>
            <w:tcW w:w="2381" w:type="dxa"/>
          </w:tcPr>
          <w:p w:rsidR="00B404CA" w:rsidRDefault="00B404CA">
            <w:pPr>
              <w:pStyle w:val="ConsPlusNormal"/>
            </w:pPr>
            <w:r>
              <w:t>Предоставление субсидий муниципальным общеобразовательным учреждениям на организацию малозатратных форм отдыха (форпостов) на базе учреждений культуры и спорта</w:t>
            </w:r>
          </w:p>
        </w:tc>
        <w:tc>
          <w:tcPr>
            <w:tcW w:w="2374" w:type="dxa"/>
          </w:tcPr>
          <w:p w:rsidR="00B404CA" w:rsidRDefault="00B404CA">
            <w:pPr>
              <w:pStyle w:val="ConsPlusNormal"/>
            </w:pPr>
            <w:r>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 xml:space="preserve">Охват организованными формами отдыха и занятости детей школьного возраста в лагерях с дневным пребыванием, организованных органами местного самоуправления </w:t>
            </w:r>
            <w:r>
              <w:lastRenderedPageBreak/>
              <w:t>области, - не менее 1370 человек ежегодно</w:t>
            </w:r>
          </w:p>
        </w:tc>
        <w:tc>
          <w:tcPr>
            <w:tcW w:w="2254" w:type="dxa"/>
          </w:tcPr>
          <w:p w:rsidR="00B404CA" w:rsidRDefault="00B404CA">
            <w:pPr>
              <w:pStyle w:val="ConsPlusNormal"/>
            </w:pPr>
            <w:r>
              <w:lastRenderedPageBreak/>
              <w:t>Непредоставление услуг по организации отдыха и занятости 75% детей школьного возраста в летний период, рост преступлений и правонарушений среди подростков</w:t>
            </w:r>
          </w:p>
        </w:tc>
      </w:tr>
      <w:tr w:rsidR="00B404CA">
        <w:tc>
          <w:tcPr>
            <w:tcW w:w="604" w:type="dxa"/>
          </w:tcPr>
          <w:p w:rsidR="00B404CA" w:rsidRDefault="00B404CA">
            <w:pPr>
              <w:pStyle w:val="ConsPlusNormal"/>
              <w:jc w:val="center"/>
            </w:pPr>
            <w:r>
              <w:lastRenderedPageBreak/>
              <w:t>3</w:t>
            </w:r>
          </w:p>
        </w:tc>
        <w:tc>
          <w:tcPr>
            <w:tcW w:w="10177" w:type="dxa"/>
            <w:gridSpan w:val="5"/>
          </w:tcPr>
          <w:p w:rsidR="00B404CA" w:rsidRDefault="00B404CA">
            <w:pPr>
              <w:pStyle w:val="ConsPlusNormal"/>
              <w:jc w:val="both"/>
            </w:pPr>
            <w:r>
              <w:t>Подпрограмма 3 "Обеспечение безопасности и развитие материально-технической базы муниципальных образовательных учреждений"</w:t>
            </w:r>
          </w:p>
        </w:tc>
      </w:tr>
      <w:tr w:rsidR="00B404CA">
        <w:tc>
          <w:tcPr>
            <w:tcW w:w="604" w:type="dxa"/>
          </w:tcPr>
          <w:p w:rsidR="00B404CA" w:rsidRDefault="00B404CA">
            <w:pPr>
              <w:pStyle w:val="ConsPlusNormal"/>
            </w:pPr>
          </w:p>
        </w:tc>
        <w:tc>
          <w:tcPr>
            <w:tcW w:w="10177" w:type="dxa"/>
            <w:gridSpan w:val="5"/>
          </w:tcPr>
          <w:p w:rsidR="00B404CA" w:rsidRDefault="00B404CA">
            <w:pPr>
              <w:pStyle w:val="ConsPlusNormal"/>
              <w:jc w:val="both"/>
            </w:pPr>
            <w:r>
              <w:t>Обеспечение безопасности и развитие материально-технической базы образовательных учреждений</w:t>
            </w:r>
          </w:p>
        </w:tc>
      </w:tr>
      <w:tr w:rsidR="00B404CA">
        <w:tc>
          <w:tcPr>
            <w:tcW w:w="604" w:type="dxa"/>
          </w:tcPr>
          <w:p w:rsidR="00B404CA" w:rsidRDefault="00B404CA">
            <w:pPr>
              <w:pStyle w:val="ConsPlusNormal"/>
              <w:jc w:val="center"/>
            </w:pPr>
            <w:r>
              <w:t>3.1</w:t>
            </w:r>
          </w:p>
        </w:tc>
        <w:tc>
          <w:tcPr>
            <w:tcW w:w="2381" w:type="dxa"/>
          </w:tcPr>
          <w:p w:rsidR="00B404CA" w:rsidRDefault="00B404CA">
            <w:pPr>
              <w:pStyle w:val="ConsPlusNormal"/>
            </w:pPr>
            <w:r>
              <w:t>Основное мероприятие. Обеспечение безопасных условий пребывания обучающихся и работников в муниципальных образовательных учреждениях</w:t>
            </w:r>
          </w:p>
        </w:tc>
        <w:tc>
          <w:tcPr>
            <w:tcW w:w="2374" w:type="dxa"/>
          </w:tcPr>
          <w:p w:rsidR="00B404CA" w:rsidRDefault="00B404CA">
            <w:pPr>
              <w:pStyle w:val="ConsPlusNormal"/>
            </w:pPr>
            <w:r>
              <w:t>Отдел образования</w:t>
            </w:r>
          </w:p>
        </w:tc>
        <w:tc>
          <w:tcPr>
            <w:tcW w:w="794" w:type="dxa"/>
          </w:tcPr>
          <w:p w:rsidR="00B404CA" w:rsidRDefault="00B404CA">
            <w:pPr>
              <w:pStyle w:val="ConsPlusNormal"/>
              <w:jc w:val="center"/>
            </w:pPr>
            <w:r>
              <w:t>2020 - 2024</w:t>
            </w:r>
          </w:p>
        </w:tc>
        <w:tc>
          <w:tcPr>
            <w:tcW w:w="2374" w:type="dxa"/>
          </w:tcPr>
          <w:p w:rsidR="00B404CA" w:rsidRDefault="00B404CA">
            <w:pPr>
              <w:pStyle w:val="ConsPlusNormal"/>
            </w:pPr>
            <w:r>
              <w:t>Повышение степени пожарной защищенности 100% муниципальных образовательных учреждений</w:t>
            </w:r>
          </w:p>
        </w:tc>
        <w:tc>
          <w:tcPr>
            <w:tcW w:w="2254" w:type="dxa"/>
          </w:tcPr>
          <w:p w:rsidR="00B404CA" w:rsidRDefault="00B404CA">
            <w:pPr>
              <w:pStyle w:val="ConsPlusNormal"/>
            </w:pPr>
            <w:r>
              <w:t>Нарушение Правил противопожарного режима</w:t>
            </w:r>
          </w:p>
        </w:tc>
      </w:tr>
    </w:tbl>
    <w:p w:rsidR="00B404CA" w:rsidRDefault="00B404CA">
      <w:pPr>
        <w:pStyle w:val="ConsPlusNormal"/>
        <w:sectPr w:rsidR="00B404CA">
          <w:pgSz w:w="16838" w:h="11905" w:orient="landscape"/>
          <w:pgMar w:top="1701" w:right="1134" w:bottom="850" w:left="1134" w:header="0" w:footer="0" w:gutter="0"/>
          <w:cols w:space="720"/>
          <w:titlePg/>
        </w:sectPr>
      </w:pPr>
    </w:p>
    <w:p w:rsidR="00B404CA" w:rsidRDefault="00B404CA">
      <w:pPr>
        <w:pStyle w:val="ConsPlusNormal"/>
        <w:jc w:val="both"/>
      </w:pPr>
    </w:p>
    <w:p w:rsidR="00B404CA" w:rsidRDefault="00B404CA">
      <w:pPr>
        <w:pStyle w:val="ConsPlusTitle"/>
        <w:ind w:firstLine="540"/>
        <w:jc w:val="both"/>
        <w:outlineLvl w:val="1"/>
      </w:pPr>
      <w:r>
        <w:t>8. Механизм реализации муниципальной Программы</w:t>
      </w:r>
    </w:p>
    <w:p w:rsidR="00B404CA" w:rsidRDefault="00B404CA">
      <w:pPr>
        <w:pStyle w:val="ConsPlusNormal"/>
        <w:spacing w:before="200"/>
        <w:ind w:firstLine="540"/>
        <w:jc w:val="both"/>
      </w:pPr>
      <w:r>
        <w:t>Механизм реализации Программы направлен на эффективное планирование хода исполнения основных мероприятий, координацию действий соисполнителей Программы, обеспечение контроля исполнения программных мероприятий, проведение мониторинга реализации Программы.</w:t>
      </w:r>
    </w:p>
    <w:p w:rsidR="00B404CA" w:rsidRDefault="00B404CA">
      <w:pPr>
        <w:pStyle w:val="ConsPlusNormal"/>
        <w:spacing w:before="200"/>
        <w:ind w:firstLine="540"/>
        <w:jc w:val="both"/>
      </w:pPr>
      <w:r>
        <w:t>Управление Программой осуществляется ответственным исполнителем - отделом образования администрации Биробиджанского района в пределах установленной компетенции.</w:t>
      </w:r>
    </w:p>
    <w:p w:rsidR="00B404CA" w:rsidRDefault="00B404CA">
      <w:pPr>
        <w:pStyle w:val="ConsPlusNormal"/>
        <w:spacing w:before="200"/>
        <w:ind w:firstLine="540"/>
        <w:jc w:val="both"/>
      </w:pPr>
      <w:r>
        <w:t>Программа реализуется во взаимодействии отдела образования с соисполнителями Программы (далее - исполнители).</w:t>
      </w:r>
    </w:p>
    <w:p w:rsidR="00B404CA" w:rsidRDefault="00B404CA">
      <w:pPr>
        <w:pStyle w:val="ConsPlusNormal"/>
        <w:spacing w:before="200"/>
        <w:ind w:firstLine="540"/>
        <w:jc w:val="both"/>
      </w:pPr>
      <w:r>
        <w:t>Исполнители программных мероприятий в соответствии с предусмотренными 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B404CA" w:rsidRDefault="00B404CA">
      <w:pPr>
        <w:pStyle w:val="ConsPlusNormal"/>
        <w:spacing w:before="200"/>
        <w:ind w:firstLine="540"/>
        <w:jc w:val="both"/>
      </w:pPr>
      <w:r>
        <w:t>Ответственный исполнитель Программы осуществляет:</w:t>
      </w:r>
    </w:p>
    <w:p w:rsidR="00B404CA" w:rsidRDefault="00B404CA">
      <w:pPr>
        <w:pStyle w:val="ConsPlusNormal"/>
        <w:spacing w:before="200"/>
        <w:ind w:firstLine="540"/>
        <w:jc w:val="both"/>
      </w:pPr>
      <w:r>
        <w:t>- заключение соглашений с региональными органами исполнительной власти в случае, если мероприятиями Программы предусмотрено предоставление субсидий на определенные цели;</w:t>
      </w:r>
    </w:p>
    <w:p w:rsidR="00B404CA" w:rsidRDefault="00B404CA">
      <w:pPr>
        <w:pStyle w:val="ConsPlusNormal"/>
        <w:spacing w:before="200"/>
        <w:ind w:firstLine="540"/>
        <w:jc w:val="both"/>
      </w:pPr>
      <w:r>
        <w:t>- общее руководство и управление реализацией Программы;</w:t>
      </w:r>
    </w:p>
    <w:p w:rsidR="00B404CA" w:rsidRDefault="00B404CA">
      <w:pPr>
        <w:pStyle w:val="ConsPlusNormal"/>
        <w:spacing w:before="200"/>
        <w:ind w:firstLine="540"/>
        <w:jc w:val="both"/>
      </w:pPr>
      <w:r>
        <w:t>- координацию и контроль за деятельностью исполнителей и юридических лиц, связанных с реализацией Программы;</w:t>
      </w:r>
    </w:p>
    <w:p w:rsidR="00B404CA" w:rsidRDefault="00B404CA">
      <w:pPr>
        <w:pStyle w:val="ConsPlusNormal"/>
        <w:spacing w:before="200"/>
        <w:ind w:firstLine="540"/>
        <w:jc w:val="both"/>
      </w:pPr>
      <w:r>
        <w:t>- постоянный мониторинг выполнения программных мероприятий, целевого использования средств, предусмотренных на реализацию программных мероприятий;</w:t>
      </w:r>
    </w:p>
    <w:p w:rsidR="00B404CA" w:rsidRDefault="00B404CA">
      <w:pPr>
        <w:pStyle w:val="ConsPlusNormal"/>
        <w:spacing w:before="200"/>
        <w:ind w:firstLine="540"/>
        <w:jc w:val="both"/>
      </w:pPr>
      <w:r>
        <w:t>- анализирует и формирует предложения по рациональному использованию финансовых ресурсов Программы.</w:t>
      </w:r>
    </w:p>
    <w:p w:rsidR="00B404CA" w:rsidRDefault="00B404CA">
      <w:pPr>
        <w:pStyle w:val="ConsPlusNormal"/>
        <w:spacing w:before="200"/>
        <w:ind w:firstLine="540"/>
        <w:jc w:val="both"/>
      </w:pPr>
      <w:r>
        <w:t>Отдел образования администрации Биробиджанского района несет ответственность за качественное и рациональное выполнение программных мероприятий, а также достижение показателей (индикаторов) и конечных результатов реализации Программы.</w:t>
      </w:r>
    </w:p>
    <w:p w:rsidR="00B404CA" w:rsidRDefault="00B404CA">
      <w:pPr>
        <w:pStyle w:val="ConsPlusTitle"/>
        <w:spacing w:before="200"/>
        <w:ind w:firstLine="540"/>
        <w:jc w:val="both"/>
        <w:outlineLvl w:val="1"/>
      </w:pPr>
      <w:r>
        <w:t>9. Прогноз сводных показателей муниципальных заданий по этапам реализации муниципальной Программы</w:t>
      </w:r>
    </w:p>
    <w:p w:rsidR="00B404CA" w:rsidRDefault="00B404CA">
      <w:pPr>
        <w:pStyle w:val="ConsPlusNormal"/>
        <w:jc w:val="both"/>
      </w:pPr>
    </w:p>
    <w:p w:rsidR="00B404CA" w:rsidRDefault="00B404CA">
      <w:pPr>
        <w:pStyle w:val="ConsPlusNormal"/>
        <w:jc w:val="right"/>
        <w:outlineLvl w:val="2"/>
      </w:pPr>
      <w:r>
        <w:t>Таблица 3</w:t>
      </w:r>
    </w:p>
    <w:p w:rsidR="00B404CA" w:rsidRDefault="00B404CA">
      <w:pPr>
        <w:pStyle w:val="ConsPlusNormal"/>
        <w:jc w:val="both"/>
      </w:pPr>
    </w:p>
    <w:p w:rsidR="00B404CA" w:rsidRDefault="00B404CA">
      <w:pPr>
        <w:pStyle w:val="ConsPlusTitle"/>
        <w:jc w:val="center"/>
      </w:pPr>
      <w:bookmarkStart w:id="5" w:name="P589"/>
      <w:bookmarkEnd w:id="5"/>
      <w:r>
        <w:t>Прогноз сводных показателей муниципальных заданий</w:t>
      </w:r>
    </w:p>
    <w:p w:rsidR="00B404CA" w:rsidRDefault="00B404CA">
      <w:pPr>
        <w:pStyle w:val="ConsPlusTitle"/>
        <w:jc w:val="center"/>
      </w:pPr>
      <w:r>
        <w:t>на оказание муниципальных услуг (выполнение работ)</w:t>
      </w:r>
    </w:p>
    <w:p w:rsidR="00B404CA" w:rsidRDefault="00B404CA">
      <w:pPr>
        <w:pStyle w:val="ConsPlusTitle"/>
        <w:jc w:val="center"/>
      </w:pPr>
      <w:r>
        <w:t>муниципальными учреждениями муниципального района</w:t>
      </w:r>
    </w:p>
    <w:p w:rsidR="00B404CA" w:rsidRDefault="00B404CA">
      <w:pPr>
        <w:pStyle w:val="ConsPlusTitle"/>
        <w:jc w:val="center"/>
      </w:pPr>
      <w:r>
        <w:t>по муниципальной программе муниципального образования</w:t>
      </w:r>
    </w:p>
    <w:p w:rsidR="00B404CA" w:rsidRDefault="00B404CA">
      <w:pPr>
        <w:pStyle w:val="ConsPlusTitle"/>
        <w:jc w:val="center"/>
      </w:pPr>
      <w:r>
        <w:t>"Биробиджанский муниципальный район" Еврейской автономной</w:t>
      </w:r>
    </w:p>
    <w:p w:rsidR="00B404CA" w:rsidRDefault="00B404CA">
      <w:pPr>
        <w:pStyle w:val="ConsPlusTitle"/>
        <w:jc w:val="center"/>
      </w:pPr>
      <w:r>
        <w:t>области "Развитие системы образования муниципального</w:t>
      </w:r>
    </w:p>
    <w:p w:rsidR="00B404CA" w:rsidRDefault="00B404CA">
      <w:pPr>
        <w:pStyle w:val="ConsPlusTitle"/>
        <w:jc w:val="center"/>
      </w:pPr>
      <w:r>
        <w:t>образования "Биробиджанский муниципальный район" Еврейской</w:t>
      </w:r>
    </w:p>
    <w:p w:rsidR="00B404CA" w:rsidRDefault="00B404CA">
      <w:pPr>
        <w:pStyle w:val="ConsPlusTitle"/>
        <w:jc w:val="center"/>
      </w:pPr>
      <w:r>
        <w:t>автономной области на 2020 - 2024 годы"</w:t>
      </w:r>
    </w:p>
    <w:p w:rsidR="00B404CA" w:rsidRDefault="00B404CA">
      <w:pPr>
        <w:pStyle w:val="ConsPlusNormal"/>
        <w:jc w:val="both"/>
      </w:pPr>
    </w:p>
    <w:p w:rsidR="00B404CA" w:rsidRDefault="00B404CA">
      <w:pPr>
        <w:pStyle w:val="ConsPlusNormal"/>
        <w:sectPr w:rsidR="00B404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19"/>
        <w:gridCol w:w="1204"/>
        <w:gridCol w:w="1189"/>
        <w:gridCol w:w="1189"/>
        <w:gridCol w:w="1204"/>
        <w:gridCol w:w="1189"/>
        <w:gridCol w:w="1189"/>
      </w:tblGrid>
      <w:tr w:rsidR="00B404CA">
        <w:tc>
          <w:tcPr>
            <w:tcW w:w="510" w:type="dxa"/>
            <w:vMerge w:val="restart"/>
          </w:tcPr>
          <w:p w:rsidR="00B404CA" w:rsidRDefault="00B404CA">
            <w:pPr>
              <w:pStyle w:val="ConsPlusNormal"/>
              <w:jc w:val="center"/>
            </w:pPr>
            <w:r>
              <w:lastRenderedPageBreak/>
              <w:t>N п/п</w:t>
            </w:r>
          </w:p>
        </w:tc>
        <w:tc>
          <w:tcPr>
            <w:tcW w:w="2419" w:type="dxa"/>
            <w:vMerge w:val="restart"/>
          </w:tcPr>
          <w:p w:rsidR="00B404CA" w:rsidRDefault="00B404CA">
            <w:pPr>
              <w:pStyle w:val="ConsPlusNormal"/>
              <w:jc w:val="center"/>
            </w:pPr>
            <w:r>
              <w:t>Наименование муниципальной услуги (работы), показателя объема услуги (работы)</w:t>
            </w:r>
          </w:p>
        </w:tc>
        <w:tc>
          <w:tcPr>
            <w:tcW w:w="3582" w:type="dxa"/>
            <w:gridSpan w:val="3"/>
          </w:tcPr>
          <w:p w:rsidR="00B404CA" w:rsidRDefault="00B404CA">
            <w:pPr>
              <w:pStyle w:val="ConsPlusNormal"/>
              <w:jc w:val="center"/>
            </w:pPr>
            <w:r>
              <w:t>Значение показателя объема муниципальной услуги (работы)</w:t>
            </w:r>
          </w:p>
        </w:tc>
        <w:tc>
          <w:tcPr>
            <w:tcW w:w="3582" w:type="dxa"/>
            <w:gridSpan w:val="3"/>
          </w:tcPr>
          <w:p w:rsidR="00B404CA" w:rsidRDefault="00B404CA">
            <w:pPr>
              <w:pStyle w:val="ConsPlusNormal"/>
              <w:jc w:val="center"/>
            </w:pPr>
            <w:r>
              <w:t>Расходы муниципального бюджета на оказание муниципальной услуги (выполнение работ), тыс. рублей</w:t>
            </w:r>
          </w:p>
        </w:tc>
      </w:tr>
      <w:tr w:rsidR="00B404CA">
        <w:tc>
          <w:tcPr>
            <w:tcW w:w="510" w:type="dxa"/>
            <w:vMerge/>
          </w:tcPr>
          <w:p w:rsidR="00B404CA" w:rsidRDefault="00B404CA">
            <w:pPr>
              <w:pStyle w:val="ConsPlusNormal"/>
            </w:pPr>
          </w:p>
        </w:tc>
        <w:tc>
          <w:tcPr>
            <w:tcW w:w="2419" w:type="dxa"/>
            <w:vMerge/>
          </w:tcPr>
          <w:p w:rsidR="00B404CA" w:rsidRDefault="00B404CA">
            <w:pPr>
              <w:pStyle w:val="ConsPlusNormal"/>
            </w:pPr>
          </w:p>
        </w:tc>
        <w:tc>
          <w:tcPr>
            <w:tcW w:w="1204" w:type="dxa"/>
          </w:tcPr>
          <w:p w:rsidR="00B404CA" w:rsidRDefault="00B404CA">
            <w:pPr>
              <w:pStyle w:val="ConsPlusNormal"/>
              <w:jc w:val="center"/>
            </w:pPr>
            <w:r>
              <w:t>очередной - 2020 год</w:t>
            </w:r>
          </w:p>
        </w:tc>
        <w:tc>
          <w:tcPr>
            <w:tcW w:w="1189" w:type="dxa"/>
          </w:tcPr>
          <w:p w:rsidR="00B404CA" w:rsidRDefault="00B404CA">
            <w:pPr>
              <w:pStyle w:val="ConsPlusNormal"/>
              <w:jc w:val="center"/>
            </w:pPr>
            <w:r>
              <w:t>1-й год планового периода 2021 года</w:t>
            </w:r>
          </w:p>
        </w:tc>
        <w:tc>
          <w:tcPr>
            <w:tcW w:w="1189" w:type="dxa"/>
          </w:tcPr>
          <w:p w:rsidR="00B404CA" w:rsidRDefault="00B404CA">
            <w:pPr>
              <w:pStyle w:val="ConsPlusNormal"/>
              <w:jc w:val="center"/>
            </w:pPr>
            <w:r>
              <w:t>2-й год планового периода 2022 года</w:t>
            </w:r>
          </w:p>
        </w:tc>
        <w:tc>
          <w:tcPr>
            <w:tcW w:w="1204" w:type="dxa"/>
          </w:tcPr>
          <w:p w:rsidR="00B404CA" w:rsidRDefault="00B404CA">
            <w:pPr>
              <w:pStyle w:val="ConsPlusNormal"/>
              <w:jc w:val="center"/>
            </w:pPr>
            <w:r>
              <w:t>очередной - 2020 год</w:t>
            </w:r>
          </w:p>
        </w:tc>
        <w:tc>
          <w:tcPr>
            <w:tcW w:w="1189" w:type="dxa"/>
          </w:tcPr>
          <w:p w:rsidR="00B404CA" w:rsidRDefault="00B404CA">
            <w:pPr>
              <w:pStyle w:val="ConsPlusNormal"/>
              <w:jc w:val="center"/>
            </w:pPr>
            <w:r>
              <w:t>1-й год планового периода 2021 года</w:t>
            </w:r>
          </w:p>
        </w:tc>
        <w:tc>
          <w:tcPr>
            <w:tcW w:w="1189" w:type="dxa"/>
          </w:tcPr>
          <w:p w:rsidR="00B404CA" w:rsidRDefault="00B404CA">
            <w:pPr>
              <w:pStyle w:val="ConsPlusNormal"/>
              <w:jc w:val="center"/>
            </w:pPr>
            <w:r>
              <w:t>2-й год планового периода 2022 года</w:t>
            </w:r>
          </w:p>
        </w:tc>
      </w:tr>
      <w:tr w:rsidR="00B404CA">
        <w:tc>
          <w:tcPr>
            <w:tcW w:w="510" w:type="dxa"/>
          </w:tcPr>
          <w:p w:rsidR="00B404CA" w:rsidRDefault="00B404CA">
            <w:pPr>
              <w:pStyle w:val="ConsPlusNormal"/>
              <w:jc w:val="center"/>
            </w:pPr>
            <w:r>
              <w:t>1</w:t>
            </w:r>
          </w:p>
        </w:tc>
        <w:tc>
          <w:tcPr>
            <w:tcW w:w="2419" w:type="dxa"/>
          </w:tcPr>
          <w:p w:rsidR="00B404CA" w:rsidRDefault="00B404CA">
            <w:pPr>
              <w:pStyle w:val="ConsPlusNormal"/>
              <w:jc w:val="center"/>
            </w:pPr>
            <w:r>
              <w:t>2</w:t>
            </w:r>
          </w:p>
        </w:tc>
        <w:tc>
          <w:tcPr>
            <w:tcW w:w="1204" w:type="dxa"/>
          </w:tcPr>
          <w:p w:rsidR="00B404CA" w:rsidRDefault="00B404CA">
            <w:pPr>
              <w:pStyle w:val="ConsPlusNormal"/>
              <w:jc w:val="center"/>
            </w:pPr>
            <w:r>
              <w:t>3</w:t>
            </w:r>
          </w:p>
        </w:tc>
        <w:tc>
          <w:tcPr>
            <w:tcW w:w="1189" w:type="dxa"/>
          </w:tcPr>
          <w:p w:rsidR="00B404CA" w:rsidRDefault="00B404CA">
            <w:pPr>
              <w:pStyle w:val="ConsPlusNormal"/>
              <w:jc w:val="center"/>
            </w:pPr>
            <w:r>
              <w:t>4</w:t>
            </w:r>
          </w:p>
        </w:tc>
        <w:tc>
          <w:tcPr>
            <w:tcW w:w="1189" w:type="dxa"/>
          </w:tcPr>
          <w:p w:rsidR="00B404CA" w:rsidRDefault="00B404CA">
            <w:pPr>
              <w:pStyle w:val="ConsPlusNormal"/>
              <w:jc w:val="center"/>
            </w:pPr>
            <w:r>
              <w:t>5</w:t>
            </w:r>
          </w:p>
        </w:tc>
        <w:tc>
          <w:tcPr>
            <w:tcW w:w="1204" w:type="dxa"/>
          </w:tcPr>
          <w:p w:rsidR="00B404CA" w:rsidRDefault="00B404CA">
            <w:pPr>
              <w:pStyle w:val="ConsPlusNormal"/>
              <w:jc w:val="center"/>
            </w:pPr>
            <w:r>
              <w:t>6</w:t>
            </w:r>
          </w:p>
        </w:tc>
        <w:tc>
          <w:tcPr>
            <w:tcW w:w="1189" w:type="dxa"/>
          </w:tcPr>
          <w:p w:rsidR="00B404CA" w:rsidRDefault="00B404CA">
            <w:pPr>
              <w:pStyle w:val="ConsPlusNormal"/>
              <w:jc w:val="center"/>
            </w:pPr>
            <w:r>
              <w:t>7</w:t>
            </w:r>
          </w:p>
        </w:tc>
        <w:tc>
          <w:tcPr>
            <w:tcW w:w="1189" w:type="dxa"/>
          </w:tcPr>
          <w:p w:rsidR="00B404CA" w:rsidRDefault="00B404CA">
            <w:pPr>
              <w:pStyle w:val="ConsPlusNormal"/>
              <w:jc w:val="center"/>
            </w:pPr>
            <w:r>
              <w:t>8</w:t>
            </w:r>
          </w:p>
        </w:tc>
      </w:tr>
      <w:tr w:rsidR="00B404CA">
        <w:tc>
          <w:tcPr>
            <w:tcW w:w="510" w:type="dxa"/>
            <w:vMerge w:val="restart"/>
          </w:tcPr>
          <w:p w:rsidR="00B404CA" w:rsidRDefault="00B404CA">
            <w:pPr>
              <w:pStyle w:val="ConsPlusNormal"/>
              <w:jc w:val="center"/>
            </w:pPr>
            <w:r>
              <w:t>1</w:t>
            </w:r>
          </w:p>
        </w:tc>
        <w:tc>
          <w:tcPr>
            <w:tcW w:w="2419" w:type="dxa"/>
          </w:tcPr>
          <w:p w:rsidR="00B404CA" w:rsidRDefault="00B404CA">
            <w:pPr>
              <w:pStyle w:val="ConsPlusNormal"/>
            </w:pPr>
            <w: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204"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204" w:type="dxa"/>
          </w:tcPr>
          <w:p w:rsidR="00B404CA" w:rsidRDefault="00B404CA">
            <w:pPr>
              <w:pStyle w:val="ConsPlusNormal"/>
              <w:jc w:val="center"/>
            </w:pPr>
            <w:r>
              <w:t>35595,8</w:t>
            </w:r>
          </w:p>
        </w:tc>
        <w:tc>
          <w:tcPr>
            <w:tcW w:w="1189" w:type="dxa"/>
          </w:tcPr>
          <w:p w:rsidR="00B404CA" w:rsidRDefault="00B404CA">
            <w:pPr>
              <w:pStyle w:val="ConsPlusNormal"/>
              <w:jc w:val="center"/>
            </w:pPr>
            <w:r>
              <w:t>65361,6</w:t>
            </w:r>
          </w:p>
        </w:tc>
        <w:tc>
          <w:tcPr>
            <w:tcW w:w="1189" w:type="dxa"/>
          </w:tcPr>
          <w:p w:rsidR="00B404CA" w:rsidRDefault="00B404CA">
            <w:pPr>
              <w:pStyle w:val="ConsPlusNormal"/>
              <w:jc w:val="center"/>
            </w:pPr>
            <w:r>
              <w:t>68361,6</w:t>
            </w:r>
          </w:p>
        </w:tc>
      </w:tr>
      <w:tr w:rsidR="00B404CA">
        <w:tc>
          <w:tcPr>
            <w:tcW w:w="510" w:type="dxa"/>
            <w:vMerge/>
          </w:tcPr>
          <w:p w:rsidR="00B404CA" w:rsidRDefault="00B404CA">
            <w:pPr>
              <w:pStyle w:val="ConsPlusNormal"/>
            </w:pPr>
          </w:p>
        </w:tc>
        <w:tc>
          <w:tcPr>
            <w:tcW w:w="2419" w:type="dxa"/>
          </w:tcPr>
          <w:p w:rsidR="00B404CA" w:rsidRDefault="00B404CA">
            <w:pPr>
              <w:pStyle w:val="ConsPlusNormal"/>
            </w:pPr>
            <w:r>
              <w:t>Показатель объема муниципальной услуги: численность обучающихся</w:t>
            </w:r>
          </w:p>
        </w:tc>
        <w:tc>
          <w:tcPr>
            <w:tcW w:w="1204" w:type="dxa"/>
          </w:tcPr>
          <w:p w:rsidR="00B404CA" w:rsidRDefault="00B404CA">
            <w:pPr>
              <w:pStyle w:val="ConsPlusNormal"/>
              <w:jc w:val="center"/>
            </w:pPr>
            <w:r>
              <w:t>1617</w:t>
            </w:r>
          </w:p>
        </w:tc>
        <w:tc>
          <w:tcPr>
            <w:tcW w:w="1189" w:type="dxa"/>
          </w:tcPr>
          <w:p w:rsidR="00B404CA" w:rsidRDefault="00B404CA">
            <w:pPr>
              <w:pStyle w:val="ConsPlusNormal"/>
              <w:jc w:val="center"/>
            </w:pPr>
            <w:r>
              <w:t>1617</w:t>
            </w:r>
          </w:p>
        </w:tc>
        <w:tc>
          <w:tcPr>
            <w:tcW w:w="1189" w:type="dxa"/>
          </w:tcPr>
          <w:p w:rsidR="00B404CA" w:rsidRDefault="00B404CA">
            <w:pPr>
              <w:pStyle w:val="ConsPlusNormal"/>
              <w:jc w:val="center"/>
            </w:pPr>
            <w:r>
              <w:t>1617</w:t>
            </w:r>
          </w:p>
        </w:tc>
        <w:tc>
          <w:tcPr>
            <w:tcW w:w="1204"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189" w:type="dxa"/>
          </w:tcPr>
          <w:p w:rsidR="00B404CA" w:rsidRDefault="00B404CA">
            <w:pPr>
              <w:pStyle w:val="ConsPlusNormal"/>
              <w:jc w:val="center"/>
            </w:pPr>
            <w:r>
              <w:t>-</w:t>
            </w:r>
          </w:p>
        </w:tc>
      </w:tr>
      <w:tr w:rsidR="00B404CA">
        <w:tc>
          <w:tcPr>
            <w:tcW w:w="510" w:type="dxa"/>
            <w:vMerge w:val="restart"/>
          </w:tcPr>
          <w:p w:rsidR="00B404CA" w:rsidRDefault="00B404CA">
            <w:pPr>
              <w:pStyle w:val="ConsPlusNormal"/>
              <w:jc w:val="center"/>
            </w:pPr>
            <w:r>
              <w:t>2</w:t>
            </w:r>
          </w:p>
        </w:tc>
        <w:tc>
          <w:tcPr>
            <w:tcW w:w="2419" w:type="dxa"/>
          </w:tcPr>
          <w:p w:rsidR="00B404CA" w:rsidRDefault="00B404CA">
            <w:pPr>
              <w:pStyle w:val="ConsPlusNormal"/>
            </w:pPr>
            <w:r>
              <w:t>Предоставление образования детям по программам дополнительного образования в общеобразовательных учреждениях</w:t>
            </w:r>
          </w:p>
        </w:tc>
        <w:tc>
          <w:tcPr>
            <w:tcW w:w="1204"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204" w:type="dxa"/>
          </w:tcPr>
          <w:p w:rsidR="00B404CA" w:rsidRDefault="00B404CA">
            <w:pPr>
              <w:pStyle w:val="ConsPlusNormal"/>
              <w:jc w:val="center"/>
            </w:pPr>
            <w:r>
              <w:t>2463,0</w:t>
            </w:r>
          </w:p>
        </w:tc>
        <w:tc>
          <w:tcPr>
            <w:tcW w:w="1189" w:type="dxa"/>
          </w:tcPr>
          <w:p w:rsidR="00B404CA" w:rsidRDefault="00B404CA">
            <w:pPr>
              <w:pStyle w:val="ConsPlusNormal"/>
              <w:jc w:val="center"/>
            </w:pPr>
            <w:r>
              <w:t>2463,0</w:t>
            </w:r>
          </w:p>
        </w:tc>
        <w:tc>
          <w:tcPr>
            <w:tcW w:w="1189" w:type="dxa"/>
          </w:tcPr>
          <w:p w:rsidR="00B404CA" w:rsidRDefault="00B404CA">
            <w:pPr>
              <w:pStyle w:val="ConsPlusNormal"/>
              <w:jc w:val="center"/>
            </w:pPr>
            <w:r>
              <w:t>2463,0</w:t>
            </w:r>
          </w:p>
        </w:tc>
      </w:tr>
      <w:tr w:rsidR="00B404CA">
        <w:tc>
          <w:tcPr>
            <w:tcW w:w="510" w:type="dxa"/>
            <w:vMerge/>
          </w:tcPr>
          <w:p w:rsidR="00B404CA" w:rsidRDefault="00B404CA">
            <w:pPr>
              <w:pStyle w:val="ConsPlusNormal"/>
            </w:pPr>
          </w:p>
        </w:tc>
        <w:tc>
          <w:tcPr>
            <w:tcW w:w="2419" w:type="dxa"/>
          </w:tcPr>
          <w:p w:rsidR="00B404CA" w:rsidRDefault="00B404CA">
            <w:pPr>
              <w:pStyle w:val="ConsPlusNormal"/>
            </w:pPr>
            <w:r>
              <w:t>Показатель объема муниципальной услуги: численность обучающихся, воспитанников</w:t>
            </w:r>
          </w:p>
        </w:tc>
        <w:tc>
          <w:tcPr>
            <w:tcW w:w="1204" w:type="dxa"/>
          </w:tcPr>
          <w:p w:rsidR="00B404CA" w:rsidRDefault="00B404CA">
            <w:pPr>
              <w:pStyle w:val="ConsPlusNormal"/>
              <w:jc w:val="center"/>
            </w:pPr>
            <w:r>
              <w:t>470</w:t>
            </w:r>
          </w:p>
        </w:tc>
        <w:tc>
          <w:tcPr>
            <w:tcW w:w="1189" w:type="dxa"/>
          </w:tcPr>
          <w:p w:rsidR="00B404CA" w:rsidRDefault="00B404CA">
            <w:pPr>
              <w:pStyle w:val="ConsPlusNormal"/>
              <w:jc w:val="center"/>
            </w:pPr>
            <w:r>
              <w:t>470</w:t>
            </w:r>
          </w:p>
        </w:tc>
        <w:tc>
          <w:tcPr>
            <w:tcW w:w="1189" w:type="dxa"/>
          </w:tcPr>
          <w:p w:rsidR="00B404CA" w:rsidRDefault="00B404CA">
            <w:pPr>
              <w:pStyle w:val="ConsPlusNormal"/>
              <w:jc w:val="center"/>
            </w:pPr>
            <w:r>
              <w:t>470</w:t>
            </w:r>
          </w:p>
        </w:tc>
        <w:tc>
          <w:tcPr>
            <w:tcW w:w="1204"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189" w:type="dxa"/>
          </w:tcPr>
          <w:p w:rsidR="00B404CA" w:rsidRDefault="00B404CA">
            <w:pPr>
              <w:pStyle w:val="ConsPlusNormal"/>
              <w:jc w:val="center"/>
            </w:pPr>
            <w:r>
              <w:t>-</w:t>
            </w:r>
          </w:p>
        </w:tc>
      </w:tr>
      <w:tr w:rsidR="00B404CA">
        <w:tc>
          <w:tcPr>
            <w:tcW w:w="510" w:type="dxa"/>
            <w:vMerge w:val="restart"/>
          </w:tcPr>
          <w:p w:rsidR="00B404CA" w:rsidRDefault="00B404CA">
            <w:pPr>
              <w:pStyle w:val="ConsPlusNormal"/>
              <w:jc w:val="center"/>
            </w:pPr>
            <w:r>
              <w:lastRenderedPageBreak/>
              <w:t>3</w:t>
            </w:r>
          </w:p>
        </w:tc>
        <w:tc>
          <w:tcPr>
            <w:tcW w:w="2419" w:type="dxa"/>
          </w:tcPr>
          <w:p w:rsidR="00B404CA" w:rsidRDefault="00B404CA">
            <w:pPr>
              <w:pStyle w:val="ConsPlusNormal"/>
            </w:pPr>
            <w:r>
              <w:t>Организация отдыха детей в летний период</w:t>
            </w:r>
          </w:p>
        </w:tc>
        <w:tc>
          <w:tcPr>
            <w:tcW w:w="1204"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204" w:type="dxa"/>
          </w:tcPr>
          <w:p w:rsidR="00B404CA" w:rsidRDefault="00B404CA">
            <w:pPr>
              <w:pStyle w:val="ConsPlusNormal"/>
              <w:jc w:val="center"/>
            </w:pPr>
            <w:r>
              <w:t>200,0</w:t>
            </w:r>
          </w:p>
        </w:tc>
        <w:tc>
          <w:tcPr>
            <w:tcW w:w="1189" w:type="dxa"/>
          </w:tcPr>
          <w:p w:rsidR="00B404CA" w:rsidRDefault="00B404CA">
            <w:pPr>
              <w:pStyle w:val="ConsPlusNormal"/>
              <w:jc w:val="center"/>
            </w:pPr>
            <w:r>
              <w:t>200,0</w:t>
            </w:r>
          </w:p>
        </w:tc>
        <w:tc>
          <w:tcPr>
            <w:tcW w:w="1189" w:type="dxa"/>
          </w:tcPr>
          <w:p w:rsidR="00B404CA" w:rsidRDefault="00B404CA">
            <w:pPr>
              <w:pStyle w:val="ConsPlusNormal"/>
              <w:jc w:val="center"/>
            </w:pPr>
            <w:r>
              <w:t>200,0</w:t>
            </w:r>
          </w:p>
        </w:tc>
      </w:tr>
      <w:tr w:rsidR="00B404CA">
        <w:tc>
          <w:tcPr>
            <w:tcW w:w="510" w:type="dxa"/>
            <w:vMerge/>
          </w:tcPr>
          <w:p w:rsidR="00B404CA" w:rsidRDefault="00B404CA">
            <w:pPr>
              <w:pStyle w:val="ConsPlusNormal"/>
            </w:pPr>
          </w:p>
        </w:tc>
        <w:tc>
          <w:tcPr>
            <w:tcW w:w="2419" w:type="dxa"/>
          </w:tcPr>
          <w:p w:rsidR="00B404CA" w:rsidRDefault="00B404CA">
            <w:pPr>
              <w:pStyle w:val="ConsPlusNormal"/>
            </w:pPr>
            <w:r>
              <w:t>Показатель объема муниципальной услуги: численность обучающихся</w:t>
            </w:r>
          </w:p>
        </w:tc>
        <w:tc>
          <w:tcPr>
            <w:tcW w:w="1204" w:type="dxa"/>
          </w:tcPr>
          <w:p w:rsidR="00B404CA" w:rsidRDefault="00B404CA">
            <w:pPr>
              <w:pStyle w:val="ConsPlusNormal"/>
              <w:jc w:val="center"/>
            </w:pPr>
            <w:r>
              <w:t>300</w:t>
            </w:r>
          </w:p>
        </w:tc>
        <w:tc>
          <w:tcPr>
            <w:tcW w:w="1189" w:type="dxa"/>
          </w:tcPr>
          <w:p w:rsidR="00B404CA" w:rsidRDefault="00B404CA">
            <w:pPr>
              <w:pStyle w:val="ConsPlusNormal"/>
              <w:jc w:val="center"/>
            </w:pPr>
            <w:r>
              <w:t>300</w:t>
            </w:r>
          </w:p>
        </w:tc>
        <w:tc>
          <w:tcPr>
            <w:tcW w:w="1189" w:type="dxa"/>
          </w:tcPr>
          <w:p w:rsidR="00B404CA" w:rsidRDefault="00B404CA">
            <w:pPr>
              <w:pStyle w:val="ConsPlusNormal"/>
              <w:jc w:val="center"/>
            </w:pPr>
            <w:r>
              <w:t>300</w:t>
            </w:r>
          </w:p>
        </w:tc>
        <w:tc>
          <w:tcPr>
            <w:tcW w:w="1204"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189" w:type="dxa"/>
          </w:tcPr>
          <w:p w:rsidR="00B404CA" w:rsidRDefault="00B404CA">
            <w:pPr>
              <w:pStyle w:val="ConsPlusNormal"/>
              <w:jc w:val="center"/>
            </w:pPr>
            <w:r>
              <w:t>-</w:t>
            </w:r>
          </w:p>
        </w:tc>
      </w:tr>
      <w:tr w:rsidR="00B404CA">
        <w:tc>
          <w:tcPr>
            <w:tcW w:w="510" w:type="dxa"/>
            <w:vMerge w:val="restart"/>
          </w:tcPr>
          <w:p w:rsidR="00B404CA" w:rsidRDefault="00B404CA">
            <w:pPr>
              <w:pStyle w:val="ConsPlusNormal"/>
              <w:jc w:val="center"/>
            </w:pPr>
            <w:r>
              <w:t>4</w:t>
            </w:r>
          </w:p>
        </w:tc>
        <w:tc>
          <w:tcPr>
            <w:tcW w:w="2419" w:type="dxa"/>
          </w:tcPr>
          <w:p w:rsidR="00B404CA" w:rsidRDefault="00B404CA">
            <w:pPr>
              <w:pStyle w:val="ConsPlusNormal"/>
            </w:pPr>
            <w:r>
              <w:t>Предоставление общедоступного бесплатного дошкольного образования</w:t>
            </w:r>
          </w:p>
        </w:tc>
        <w:tc>
          <w:tcPr>
            <w:tcW w:w="1204"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204" w:type="dxa"/>
          </w:tcPr>
          <w:p w:rsidR="00B404CA" w:rsidRDefault="00B404CA">
            <w:pPr>
              <w:pStyle w:val="ConsPlusNormal"/>
              <w:jc w:val="center"/>
            </w:pPr>
            <w:r>
              <w:t>20475,4</w:t>
            </w:r>
          </w:p>
        </w:tc>
        <w:tc>
          <w:tcPr>
            <w:tcW w:w="1189" w:type="dxa"/>
          </w:tcPr>
          <w:p w:rsidR="00B404CA" w:rsidRDefault="00B404CA">
            <w:pPr>
              <w:pStyle w:val="ConsPlusNormal"/>
              <w:jc w:val="center"/>
            </w:pPr>
            <w:r>
              <w:t>20475,4</w:t>
            </w:r>
          </w:p>
        </w:tc>
        <w:tc>
          <w:tcPr>
            <w:tcW w:w="1189" w:type="dxa"/>
          </w:tcPr>
          <w:p w:rsidR="00B404CA" w:rsidRDefault="00B404CA">
            <w:pPr>
              <w:pStyle w:val="ConsPlusNormal"/>
              <w:jc w:val="center"/>
            </w:pPr>
            <w:r>
              <w:t>20475,4</w:t>
            </w:r>
          </w:p>
        </w:tc>
      </w:tr>
      <w:tr w:rsidR="00B404CA">
        <w:tc>
          <w:tcPr>
            <w:tcW w:w="510" w:type="dxa"/>
            <w:vMerge/>
          </w:tcPr>
          <w:p w:rsidR="00B404CA" w:rsidRDefault="00B404CA">
            <w:pPr>
              <w:pStyle w:val="ConsPlusNormal"/>
            </w:pPr>
          </w:p>
        </w:tc>
        <w:tc>
          <w:tcPr>
            <w:tcW w:w="2419" w:type="dxa"/>
          </w:tcPr>
          <w:p w:rsidR="00B404CA" w:rsidRDefault="00B404CA">
            <w:pPr>
              <w:pStyle w:val="ConsPlusNormal"/>
            </w:pPr>
            <w:r>
              <w:t>Показатель объема государственной услуги: численность воспитанников</w:t>
            </w:r>
          </w:p>
        </w:tc>
        <w:tc>
          <w:tcPr>
            <w:tcW w:w="1204" w:type="dxa"/>
          </w:tcPr>
          <w:p w:rsidR="00B404CA" w:rsidRDefault="00B404CA">
            <w:pPr>
              <w:pStyle w:val="ConsPlusNormal"/>
              <w:jc w:val="center"/>
            </w:pPr>
            <w:r>
              <w:t>470</w:t>
            </w:r>
          </w:p>
        </w:tc>
        <w:tc>
          <w:tcPr>
            <w:tcW w:w="1189" w:type="dxa"/>
          </w:tcPr>
          <w:p w:rsidR="00B404CA" w:rsidRDefault="00B404CA">
            <w:pPr>
              <w:pStyle w:val="ConsPlusNormal"/>
              <w:jc w:val="center"/>
            </w:pPr>
            <w:r>
              <w:t>470</w:t>
            </w:r>
          </w:p>
        </w:tc>
        <w:tc>
          <w:tcPr>
            <w:tcW w:w="1189" w:type="dxa"/>
          </w:tcPr>
          <w:p w:rsidR="00B404CA" w:rsidRDefault="00B404CA">
            <w:pPr>
              <w:pStyle w:val="ConsPlusNormal"/>
              <w:jc w:val="center"/>
            </w:pPr>
            <w:r>
              <w:t>470</w:t>
            </w:r>
          </w:p>
        </w:tc>
        <w:tc>
          <w:tcPr>
            <w:tcW w:w="1204" w:type="dxa"/>
          </w:tcPr>
          <w:p w:rsidR="00B404CA" w:rsidRDefault="00B404CA">
            <w:pPr>
              <w:pStyle w:val="ConsPlusNormal"/>
              <w:jc w:val="center"/>
            </w:pPr>
            <w:r>
              <w:t>-</w:t>
            </w:r>
          </w:p>
        </w:tc>
        <w:tc>
          <w:tcPr>
            <w:tcW w:w="1189" w:type="dxa"/>
          </w:tcPr>
          <w:p w:rsidR="00B404CA" w:rsidRDefault="00B404CA">
            <w:pPr>
              <w:pStyle w:val="ConsPlusNormal"/>
              <w:jc w:val="center"/>
            </w:pPr>
            <w:r>
              <w:t>-</w:t>
            </w:r>
          </w:p>
        </w:tc>
        <w:tc>
          <w:tcPr>
            <w:tcW w:w="1189" w:type="dxa"/>
          </w:tcPr>
          <w:p w:rsidR="00B404CA" w:rsidRDefault="00B404CA">
            <w:pPr>
              <w:pStyle w:val="ConsPlusNormal"/>
              <w:jc w:val="center"/>
            </w:pPr>
            <w:r>
              <w:t>-</w:t>
            </w:r>
          </w:p>
        </w:tc>
      </w:tr>
    </w:tbl>
    <w:p w:rsidR="00B404CA" w:rsidRDefault="00B404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40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CA" w:rsidRDefault="00B40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CA" w:rsidRDefault="00B40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CA" w:rsidRDefault="00B404CA">
            <w:pPr>
              <w:pStyle w:val="ConsPlusNormal"/>
              <w:jc w:val="both"/>
            </w:pPr>
            <w:r>
              <w:rPr>
                <w:color w:val="392C69"/>
              </w:rPr>
              <w:t xml:space="preserve">Постановлениями администрации муниципального образования "Биробиджанский муниципальный район" ЕАО от 16.08.2022 </w:t>
            </w:r>
            <w:hyperlink r:id="rId140">
              <w:r>
                <w:rPr>
                  <w:color w:val="0000FF"/>
                </w:rPr>
                <w:t>N 658</w:t>
              </w:r>
            </w:hyperlink>
            <w:r>
              <w:rPr>
                <w:color w:val="392C69"/>
              </w:rPr>
              <w:t xml:space="preserve">, от 16.08.2022 </w:t>
            </w:r>
            <w:hyperlink r:id="rId141">
              <w:r>
                <w:rPr>
                  <w:color w:val="0000FF"/>
                </w:rPr>
                <w:t>N 660</w:t>
              </w:r>
            </w:hyperlink>
            <w:r>
              <w:rPr>
                <w:color w:val="392C69"/>
              </w:rPr>
              <w:t xml:space="preserve"> одновременно были внесены изменения в разд. 10.</w:t>
            </w:r>
          </w:p>
          <w:p w:rsidR="00B404CA" w:rsidRDefault="00B404CA">
            <w:pPr>
              <w:pStyle w:val="ConsPlusNormal"/>
              <w:jc w:val="both"/>
            </w:pPr>
            <w:r>
              <w:rPr>
                <w:color w:val="392C69"/>
              </w:rPr>
              <w:t xml:space="preserve">См. текст разд. 10 с изменениями, внесенными </w:t>
            </w:r>
            <w:hyperlink r:id="rId142">
              <w:r>
                <w:rPr>
                  <w:color w:val="0000FF"/>
                </w:rPr>
                <w:t>постановлением</w:t>
              </w:r>
            </w:hyperlink>
            <w:r>
              <w:rPr>
                <w:color w:val="392C69"/>
              </w:rPr>
              <w:t xml:space="preserve"> администрации муниципального образования "Биробиджанский муниципальный район" ЕАО от 16.08.2022 N 658, в следующем документе.</w:t>
            </w:r>
          </w:p>
          <w:p w:rsidR="00B404CA" w:rsidRDefault="00B404CA">
            <w:pPr>
              <w:pStyle w:val="ConsPlusNormal"/>
              <w:jc w:val="both"/>
            </w:pPr>
            <w:r>
              <w:rPr>
                <w:color w:val="392C69"/>
              </w:rPr>
              <w:t xml:space="preserve">Редакция разд. 10 с изменением, внесенным </w:t>
            </w:r>
            <w:hyperlink r:id="rId143">
              <w:r>
                <w:rPr>
                  <w:color w:val="0000FF"/>
                </w:rPr>
                <w:t>постановлением</w:t>
              </w:r>
            </w:hyperlink>
            <w:r>
              <w:rPr>
                <w:color w:val="392C69"/>
              </w:rPr>
              <w:t xml:space="preserve"> администрации муниципального образования "Биробиджанский муниципальный район" ЕАО от 16.08.2022 N 660,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404CA" w:rsidRDefault="00B404CA">
            <w:pPr>
              <w:pStyle w:val="ConsPlusNormal"/>
            </w:pPr>
          </w:p>
        </w:tc>
      </w:tr>
    </w:tbl>
    <w:p w:rsidR="00B404CA" w:rsidRDefault="00B404CA">
      <w:pPr>
        <w:pStyle w:val="ConsPlusTitle"/>
        <w:spacing w:before="260"/>
        <w:ind w:firstLine="540"/>
        <w:jc w:val="both"/>
        <w:outlineLvl w:val="1"/>
      </w:pPr>
      <w:bookmarkStart w:id="6" w:name="P680"/>
      <w:bookmarkEnd w:id="6"/>
      <w:r>
        <w:t>10. Ресурсное обеспечение реализации муниципальной Программы</w:t>
      </w:r>
    </w:p>
    <w:p w:rsidR="00B404CA" w:rsidRDefault="00B404CA">
      <w:pPr>
        <w:pStyle w:val="ConsPlusNormal"/>
        <w:ind w:firstLine="540"/>
        <w:jc w:val="both"/>
      </w:pPr>
      <w:r>
        <w:t xml:space="preserve">(в ред. </w:t>
      </w:r>
      <w:hyperlink r:id="rId144">
        <w:r>
          <w:rPr>
            <w:color w:val="0000FF"/>
          </w:rPr>
          <w:t>постановления</w:t>
        </w:r>
      </w:hyperlink>
      <w:r>
        <w:t xml:space="preserve"> администрации муниципального образования "Биробиджанский муниципальный район" ЕАО от 16.08.2022 N 660)</w:t>
      </w:r>
    </w:p>
    <w:p w:rsidR="00B404CA" w:rsidRDefault="00B404CA">
      <w:pPr>
        <w:pStyle w:val="ConsPlusNormal"/>
        <w:jc w:val="both"/>
      </w:pPr>
    </w:p>
    <w:p w:rsidR="00B404CA" w:rsidRDefault="00B404CA">
      <w:pPr>
        <w:pStyle w:val="ConsPlusNormal"/>
        <w:jc w:val="right"/>
        <w:outlineLvl w:val="2"/>
      </w:pPr>
      <w:r>
        <w:t>Таблица 4</w:t>
      </w:r>
    </w:p>
    <w:p w:rsidR="00B404CA" w:rsidRDefault="00B404CA">
      <w:pPr>
        <w:pStyle w:val="ConsPlusNormal"/>
        <w:jc w:val="both"/>
      </w:pPr>
    </w:p>
    <w:p w:rsidR="00B404CA" w:rsidRDefault="00B404CA">
      <w:pPr>
        <w:pStyle w:val="ConsPlusTitle"/>
        <w:jc w:val="center"/>
      </w:pPr>
      <w:r>
        <w:t>Ресурсное обеспечение реализации муниципальной программы</w:t>
      </w:r>
    </w:p>
    <w:p w:rsidR="00B404CA" w:rsidRDefault="00B404CA">
      <w:pPr>
        <w:pStyle w:val="ConsPlusTitle"/>
        <w:jc w:val="center"/>
      </w:pPr>
      <w:r>
        <w:t>муниципального образования "Биробиджанский муниципальный</w:t>
      </w:r>
    </w:p>
    <w:p w:rsidR="00B404CA" w:rsidRDefault="00B404CA">
      <w:pPr>
        <w:pStyle w:val="ConsPlusTitle"/>
        <w:jc w:val="center"/>
      </w:pPr>
      <w:r>
        <w:t>район" Еврейской автономной области за счет средств местного</w:t>
      </w:r>
    </w:p>
    <w:p w:rsidR="00B404CA" w:rsidRDefault="00B404CA">
      <w:pPr>
        <w:pStyle w:val="ConsPlusTitle"/>
        <w:jc w:val="center"/>
      </w:pPr>
      <w:r>
        <w:t>бюджета муниципальной программы "Развитие системы</w:t>
      </w:r>
    </w:p>
    <w:p w:rsidR="00B404CA" w:rsidRDefault="00B404CA">
      <w:pPr>
        <w:pStyle w:val="ConsPlusTitle"/>
        <w:jc w:val="center"/>
      </w:pPr>
      <w:r>
        <w:t>образования муниципального образования "Биробиджанский</w:t>
      </w:r>
    </w:p>
    <w:p w:rsidR="00B404CA" w:rsidRDefault="00B404CA">
      <w:pPr>
        <w:pStyle w:val="ConsPlusTitle"/>
        <w:jc w:val="center"/>
      </w:pPr>
      <w:r>
        <w:t>муниципальный район" Еврейской автономной области</w:t>
      </w:r>
    </w:p>
    <w:p w:rsidR="00B404CA" w:rsidRDefault="00B404CA">
      <w:pPr>
        <w:pStyle w:val="ConsPlusTitle"/>
        <w:jc w:val="center"/>
      </w:pPr>
      <w:r>
        <w:t>на 2020 - 2024 годы"</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74"/>
        <w:gridCol w:w="1744"/>
        <w:gridCol w:w="694"/>
        <w:gridCol w:w="604"/>
        <w:gridCol w:w="1504"/>
        <w:gridCol w:w="510"/>
        <w:gridCol w:w="1264"/>
        <w:gridCol w:w="1134"/>
        <w:gridCol w:w="1134"/>
        <w:gridCol w:w="1134"/>
        <w:gridCol w:w="1134"/>
        <w:gridCol w:w="1134"/>
      </w:tblGrid>
      <w:tr w:rsidR="00B404CA">
        <w:tc>
          <w:tcPr>
            <w:tcW w:w="664" w:type="dxa"/>
            <w:vMerge w:val="restart"/>
          </w:tcPr>
          <w:p w:rsidR="00B404CA" w:rsidRDefault="00B404CA">
            <w:pPr>
              <w:pStyle w:val="ConsPlusNormal"/>
              <w:jc w:val="center"/>
            </w:pPr>
            <w:r>
              <w:t>N п/п</w:t>
            </w:r>
          </w:p>
        </w:tc>
        <w:tc>
          <w:tcPr>
            <w:tcW w:w="2374" w:type="dxa"/>
            <w:vMerge w:val="restart"/>
          </w:tcPr>
          <w:p w:rsidR="00B404CA" w:rsidRDefault="00B404CA">
            <w:pPr>
              <w:pStyle w:val="ConsPlusNormal"/>
              <w:jc w:val="center"/>
            </w:pPr>
            <w:r>
              <w:t>Наименование муниципальной программы, подпрограммы, мероприятия подпрограммы ведомственной целевой программы, мероприятия подпрограммы</w:t>
            </w:r>
          </w:p>
        </w:tc>
        <w:tc>
          <w:tcPr>
            <w:tcW w:w="1744" w:type="dxa"/>
            <w:vMerge w:val="restart"/>
          </w:tcPr>
          <w:p w:rsidR="00B404CA" w:rsidRDefault="00B404CA">
            <w:pPr>
              <w:pStyle w:val="ConsPlusNormal"/>
              <w:jc w:val="center"/>
            </w:pPr>
            <w:r>
              <w:t>Ответственный исполнитель, соисполнители</w:t>
            </w:r>
          </w:p>
        </w:tc>
        <w:tc>
          <w:tcPr>
            <w:tcW w:w="3312" w:type="dxa"/>
            <w:gridSpan w:val="4"/>
          </w:tcPr>
          <w:p w:rsidR="00B404CA" w:rsidRDefault="00B404CA">
            <w:pPr>
              <w:pStyle w:val="ConsPlusNormal"/>
              <w:jc w:val="center"/>
            </w:pPr>
            <w:r>
              <w:t>Код бюджетной классификации</w:t>
            </w:r>
          </w:p>
        </w:tc>
        <w:tc>
          <w:tcPr>
            <w:tcW w:w="6934" w:type="dxa"/>
            <w:gridSpan w:val="6"/>
          </w:tcPr>
          <w:p w:rsidR="00B404CA" w:rsidRDefault="00B404CA">
            <w:pPr>
              <w:pStyle w:val="ConsPlusNormal"/>
              <w:jc w:val="center"/>
            </w:pPr>
            <w:r>
              <w:t>Расходы (тыс. рублей), годы</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ГРБС</w:t>
            </w:r>
          </w:p>
        </w:tc>
        <w:tc>
          <w:tcPr>
            <w:tcW w:w="604" w:type="dxa"/>
          </w:tcPr>
          <w:p w:rsidR="00B404CA" w:rsidRDefault="00B404CA">
            <w:pPr>
              <w:pStyle w:val="ConsPlusNormal"/>
              <w:jc w:val="center"/>
            </w:pPr>
            <w:r>
              <w:t>РЗПР</w:t>
            </w:r>
          </w:p>
        </w:tc>
        <w:tc>
          <w:tcPr>
            <w:tcW w:w="1504" w:type="dxa"/>
          </w:tcPr>
          <w:p w:rsidR="00B404CA" w:rsidRDefault="00B404CA">
            <w:pPr>
              <w:pStyle w:val="ConsPlusNormal"/>
              <w:jc w:val="center"/>
            </w:pPr>
            <w:r>
              <w:t>ЦСР</w:t>
            </w:r>
          </w:p>
        </w:tc>
        <w:tc>
          <w:tcPr>
            <w:tcW w:w="510" w:type="dxa"/>
          </w:tcPr>
          <w:p w:rsidR="00B404CA" w:rsidRDefault="00B404CA">
            <w:pPr>
              <w:pStyle w:val="ConsPlusNormal"/>
              <w:jc w:val="center"/>
            </w:pPr>
            <w:r>
              <w:t>ВР</w:t>
            </w:r>
          </w:p>
        </w:tc>
        <w:tc>
          <w:tcPr>
            <w:tcW w:w="1264" w:type="dxa"/>
          </w:tcPr>
          <w:p w:rsidR="00B404CA" w:rsidRDefault="00B404CA">
            <w:pPr>
              <w:pStyle w:val="ConsPlusNormal"/>
              <w:jc w:val="center"/>
            </w:pPr>
            <w:r>
              <w:t>Всего</w:t>
            </w:r>
          </w:p>
        </w:tc>
        <w:tc>
          <w:tcPr>
            <w:tcW w:w="1134" w:type="dxa"/>
          </w:tcPr>
          <w:p w:rsidR="00B404CA" w:rsidRDefault="00B404CA">
            <w:pPr>
              <w:pStyle w:val="ConsPlusNormal"/>
              <w:jc w:val="center"/>
            </w:pPr>
            <w:r>
              <w:t>2020</w:t>
            </w:r>
          </w:p>
        </w:tc>
        <w:tc>
          <w:tcPr>
            <w:tcW w:w="1134" w:type="dxa"/>
          </w:tcPr>
          <w:p w:rsidR="00B404CA" w:rsidRDefault="00B404CA">
            <w:pPr>
              <w:pStyle w:val="ConsPlusNormal"/>
              <w:jc w:val="center"/>
            </w:pPr>
            <w:r>
              <w:t>2021</w:t>
            </w:r>
          </w:p>
        </w:tc>
        <w:tc>
          <w:tcPr>
            <w:tcW w:w="1134" w:type="dxa"/>
          </w:tcPr>
          <w:p w:rsidR="00B404CA" w:rsidRDefault="00B404CA">
            <w:pPr>
              <w:pStyle w:val="ConsPlusNormal"/>
              <w:jc w:val="center"/>
            </w:pPr>
            <w:r>
              <w:t>2022</w:t>
            </w:r>
          </w:p>
        </w:tc>
        <w:tc>
          <w:tcPr>
            <w:tcW w:w="1134" w:type="dxa"/>
          </w:tcPr>
          <w:p w:rsidR="00B404CA" w:rsidRDefault="00B404CA">
            <w:pPr>
              <w:pStyle w:val="ConsPlusNormal"/>
              <w:jc w:val="center"/>
            </w:pPr>
            <w:r>
              <w:t>2023</w:t>
            </w:r>
          </w:p>
        </w:tc>
        <w:tc>
          <w:tcPr>
            <w:tcW w:w="1134" w:type="dxa"/>
          </w:tcPr>
          <w:p w:rsidR="00B404CA" w:rsidRDefault="00B404CA">
            <w:pPr>
              <w:pStyle w:val="ConsPlusNormal"/>
              <w:jc w:val="center"/>
            </w:pPr>
            <w:r>
              <w:t>2024</w:t>
            </w:r>
          </w:p>
        </w:tc>
      </w:tr>
      <w:tr w:rsidR="00B404CA">
        <w:tc>
          <w:tcPr>
            <w:tcW w:w="664" w:type="dxa"/>
          </w:tcPr>
          <w:p w:rsidR="00B404CA" w:rsidRDefault="00B404CA">
            <w:pPr>
              <w:pStyle w:val="ConsPlusNormal"/>
              <w:jc w:val="center"/>
            </w:pPr>
            <w:r>
              <w:t>1</w:t>
            </w:r>
          </w:p>
        </w:tc>
        <w:tc>
          <w:tcPr>
            <w:tcW w:w="2374" w:type="dxa"/>
          </w:tcPr>
          <w:p w:rsidR="00B404CA" w:rsidRDefault="00B404CA">
            <w:pPr>
              <w:pStyle w:val="ConsPlusNormal"/>
              <w:jc w:val="center"/>
            </w:pPr>
            <w:r>
              <w:t>2</w:t>
            </w:r>
          </w:p>
        </w:tc>
        <w:tc>
          <w:tcPr>
            <w:tcW w:w="1744" w:type="dxa"/>
          </w:tcPr>
          <w:p w:rsidR="00B404CA" w:rsidRDefault="00B404CA">
            <w:pPr>
              <w:pStyle w:val="ConsPlusNormal"/>
              <w:jc w:val="center"/>
            </w:pPr>
            <w:r>
              <w:t>3</w:t>
            </w:r>
          </w:p>
        </w:tc>
        <w:tc>
          <w:tcPr>
            <w:tcW w:w="694" w:type="dxa"/>
          </w:tcPr>
          <w:p w:rsidR="00B404CA" w:rsidRDefault="00B404CA">
            <w:pPr>
              <w:pStyle w:val="ConsPlusNormal"/>
              <w:jc w:val="center"/>
            </w:pPr>
            <w:r>
              <w:t>4</w:t>
            </w:r>
          </w:p>
        </w:tc>
        <w:tc>
          <w:tcPr>
            <w:tcW w:w="604" w:type="dxa"/>
          </w:tcPr>
          <w:p w:rsidR="00B404CA" w:rsidRDefault="00B404CA">
            <w:pPr>
              <w:pStyle w:val="ConsPlusNormal"/>
              <w:jc w:val="center"/>
            </w:pPr>
            <w:r>
              <w:t>5</w:t>
            </w:r>
          </w:p>
        </w:tc>
        <w:tc>
          <w:tcPr>
            <w:tcW w:w="1504" w:type="dxa"/>
          </w:tcPr>
          <w:p w:rsidR="00B404CA" w:rsidRDefault="00B404CA">
            <w:pPr>
              <w:pStyle w:val="ConsPlusNormal"/>
              <w:jc w:val="center"/>
            </w:pPr>
            <w:r>
              <w:t>6</w:t>
            </w:r>
          </w:p>
        </w:tc>
        <w:tc>
          <w:tcPr>
            <w:tcW w:w="510" w:type="dxa"/>
          </w:tcPr>
          <w:p w:rsidR="00B404CA" w:rsidRDefault="00B404CA">
            <w:pPr>
              <w:pStyle w:val="ConsPlusNormal"/>
              <w:jc w:val="center"/>
            </w:pPr>
            <w:r>
              <w:t>7</w:t>
            </w:r>
          </w:p>
        </w:tc>
        <w:tc>
          <w:tcPr>
            <w:tcW w:w="1264" w:type="dxa"/>
          </w:tcPr>
          <w:p w:rsidR="00B404CA" w:rsidRDefault="00B404CA">
            <w:pPr>
              <w:pStyle w:val="ConsPlusNormal"/>
              <w:jc w:val="center"/>
            </w:pPr>
            <w:r>
              <w:t>8</w:t>
            </w:r>
          </w:p>
        </w:tc>
        <w:tc>
          <w:tcPr>
            <w:tcW w:w="1134" w:type="dxa"/>
          </w:tcPr>
          <w:p w:rsidR="00B404CA" w:rsidRDefault="00B404CA">
            <w:pPr>
              <w:pStyle w:val="ConsPlusNormal"/>
              <w:jc w:val="center"/>
            </w:pPr>
            <w:r>
              <w:t>9</w:t>
            </w:r>
          </w:p>
        </w:tc>
        <w:tc>
          <w:tcPr>
            <w:tcW w:w="1134" w:type="dxa"/>
          </w:tcPr>
          <w:p w:rsidR="00B404CA" w:rsidRDefault="00B404CA">
            <w:pPr>
              <w:pStyle w:val="ConsPlusNormal"/>
              <w:jc w:val="center"/>
            </w:pPr>
            <w:r>
              <w:t>10</w:t>
            </w:r>
          </w:p>
        </w:tc>
        <w:tc>
          <w:tcPr>
            <w:tcW w:w="1134" w:type="dxa"/>
          </w:tcPr>
          <w:p w:rsidR="00B404CA" w:rsidRDefault="00B404CA">
            <w:pPr>
              <w:pStyle w:val="ConsPlusNormal"/>
              <w:jc w:val="center"/>
            </w:pPr>
            <w:r>
              <w:t>11</w:t>
            </w:r>
          </w:p>
        </w:tc>
        <w:tc>
          <w:tcPr>
            <w:tcW w:w="1134" w:type="dxa"/>
          </w:tcPr>
          <w:p w:rsidR="00B404CA" w:rsidRDefault="00B404CA">
            <w:pPr>
              <w:pStyle w:val="ConsPlusNormal"/>
              <w:jc w:val="center"/>
            </w:pPr>
            <w:r>
              <w:t>12</w:t>
            </w:r>
          </w:p>
        </w:tc>
        <w:tc>
          <w:tcPr>
            <w:tcW w:w="1134" w:type="dxa"/>
          </w:tcPr>
          <w:p w:rsidR="00B404CA" w:rsidRDefault="00B404CA">
            <w:pPr>
              <w:pStyle w:val="ConsPlusNormal"/>
              <w:jc w:val="center"/>
            </w:pPr>
            <w:r>
              <w:t>13</w:t>
            </w:r>
          </w:p>
        </w:tc>
      </w:tr>
      <w:tr w:rsidR="00B404CA">
        <w:tc>
          <w:tcPr>
            <w:tcW w:w="664" w:type="dxa"/>
          </w:tcPr>
          <w:p w:rsidR="00B404CA" w:rsidRDefault="00B404CA">
            <w:pPr>
              <w:pStyle w:val="ConsPlusNormal"/>
            </w:pPr>
          </w:p>
        </w:tc>
        <w:tc>
          <w:tcPr>
            <w:tcW w:w="2374" w:type="dxa"/>
          </w:tcPr>
          <w:p w:rsidR="00B404CA" w:rsidRDefault="00B404CA">
            <w:pPr>
              <w:pStyle w:val="ConsPlusNormal"/>
            </w:pPr>
          </w:p>
        </w:tc>
        <w:tc>
          <w:tcPr>
            <w:tcW w:w="1744" w:type="dxa"/>
          </w:tcPr>
          <w:p w:rsidR="00B404CA" w:rsidRDefault="00B404CA">
            <w:pPr>
              <w:pStyle w:val="ConsPlusNormal"/>
              <w:jc w:val="center"/>
            </w:pPr>
            <w:r>
              <w:t>ВСЕГО</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1604156,00</w:t>
            </w:r>
          </w:p>
        </w:tc>
        <w:tc>
          <w:tcPr>
            <w:tcW w:w="1134" w:type="dxa"/>
          </w:tcPr>
          <w:p w:rsidR="00B404CA" w:rsidRDefault="00B404CA">
            <w:pPr>
              <w:pStyle w:val="ConsPlusNormal"/>
              <w:jc w:val="center"/>
            </w:pPr>
            <w:r>
              <w:t>354956,70</w:t>
            </w:r>
          </w:p>
        </w:tc>
        <w:tc>
          <w:tcPr>
            <w:tcW w:w="1134" w:type="dxa"/>
          </w:tcPr>
          <w:p w:rsidR="00B404CA" w:rsidRDefault="00B404CA">
            <w:pPr>
              <w:pStyle w:val="ConsPlusNormal"/>
              <w:jc w:val="center"/>
            </w:pPr>
            <w:r>
              <w:t>326782,40</w:t>
            </w:r>
          </w:p>
        </w:tc>
        <w:tc>
          <w:tcPr>
            <w:tcW w:w="1134" w:type="dxa"/>
          </w:tcPr>
          <w:p w:rsidR="00B404CA" w:rsidRDefault="00B404CA">
            <w:pPr>
              <w:pStyle w:val="ConsPlusNormal"/>
              <w:jc w:val="center"/>
            </w:pPr>
            <w:r>
              <w:t>441079,20</w:t>
            </w:r>
          </w:p>
        </w:tc>
        <w:tc>
          <w:tcPr>
            <w:tcW w:w="1134" w:type="dxa"/>
          </w:tcPr>
          <w:p w:rsidR="00B404CA" w:rsidRDefault="00B404CA">
            <w:pPr>
              <w:pStyle w:val="ConsPlusNormal"/>
              <w:jc w:val="center"/>
            </w:pPr>
            <w:r>
              <w:t>279909,90</w:t>
            </w:r>
          </w:p>
        </w:tc>
        <w:tc>
          <w:tcPr>
            <w:tcW w:w="1134" w:type="dxa"/>
          </w:tcPr>
          <w:p w:rsidR="00B404CA" w:rsidRDefault="00B404CA">
            <w:pPr>
              <w:pStyle w:val="ConsPlusNormal"/>
              <w:jc w:val="center"/>
            </w:pPr>
            <w:r>
              <w:t>201427,80</w:t>
            </w:r>
          </w:p>
        </w:tc>
      </w:tr>
      <w:tr w:rsidR="00B404CA">
        <w:tc>
          <w:tcPr>
            <w:tcW w:w="664" w:type="dxa"/>
            <w:vMerge w:val="restart"/>
          </w:tcPr>
          <w:p w:rsidR="00B404CA" w:rsidRDefault="00B404CA">
            <w:pPr>
              <w:pStyle w:val="ConsPlusNormal"/>
            </w:pPr>
          </w:p>
        </w:tc>
        <w:tc>
          <w:tcPr>
            <w:tcW w:w="2374" w:type="dxa"/>
            <w:vMerge w:val="restart"/>
          </w:tcPr>
          <w:p w:rsidR="00B404CA" w:rsidRDefault="00B404CA">
            <w:pPr>
              <w:pStyle w:val="ConsPlusNormal"/>
            </w:pPr>
            <w:r>
              <w:t>"Развитие системы образования муниципального образования "Биробиджанский муниципальный район" Еврейской автономной области на 2020 - 2024 годы"</w:t>
            </w:r>
          </w:p>
        </w:tc>
        <w:tc>
          <w:tcPr>
            <w:tcW w:w="1744" w:type="dxa"/>
            <w:vMerge w:val="restart"/>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414863,60</w:t>
            </w:r>
          </w:p>
        </w:tc>
        <w:tc>
          <w:tcPr>
            <w:tcW w:w="1134" w:type="dxa"/>
          </w:tcPr>
          <w:p w:rsidR="00B404CA" w:rsidRDefault="00B404CA">
            <w:pPr>
              <w:pStyle w:val="ConsPlusNormal"/>
              <w:jc w:val="center"/>
            </w:pPr>
            <w:r>
              <w:t>155277,40</w:t>
            </w:r>
          </w:p>
        </w:tc>
        <w:tc>
          <w:tcPr>
            <w:tcW w:w="1134" w:type="dxa"/>
          </w:tcPr>
          <w:p w:rsidR="00B404CA" w:rsidRDefault="00B404CA">
            <w:pPr>
              <w:pStyle w:val="ConsPlusNormal"/>
              <w:jc w:val="center"/>
            </w:pPr>
            <w:r>
              <w:t>80864,80</w:t>
            </w:r>
          </w:p>
        </w:tc>
        <w:tc>
          <w:tcPr>
            <w:tcW w:w="1134" w:type="dxa"/>
          </w:tcPr>
          <w:p w:rsidR="00B404CA" w:rsidRDefault="00B404CA">
            <w:pPr>
              <w:pStyle w:val="ConsPlusNormal"/>
              <w:jc w:val="center"/>
            </w:pPr>
            <w:r>
              <w:t>88564,20</w:t>
            </w:r>
          </w:p>
        </w:tc>
        <w:tc>
          <w:tcPr>
            <w:tcW w:w="1134" w:type="dxa"/>
          </w:tcPr>
          <w:p w:rsidR="00B404CA" w:rsidRDefault="00B404CA">
            <w:pPr>
              <w:pStyle w:val="ConsPlusNormal"/>
              <w:jc w:val="center"/>
            </w:pPr>
            <w:r>
              <w:t>44981,60</w:t>
            </w:r>
          </w:p>
        </w:tc>
        <w:tc>
          <w:tcPr>
            <w:tcW w:w="1134" w:type="dxa"/>
          </w:tcPr>
          <w:p w:rsidR="00B404CA" w:rsidRDefault="00B404CA">
            <w:pPr>
              <w:pStyle w:val="ConsPlusNormal"/>
              <w:jc w:val="center"/>
            </w:pPr>
            <w:r>
              <w:t>45175,70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413842,60</w:t>
            </w:r>
          </w:p>
        </w:tc>
        <w:tc>
          <w:tcPr>
            <w:tcW w:w="1134" w:type="dxa"/>
          </w:tcPr>
          <w:p w:rsidR="00B404CA" w:rsidRDefault="00B404CA">
            <w:pPr>
              <w:pStyle w:val="ConsPlusNormal"/>
              <w:jc w:val="center"/>
            </w:pPr>
            <w:r>
              <w:t>154377,40</w:t>
            </w:r>
          </w:p>
        </w:tc>
        <w:tc>
          <w:tcPr>
            <w:tcW w:w="1134" w:type="dxa"/>
          </w:tcPr>
          <w:p w:rsidR="00B404CA" w:rsidRDefault="00B404CA">
            <w:pPr>
              <w:pStyle w:val="ConsPlusNormal"/>
              <w:jc w:val="center"/>
            </w:pPr>
            <w:r>
              <w:t>80864,80</w:t>
            </w:r>
          </w:p>
        </w:tc>
        <w:tc>
          <w:tcPr>
            <w:tcW w:w="1134" w:type="dxa"/>
          </w:tcPr>
          <w:p w:rsidR="00B404CA" w:rsidRDefault="00B404CA">
            <w:pPr>
              <w:pStyle w:val="ConsPlusNormal"/>
              <w:jc w:val="center"/>
            </w:pPr>
            <w:r>
              <w:t>88443,20</w:t>
            </w:r>
          </w:p>
        </w:tc>
        <w:tc>
          <w:tcPr>
            <w:tcW w:w="1134" w:type="dxa"/>
          </w:tcPr>
          <w:p w:rsidR="00B404CA" w:rsidRDefault="00B404CA">
            <w:pPr>
              <w:pStyle w:val="ConsPlusNormal"/>
              <w:jc w:val="center"/>
            </w:pPr>
            <w:r>
              <w:t>44981,60</w:t>
            </w:r>
          </w:p>
        </w:tc>
        <w:tc>
          <w:tcPr>
            <w:tcW w:w="1134" w:type="dxa"/>
          </w:tcPr>
          <w:p w:rsidR="00B404CA" w:rsidRDefault="00B404CA">
            <w:pPr>
              <w:pStyle w:val="ConsPlusNormal"/>
              <w:jc w:val="center"/>
            </w:pPr>
            <w:r>
              <w:t>45175,70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900,00</w:t>
            </w:r>
          </w:p>
        </w:tc>
        <w:tc>
          <w:tcPr>
            <w:tcW w:w="1134" w:type="dxa"/>
          </w:tcPr>
          <w:p w:rsidR="00B404CA" w:rsidRDefault="00B404CA">
            <w:pPr>
              <w:pStyle w:val="ConsPlusNormal"/>
              <w:jc w:val="center"/>
            </w:pPr>
            <w:r>
              <w:t>900,00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pPr>
          </w:p>
        </w:tc>
        <w:tc>
          <w:tcPr>
            <w:tcW w:w="1504" w:type="dxa"/>
          </w:tcPr>
          <w:p w:rsidR="00B404CA" w:rsidRDefault="00B404CA">
            <w:pPr>
              <w:pStyle w:val="ConsPlusNormal"/>
              <w:jc w:val="center"/>
            </w:pPr>
            <w:r>
              <w:t>10 0 00 0000</w:t>
            </w:r>
          </w:p>
        </w:tc>
        <w:tc>
          <w:tcPr>
            <w:tcW w:w="510" w:type="dxa"/>
          </w:tcPr>
          <w:p w:rsidR="00B404CA" w:rsidRDefault="00B404CA">
            <w:pPr>
              <w:pStyle w:val="ConsPlusNormal"/>
            </w:pPr>
          </w:p>
        </w:tc>
        <w:tc>
          <w:tcPr>
            <w:tcW w:w="1264" w:type="dxa"/>
          </w:tcPr>
          <w:p w:rsidR="00B404CA" w:rsidRDefault="00B404CA">
            <w:pPr>
              <w:pStyle w:val="ConsPlusNormal"/>
              <w:jc w:val="center"/>
            </w:pPr>
            <w:r>
              <w:t>121,00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121,00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121,00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121,00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123253,20</w:t>
            </w:r>
          </w:p>
        </w:tc>
        <w:tc>
          <w:tcPr>
            <w:tcW w:w="1134" w:type="dxa"/>
          </w:tcPr>
          <w:p w:rsidR="00B404CA" w:rsidRDefault="00B404CA">
            <w:pPr>
              <w:pStyle w:val="ConsPlusNormal"/>
              <w:jc w:val="center"/>
            </w:pPr>
            <w:r>
              <w:t>49791,20</w:t>
            </w:r>
          </w:p>
        </w:tc>
        <w:tc>
          <w:tcPr>
            <w:tcW w:w="1134" w:type="dxa"/>
          </w:tcPr>
          <w:p w:rsidR="00B404CA" w:rsidRDefault="00B404CA">
            <w:pPr>
              <w:pStyle w:val="ConsPlusNormal"/>
              <w:jc w:val="center"/>
            </w:pPr>
            <w:r>
              <w:t>24852,70</w:t>
            </w:r>
          </w:p>
        </w:tc>
        <w:tc>
          <w:tcPr>
            <w:tcW w:w="1134" w:type="dxa"/>
          </w:tcPr>
          <w:p w:rsidR="00B404CA" w:rsidRDefault="00B404CA">
            <w:pPr>
              <w:pStyle w:val="ConsPlusNormal"/>
              <w:jc w:val="center"/>
            </w:pPr>
            <w:r>
              <w:t>25182,80</w:t>
            </w:r>
          </w:p>
        </w:tc>
        <w:tc>
          <w:tcPr>
            <w:tcW w:w="1134" w:type="dxa"/>
          </w:tcPr>
          <w:p w:rsidR="00B404CA" w:rsidRDefault="00B404CA">
            <w:pPr>
              <w:pStyle w:val="ConsPlusNormal"/>
              <w:jc w:val="center"/>
            </w:pPr>
            <w:r>
              <w:t>12165,20</w:t>
            </w:r>
          </w:p>
        </w:tc>
        <w:tc>
          <w:tcPr>
            <w:tcW w:w="1134" w:type="dxa"/>
          </w:tcPr>
          <w:p w:rsidR="00B404CA" w:rsidRDefault="00B404CA">
            <w:pPr>
              <w:pStyle w:val="ConsPlusNormal"/>
              <w:jc w:val="center"/>
            </w:pPr>
            <w:r>
              <w:t>11261,30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207535,40</w:t>
            </w:r>
          </w:p>
        </w:tc>
        <w:tc>
          <w:tcPr>
            <w:tcW w:w="1134" w:type="dxa"/>
          </w:tcPr>
          <w:p w:rsidR="00B404CA" w:rsidRDefault="00B404CA">
            <w:pPr>
              <w:pStyle w:val="ConsPlusNormal"/>
              <w:jc w:val="center"/>
            </w:pPr>
            <w:r>
              <w:t>81868,30</w:t>
            </w:r>
          </w:p>
        </w:tc>
        <w:tc>
          <w:tcPr>
            <w:tcW w:w="1134" w:type="dxa"/>
          </w:tcPr>
          <w:p w:rsidR="00B404CA" w:rsidRDefault="00B404CA">
            <w:pPr>
              <w:pStyle w:val="ConsPlusNormal"/>
              <w:jc w:val="center"/>
            </w:pPr>
            <w:r>
              <w:t>36571,00</w:t>
            </w:r>
          </w:p>
        </w:tc>
        <w:tc>
          <w:tcPr>
            <w:tcW w:w="1134" w:type="dxa"/>
          </w:tcPr>
          <w:p w:rsidR="00B404CA" w:rsidRDefault="00B404CA">
            <w:pPr>
              <w:pStyle w:val="ConsPlusNormal"/>
              <w:jc w:val="center"/>
            </w:pPr>
            <w:r>
              <w:t>56376,60</w:t>
            </w:r>
          </w:p>
        </w:tc>
        <w:tc>
          <w:tcPr>
            <w:tcW w:w="1134" w:type="dxa"/>
          </w:tcPr>
          <w:p w:rsidR="00B404CA" w:rsidRDefault="00B404CA">
            <w:pPr>
              <w:pStyle w:val="ConsPlusNormal"/>
              <w:jc w:val="center"/>
            </w:pPr>
            <w:r>
              <w:t>19053,90</w:t>
            </w:r>
          </w:p>
        </w:tc>
        <w:tc>
          <w:tcPr>
            <w:tcW w:w="1134" w:type="dxa"/>
          </w:tcPr>
          <w:p w:rsidR="00B404CA" w:rsidRDefault="00B404CA">
            <w:pPr>
              <w:pStyle w:val="ConsPlusNormal"/>
              <w:jc w:val="center"/>
            </w:pPr>
            <w:r>
              <w:t>13665,60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54324,30</w:t>
            </w:r>
          </w:p>
        </w:tc>
        <w:tc>
          <w:tcPr>
            <w:tcW w:w="1134" w:type="dxa"/>
          </w:tcPr>
          <w:p w:rsidR="00B404CA" w:rsidRDefault="00B404CA">
            <w:pPr>
              <w:pStyle w:val="ConsPlusNormal"/>
              <w:jc w:val="center"/>
            </w:pPr>
            <w:r>
              <w:t>16688,70</w:t>
            </w:r>
          </w:p>
        </w:tc>
        <w:tc>
          <w:tcPr>
            <w:tcW w:w="1134" w:type="dxa"/>
          </w:tcPr>
          <w:p w:rsidR="00B404CA" w:rsidRDefault="00B404CA">
            <w:pPr>
              <w:pStyle w:val="ConsPlusNormal"/>
              <w:jc w:val="center"/>
            </w:pPr>
            <w:r>
              <w:t>14369,40</w:t>
            </w:r>
          </w:p>
        </w:tc>
        <w:tc>
          <w:tcPr>
            <w:tcW w:w="1134" w:type="dxa"/>
          </w:tcPr>
          <w:p w:rsidR="00B404CA" w:rsidRDefault="00B404CA">
            <w:pPr>
              <w:pStyle w:val="ConsPlusNormal"/>
              <w:jc w:val="center"/>
            </w:pPr>
            <w:r>
              <w:t>405,00</w:t>
            </w:r>
          </w:p>
        </w:tc>
        <w:tc>
          <w:tcPr>
            <w:tcW w:w="1134" w:type="dxa"/>
          </w:tcPr>
          <w:p w:rsidR="00B404CA" w:rsidRDefault="00B404CA">
            <w:pPr>
              <w:pStyle w:val="ConsPlusNormal"/>
              <w:jc w:val="center"/>
            </w:pPr>
            <w:r>
              <w:t>8799,50</w:t>
            </w:r>
          </w:p>
        </w:tc>
        <w:tc>
          <w:tcPr>
            <w:tcW w:w="1134" w:type="dxa"/>
          </w:tcPr>
          <w:p w:rsidR="00B404CA" w:rsidRDefault="00B404CA">
            <w:pPr>
              <w:pStyle w:val="ConsPlusNormal"/>
              <w:jc w:val="center"/>
            </w:pPr>
            <w:r>
              <w:t>14061,70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90,00</w:t>
            </w:r>
          </w:p>
        </w:tc>
        <w:tc>
          <w:tcPr>
            <w:tcW w:w="1134" w:type="dxa"/>
          </w:tcPr>
          <w:p w:rsidR="00B404CA" w:rsidRDefault="00B404CA">
            <w:pPr>
              <w:pStyle w:val="ConsPlusNormal"/>
              <w:jc w:val="center"/>
            </w:pPr>
            <w:r>
              <w:t>90,00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0703</w:t>
            </w:r>
          </w:p>
        </w:tc>
        <w:tc>
          <w:tcPr>
            <w:tcW w:w="1504" w:type="dxa"/>
          </w:tcPr>
          <w:p w:rsidR="00B404CA" w:rsidRDefault="00B404CA">
            <w:pPr>
              <w:pStyle w:val="ConsPlusNormal"/>
              <w:jc w:val="center"/>
            </w:pPr>
            <w:r>
              <w:t>10 1 04 00000</w:t>
            </w:r>
          </w:p>
        </w:tc>
        <w:tc>
          <w:tcPr>
            <w:tcW w:w="510" w:type="dxa"/>
          </w:tcPr>
          <w:p w:rsidR="00B404CA" w:rsidRDefault="00B404CA">
            <w:pPr>
              <w:pStyle w:val="ConsPlusNormal"/>
            </w:pPr>
          </w:p>
        </w:tc>
        <w:tc>
          <w:tcPr>
            <w:tcW w:w="1264" w:type="dxa"/>
          </w:tcPr>
          <w:p w:rsidR="00B404CA" w:rsidRDefault="00B404CA">
            <w:pPr>
              <w:pStyle w:val="ConsPlusNormal"/>
              <w:jc w:val="center"/>
            </w:pPr>
            <w:r>
              <w:t>26760,20</w:t>
            </w:r>
          </w:p>
        </w:tc>
        <w:tc>
          <w:tcPr>
            <w:tcW w:w="1134" w:type="dxa"/>
          </w:tcPr>
          <w:p w:rsidR="00B404CA" w:rsidRDefault="00B404CA">
            <w:pPr>
              <w:pStyle w:val="ConsPlusNormal"/>
              <w:jc w:val="center"/>
            </w:pPr>
            <w:r>
              <w:t>5722,60</w:t>
            </w:r>
          </w:p>
        </w:tc>
        <w:tc>
          <w:tcPr>
            <w:tcW w:w="1134" w:type="dxa"/>
          </w:tcPr>
          <w:p w:rsidR="00B404CA" w:rsidRDefault="00B404CA">
            <w:pPr>
              <w:pStyle w:val="ConsPlusNormal"/>
              <w:jc w:val="center"/>
            </w:pPr>
            <w:r>
              <w:t>4307,80</w:t>
            </w:r>
          </w:p>
        </w:tc>
        <w:tc>
          <w:tcPr>
            <w:tcW w:w="1134" w:type="dxa"/>
          </w:tcPr>
          <w:p w:rsidR="00B404CA" w:rsidRDefault="00B404CA">
            <w:pPr>
              <w:pStyle w:val="ConsPlusNormal"/>
              <w:jc w:val="center"/>
            </w:pPr>
            <w:r>
              <w:t>5579,80</w:t>
            </w:r>
          </w:p>
        </w:tc>
        <w:tc>
          <w:tcPr>
            <w:tcW w:w="1134" w:type="dxa"/>
          </w:tcPr>
          <w:p w:rsidR="00B404CA" w:rsidRDefault="00B404CA">
            <w:pPr>
              <w:pStyle w:val="ConsPlusNormal"/>
              <w:jc w:val="center"/>
            </w:pPr>
            <w:r>
              <w:t>4962,90</w:t>
            </w:r>
          </w:p>
        </w:tc>
        <w:tc>
          <w:tcPr>
            <w:tcW w:w="1134" w:type="dxa"/>
          </w:tcPr>
          <w:p w:rsidR="00B404CA" w:rsidRDefault="00B404CA">
            <w:pPr>
              <w:pStyle w:val="ConsPlusNormal"/>
              <w:jc w:val="center"/>
            </w:pPr>
            <w:r>
              <w:t>6187,10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10 3 01 00000</w:t>
            </w:r>
          </w:p>
        </w:tc>
        <w:tc>
          <w:tcPr>
            <w:tcW w:w="510" w:type="dxa"/>
          </w:tcPr>
          <w:p w:rsidR="00B404CA" w:rsidRDefault="00B404CA">
            <w:pPr>
              <w:pStyle w:val="ConsPlusNormal"/>
            </w:pPr>
          </w:p>
        </w:tc>
        <w:tc>
          <w:tcPr>
            <w:tcW w:w="1264" w:type="dxa"/>
          </w:tcPr>
          <w:p w:rsidR="00B404CA" w:rsidRDefault="00B404CA">
            <w:pPr>
              <w:pStyle w:val="ConsPlusNormal"/>
              <w:jc w:val="center"/>
            </w:pPr>
            <w:r>
              <w:t>16,60</w:t>
            </w:r>
          </w:p>
        </w:tc>
        <w:tc>
          <w:tcPr>
            <w:tcW w:w="1134" w:type="dxa"/>
          </w:tcPr>
          <w:p w:rsidR="00B404CA" w:rsidRDefault="00B404CA">
            <w:pPr>
              <w:pStyle w:val="ConsPlusNormal"/>
              <w:jc w:val="center"/>
            </w:pPr>
            <w:r>
              <w:t>16,60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10 2 01 00000</w:t>
            </w:r>
          </w:p>
        </w:tc>
        <w:tc>
          <w:tcPr>
            <w:tcW w:w="510" w:type="dxa"/>
          </w:tcPr>
          <w:p w:rsidR="00B404CA" w:rsidRDefault="00B404CA">
            <w:pPr>
              <w:pStyle w:val="ConsPlusNormal"/>
            </w:pPr>
          </w:p>
        </w:tc>
        <w:tc>
          <w:tcPr>
            <w:tcW w:w="1264" w:type="dxa"/>
          </w:tcPr>
          <w:p w:rsidR="00B404CA" w:rsidRDefault="00B404CA">
            <w:pPr>
              <w:pStyle w:val="ConsPlusNormal"/>
              <w:jc w:val="center"/>
            </w:pPr>
            <w:r>
              <w:t>1862,90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763,90</w:t>
            </w:r>
          </w:p>
        </w:tc>
        <w:tc>
          <w:tcPr>
            <w:tcW w:w="1134" w:type="dxa"/>
          </w:tcPr>
          <w:p w:rsidR="00B404CA" w:rsidRDefault="00B404CA">
            <w:pPr>
              <w:pStyle w:val="ConsPlusNormal"/>
              <w:jc w:val="center"/>
            </w:pPr>
            <w:r>
              <w:t>899,00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val="restart"/>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1092237,30</w:t>
            </w:r>
          </w:p>
        </w:tc>
        <w:tc>
          <w:tcPr>
            <w:tcW w:w="1134" w:type="dxa"/>
          </w:tcPr>
          <w:p w:rsidR="00B404CA" w:rsidRDefault="00B404CA">
            <w:pPr>
              <w:pStyle w:val="ConsPlusNormal"/>
              <w:jc w:val="center"/>
            </w:pPr>
            <w:r>
              <w:t>191598,80</w:t>
            </w:r>
          </w:p>
        </w:tc>
        <w:tc>
          <w:tcPr>
            <w:tcW w:w="1134" w:type="dxa"/>
          </w:tcPr>
          <w:p w:rsidR="00B404CA" w:rsidRDefault="00B404CA">
            <w:pPr>
              <w:pStyle w:val="ConsPlusNormal"/>
              <w:jc w:val="center"/>
            </w:pPr>
            <w:r>
              <w:t>225429,20</w:t>
            </w:r>
          </w:p>
        </w:tc>
        <w:tc>
          <w:tcPr>
            <w:tcW w:w="1134" w:type="dxa"/>
          </w:tcPr>
          <w:p w:rsidR="00B404CA" w:rsidRDefault="00B404CA">
            <w:pPr>
              <w:pStyle w:val="ConsPlusNormal"/>
              <w:jc w:val="center"/>
            </w:pPr>
            <w:r>
              <w:t>329719,90</w:t>
            </w:r>
          </w:p>
        </w:tc>
        <w:tc>
          <w:tcPr>
            <w:tcW w:w="1134" w:type="dxa"/>
          </w:tcPr>
          <w:p w:rsidR="00B404CA" w:rsidRDefault="00B404CA">
            <w:pPr>
              <w:pStyle w:val="ConsPlusNormal"/>
              <w:jc w:val="center"/>
            </w:pPr>
            <w:r>
              <w:t>212032,50</w:t>
            </w:r>
          </w:p>
        </w:tc>
        <w:tc>
          <w:tcPr>
            <w:tcW w:w="1134" w:type="dxa"/>
          </w:tcPr>
          <w:p w:rsidR="00B404CA" w:rsidRDefault="00B404CA">
            <w:pPr>
              <w:pStyle w:val="ConsPlusNormal"/>
              <w:jc w:val="center"/>
            </w:pPr>
            <w:r>
              <w:t>133456,90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1053922,10</w:t>
            </w:r>
          </w:p>
        </w:tc>
        <w:tc>
          <w:tcPr>
            <w:tcW w:w="1134" w:type="dxa"/>
          </w:tcPr>
          <w:p w:rsidR="00B404CA" w:rsidRDefault="00B404CA">
            <w:pPr>
              <w:pStyle w:val="ConsPlusNormal"/>
              <w:jc w:val="center"/>
            </w:pPr>
            <w:r>
              <w:t>191598,80</w:t>
            </w:r>
          </w:p>
        </w:tc>
        <w:tc>
          <w:tcPr>
            <w:tcW w:w="1134" w:type="dxa"/>
          </w:tcPr>
          <w:p w:rsidR="00B404CA" w:rsidRDefault="00B404CA">
            <w:pPr>
              <w:pStyle w:val="ConsPlusNormal"/>
              <w:jc w:val="center"/>
            </w:pPr>
            <w:r>
              <w:t>221096,60</w:t>
            </w:r>
          </w:p>
        </w:tc>
        <w:tc>
          <w:tcPr>
            <w:tcW w:w="1134" w:type="dxa"/>
          </w:tcPr>
          <w:p w:rsidR="00B404CA" w:rsidRDefault="00B404CA">
            <w:pPr>
              <w:pStyle w:val="ConsPlusNormal"/>
              <w:jc w:val="center"/>
            </w:pPr>
            <w:r>
              <w:t>295737,30</w:t>
            </w:r>
          </w:p>
        </w:tc>
        <w:tc>
          <w:tcPr>
            <w:tcW w:w="1134" w:type="dxa"/>
          </w:tcPr>
          <w:p w:rsidR="00B404CA" w:rsidRDefault="00B404CA">
            <w:pPr>
              <w:pStyle w:val="ConsPlusNormal"/>
              <w:jc w:val="center"/>
            </w:pPr>
            <w:r>
              <w:t>212032,50</w:t>
            </w:r>
          </w:p>
        </w:tc>
        <w:tc>
          <w:tcPr>
            <w:tcW w:w="1134" w:type="dxa"/>
          </w:tcPr>
          <w:p w:rsidR="00B404CA" w:rsidRDefault="00B404CA">
            <w:pPr>
              <w:pStyle w:val="ConsPlusNormal"/>
              <w:jc w:val="center"/>
            </w:pPr>
            <w:r>
              <w:t>133456,90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37475,20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33562,60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840,00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10 1 01 25420</w:t>
            </w:r>
          </w:p>
        </w:tc>
        <w:tc>
          <w:tcPr>
            <w:tcW w:w="510" w:type="dxa"/>
          </w:tcPr>
          <w:p w:rsidR="00B404CA" w:rsidRDefault="00B404CA">
            <w:pPr>
              <w:pStyle w:val="ConsPlusNormal"/>
            </w:pPr>
          </w:p>
        </w:tc>
        <w:tc>
          <w:tcPr>
            <w:tcW w:w="1264" w:type="dxa"/>
          </w:tcPr>
          <w:p w:rsidR="00B404CA" w:rsidRDefault="00B404CA">
            <w:pPr>
              <w:pStyle w:val="ConsPlusNormal"/>
              <w:jc w:val="center"/>
            </w:pPr>
            <w:r>
              <w:t>511,10</w:t>
            </w:r>
          </w:p>
        </w:tc>
        <w:tc>
          <w:tcPr>
            <w:tcW w:w="1134" w:type="dxa"/>
          </w:tcPr>
          <w:p w:rsidR="00B404CA" w:rsidRDefault="00B404CA">
            <w:pPr>
              <w:pStyle w:val="ConsPlusNormal"/>
              <w:jc w:val="center"/>
            </w:pPr>
            <w:r>
              <w:t>511,10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10 1 01 25400</w:t>
            </w:r>
          </w:p>
        </w:tc>
        <w:tc>
          <w:tcPr>
            <w:tcW w:w="510" w:type="dxa"/>
          </w:tcPr>
          <w:p w:rsidR="00B404CA" w:rsidRDefault="00B404CA">
            <w:pPr>
              <w:pStyle w:val="ConsPlusNormal"/>
            </w:pPr>
          </w:p>
        </w:tc>
        <w:tc>
          <w:tcPr>
            <w:tcW w:w="1264" w:type="dxa"/>
          </w:tcPr>
          <w:p w:rsidR="00B404CA" w:rsidRDefault="00B404CA">
            <w:pPr>
              <w:pStyle w:val="ConsPlusNormal"/>
              <w:jc w:val="center"/>
            </w:pPr>
            <w:r>
              <w:t>111112,70</w:t>
            </w:r>
          </w:p>
        </w:tc>
        <w:tc>
          <w:tcPr>
            <w:tcW w:w="1134" w:type="dxa"/>
          </w:tcPr>
          <w:p w:rsidR="00B404CA" w:rsidRDefault="00B404CA">
            <w:pPr>
              <w:pStyle w:val="ConsPlusNormal"/>
              <w:jc w:val="center"/>
            </w:pPr>
            <w:r>
              <w:t>23168,90</w:t>
            </w:r>
          </w:p>
        </w:tc>
        <w:tc>
          <w:tcPr>
            <w:tcW w:w="1134" w:type="dxa"/>
          </w:tcPr>
          <w:p w:rsidR="00B404CA" w:rsidRDefault="00B404CA">
            <w:pPr>
              <w:pStyle w:val="ConsPlusNormal"/>
              <w:jc w:val="center"/>
            </w:pPr>
            <w:r>
              <w:t>24434,60</w:t>
            </w:r>
          </w:p>
        </w:tc>
        <w:tc>
          <w:tcPr>
            <w:tcW w:w="1134" w:type="dxa"/>
          </w:tcPr>
          <w:p w:rsidR="00B404CA" w:rsidRDefault="00B404CA">
            <w:pPr>
              <w:pStyle w:val="ConsPlusNormal"/>
              <w:jc w:val="center"/>
            </w:pPr>
            <w:r>
              <w:t>29653,40</w:t>
            </w:r>
          </w:p>
        </w:tc>
        <w:tc>
          <w:tcPr>
            <w:tcW w:w="1134" w:type="dxa"/>
          </w:tcPr>
          <w:p w:rsidR="00B404CA" w:rsidRDefault="00B404CA">
            <w:pPr>
              <w:pStyle w:val="ConsPlusNormal"/>
              <w:jc w:val="center"/>
            </w:pPr>
            <w:r>
              <w:t>16927,90</w:t>
            </w:r>
          </w:p>
        </w:tc>
        <w:tc>
          <w:tcPr>
            <w:tcW w:w="1134" w:type="dxa"/>
          </w:tcPr>
          <w:p w:rsidR="00B404CA" w:rsidRDefault="00B404CA">
            <w:pPr>
              <w:pStyle w:val="ConsPlusNormal"/>
              <w:jc w:val="center"/>
            </w:pPr>
            <w:r>
              <w:t>16927,90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10 1 02 56520</w:t>
            </w:r>
          </w:p>
        </w:tc>
        <w:tc>
          <w:tcPr>
            <w:tcW w:w="510" w:type="dxa"/>
          </w:tcPr>
          <w:p w:rsidR="00B404CA" w:rsidRDefault="00B404CA">
            <w:pPr>
              <w:pStyle w:val="ConsPlusNormal"/>
            </w:pPr>
          </w:p>
        </w:tc>
        <w:tc>
          <w:tcPr>
            <w:tcW w:w="1264" w:type="dxa"/>
          </w:tcPr>
          <w:p w:rsidR="00B404CA" w:rsidRDefault="00B404CA">
            <w:pPr>
              <w:pStyle w:val="ConsPlusNormal"/>
              <w:jc w:val="center"/>
            </w:pPr>
            <w:r>
              <w:t>1490,90</w:t>
            </w:r>
          </w:p>
        </w:tc>
        <w:tc>
          <w:tcPr>
            <w:tcW w:w="1134" w:type="dxa"/>
          </w:tcPr>
          <w:p w:rsidR="00B404CA" w:rsidRDefault="00B404CA">
            <w:pPr>
              <w:pStyle w:val="ConsPlusNormal"/>
            </w:pPr>
          </w:p>
        </w:tc>
        <w:tc>
          <w:tcPr>
            <w:tcW w:w="1134" w:type="dxa"/>
          </w:tcPr>
          <w:p w:rsidR="00B404CA" w:rsidRDefault="00B404CA">
            <w:pPr>
              <w:pStyle w:val="ConsPlusNormal"/>
              <w:jc w:val="center"/>
            </w:pPr>
            <w:r>
              <w:t>1490,90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9436,60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9436,60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10 1 02 20900</w:t>
            </w:r>
          </w:p>
        </w:tc>
        <w:tc>
          <w:tcPr>
            <w:tcW w:w="510" w:type="dxa"/>
          </w:tcPr>
          <w:p w:rsidR="00B404CA" w:rsidRDefault="00B404CA">
            <w:pPr>
              <w:pStyle w:val="ConsPlusNormal"/>
            </w:pPr>
          </w:p>
        </w:tc>
        <w:tc>
          <w:tcPr>
            <w:tcW w:w="1264" w:type="dxa"/>
          </w:tcPr>
          <w:p w:rsidR="00B404CA" w:rsidRDefault="00B404CA">
            <w:pPr>
              <w:pStyle w:val="ConsPlusNormal"/>
              <w:jc w:val="center"/>
            </w:pPr>
            <w:r>
              <w:t>10072,30</w:t>
            </w:r>
          </w:p>
        </w:tc>
        <w:tc>
          <w:tcPr>
            <w:tcW w:w="1134" w:type="dxa"/>
          </w:tcPr>
          <w:p w:rsidR="00B404CA" w:rsidRDefault="00B404CA">
            <w:pPr>
              <w:pStyle w:val="ConsPlusNormal"/>
              <w:jc w:val="center"/>
            </w:pPr>
            <w:r>
              <w:t>2197,60</w:t>
            </w:r>
          </w:p>
        </w:tc>
        <w:tc>
          <w:tcPr>
            <w:tcW w:w="1134" w:type="dxa"/>
          </w:tcPr>
          <w:p w:rsidR="00B404CA" w:rsidRDefault="00B404CA">
            <w:pPr>
              <w:pStyle w:val="ConsPlusNormal"/>
              <w:jc w:val="center"/>
            </w:pPr>
            <w:r>
              <w:t>2385,00</w:t>
            </w:r>
          </w:p>
        </w:tc>
        <w:tc>
          <w:tcPr>
            <w:tcW w:w="1134" w:type="dxa"/>
          </w:tcPr>
          <w:p w:rsidR="00B404CA" w:rsidRDefault="00B404CA">
            <w:pPr>
              <w:pStyle w:val="ConsPlusNormal"/>
              <w:jc w:val="center"/>
            </w:pPr>
            <w:r>
              <w:t>2809,70</w:t>
            </w:r>
          </w:p>
        </w:tc>
        <w:tc>
          <w:tcPr>
            <w:tcW w:w="1134" w:type="dxa"/>
          </w:tcPr>
          <w:p w:rsidR="00B404CA" w:rsidRDefault="00B404CA">
            <w:pPr>
              <w:pStyle w:val="ConsPlusNormal"/>
              <w:jc w:val="center"/>
            </w:pPr>
            <w:r>
              <w:t>1340,00</w:t>
            </w:r>
          </w:p>
        </w:tc>
        <w:tc>
          <w:tcPr>
            <w:tcW w:w="1134" w:type="dxa"/>
          </w:tcPr>
          <w:p w:rsidR="00B404CA" w:rsidRDefault="00B404CA">
            <w:pPr>
              <w:pStyle w:val="ConsPlusNormal"/>
              <w:jc w:val="center"/>
            </w:pPr>
            <w:r>
              <w:t>1340,00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10 1 02 25000</w:t>
            </w:r>
          </w:p>
        </w:tc>
        <w:tc>
          <w:tcPr>
            <w:tcW w:w="510" w:type="dxa"/>
          </w:tcPr>
          <w:p w:rsidR="00B404CA" w:rsidRDefault="00B404CA">
            <w:pPr>
              <w:pStyle w:val="ConsPlusNormal"/>
            </w:pPr>
          </w:p>
        </w:tc>
        <w:tc>
          <w:tcPr>
            <w:tcW w:w="1264" w:type="dxa"/>
          </w:tcPr>
          <w:p w:rsidR="00B404CA" w:rsidRDefault="00B404CA">
            <w:pPr>
              <w:pStyle w:val="ConsPlusNormal"/>
              <w:jc w:val="center"/>
            </w:pPr>
            <w:r>
              <w:t>673521,30</w:t>
            </w:r>
          </w:p>
        </w:tc>
        <w:tc>
          <w:tcPr>
            <w:tcW w:w="1134" w:type="dxa"/>
          </w:tcPr>
          <w:p w:rsidR="00B404CA" w:rsidRDefault="00B404CA">
            <w:pPr>
              <w:pStyle w:val="ConsPlusNormal"/>
              <w:jc w:val="center"/>
            </w:pPr>
            <w:r>
              <w:t>155186,60</w:t>
            </w:r>
          </w:p>
        </w:tc>
        <w:tc>
          <w:tcPr>
            <w:tcW w:w="1134" w:type="dxa"/>
          </w:tcPr>
          <w:p w:rsidR="00B404CA" w:rsidRDefault="00B404CA">
            <w:pPr>
              <w:pStyle w:val="ConsPlusNormal"/>
              <w:jc w:val="center"/>
            </w:pPr>
            <w:r>
              <w:t>167807,30</w:t>
            </w:r>
          </w:p>
        </w:tc>
        <w:tc>
          <w:tcPr>
            <w:tcW w:w="1134" w:type="dxa"/>
          </w:tcPr>
          <w:p w:rsidR="00B404CA" w:rsidRDefault="00B404CA">
            <w:pPr>
              <w:pStyle w:val="ConsPlusNormal"/>
              <w:jc w:val="center"/>
            </w:pPr>
            <w:r>
              <w:t>154439,50</w:t>
            </w:r>
          </w:p>
        </w:tc>
        <w:tc>
          <w:tcPr>
            <w:tcW w:w="1134" w:type="dxa"/>
          </w:tcPr>
          <w:p w:rsidR="00B404CA" w:rsidRDefault="00B404CA">
            <w:pPr>
              <w:pStyle w:val="ConsPlusNormal"/>
              <w:jc w:val="center"/>
            </w:pPr>
            <w:r>
              <w:t>92259,30</w:t>
            </w:r>
          </w:p>
        </w:tc>
        <w:tc>
          <w:tcPr>
            <w:tcW w:w="1134" w:type="dxa"/>
          </w:tcPr>
          <w:p w:rsidR="00B404CA" w:rsidRDefault="00B404CA">
            <w:pPr>
              <w:pStyle w:val="ConsPlusNormal"/>
              <w:jc w:val="center"/>
            </w:pPr>
            <w:r>
              <w:t>103828,60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10 1 02 25400</w:t>
            </w:r>
          </w:p>
        </w:tc>
        <w:tc>
          <w:tcPr>
            <w:tcW w:w="510" w:type="dxa"/>
          </w:tcPr>
          <w:p w:rsidR="00B404CA" w:rsidRDefault="00B404CA">
            <w:pPr>
              <w:pStyle w:val="ConsPlusNormal"/>
            </w:pPr>
          </w:p>
        </w:tc>
        <w:tc>
          <w:tcPr>
            <w:tcW w:w="1264" w:type="dxa"/>
          </w:tcPr>
          <w:p w:rsidR="00B404CA" w:rsidRDefault="00B404CA">
            <w:pPr>
              <w:pStyle w:val="ConsPlusNormal"/>
              <w:jc w:val="center"/>
            </w:pPr>
            <w:r>
              <w:t>46626,40</w:t>
            </w:r>
          </w:p>
        </w:tc>
        <w:tc>
          <w:tcPr>
            <w:tcW w:w="1134" w:type="dxa"/>
          </w:tcPr>
          <w:p w:rsidR="00B404CA" w:rsidRDefault="00B404CA">
            <w:pPr>
              <w:pStyle w:val="ConsPlusNormal"/>
              <w:jc w:val="center"/>
            </w:pPr>
            <w:r>
              <w:t>9253,80</w:t>
            </w:r>
          </w:p>
        </w:tc>
        <w:tc>
          <w:tcPr>
            <w:tcW w:w="1134" w:type="dxa"/>
          </w:tcPr>
          <w:p w:rsidR="00B404CA" w:rsidRDefault="00B404CA">
            <w:pPr>
              <w:pStyle w:val="ConsPlusNormal"/>
              <w:jc w:val="center"/>
            </w:pPr>
            <w:r>
              <w:t>12763,60</w:t>
            </w:r>
          </w:p>
        </w:tc>
        <w:tc>
          <w:tcPr>
            <w:tcW w:w="1134" w:type="dxa"/>
          </w:tcPr>
          <w:p w:rsidR="00B404CA" w:rsidRDefault="00B404CA">
            <w:pPr>
              <w:pStyle w:val="ConsPlusNormal"/>
              <w:jc w:val="center"/>
            </w:pPr>
            <w:r>
              <w:t>11809,00</w:t>
            </w:r>
          </w:p>
        </w:tc>
        <w:tc>
          <w:tcPr>
            <w:tcW w:w="1134" w:type="dxa"/>
          </w:tcPr>
          <w:p w:rsidR="00B404CA" w:rsidRDefault="00B404CA">
            <w:pPr>
              <w:pStyle w:val="ConsPlusNormal"/>
              <w:jc w:val="center"/>
            </w:pPr>
            <w:r>
              <w:t>6400,00</w:t>
            </w:r>
          </w:p>
        </w:tc>
        <w:tc>
          <w:tcPr>
            <w:tcW w:w="1134" w:type="dxa"/>
          </w:tcPr>
          <w:p w:rsidR="00B404CA" w:rsidRDefault="00B404CA">
            <w:pPr>
              <w:pStyle w:val="ConsPlusNormal"/>
              <w:jc w:val="center"/>
            </w:pPr>
            <w:r>
              <w:t>6400,00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10 1 02 86130</w:t>
            </w:r>
          </w:p>
        </w:tc>
        <w:tc>
          <w:tcPr>
            <w:tcW w:w="510" w:type="dxa"/>
          </w:tcPr>
          <w:p w:rsidR="00B404CA" w:rsidRDefault="00B404CA">
            <w:pPr>
              <w:pStyle w:val="ConsPlusNormal"/>
            </w:pPr>
          </w:p>
        </w:tc>
        <w:tc>
          <w:tcPr>
            <w:tcW w:w="1264" w:type="dxa"/>
          </w:tcPr>
          <w:p w:rsidR="00B404CA" w:rsidRDefault="00B404CA">
            <w:pPr>
              <w:pStyle w:val="ConsPlusNormal"/>
              <w:jc w:val="center"/>
            </w:pPr>
            <w:r>
              <w:t>4848,70</w:t>
            </w:r>
          </w:p>
        </w:tc>
        <w:tc>
          <w:tcPr>
            <w:tcW w:w="1134" w:type="dxa"/>
          </w:tcPr>
          <w:p w:rsidR="00B404CA" w:rsidRDefault="00B404CA">
            <w:pPr>
              <w:pStyle w:val="ConsPlusNormal"/>
              <w:jc w:val="center"/>
            </w:pPr>
            <w:r>
              <w:t>932,50</w:t>
            </w:r>
          </w:p>
        </w:tc>
        <w:tc>
          <w:tcPr>
            <w:tcW w:w="1134" w:type="dxa"/>
          </w:tcPr>
          <w:p w:rsidR="00B404CA" w:rsidRDefault="00B404CA">
            <w:pPr>
              <w:pStyle w:val="ConsPlusNormal"/>
              <w:jc w:val="center"/>
            </w:pPr>
            <w:r>
              <w:t>797,60</w:t>
            </w:r>
          </w:p>
        </w:tc>
        <w:tc>
          <w:tcPr>
            <w:tcW w:w="1134" w:type="dxa"/>
          </w:tcPr>
          <w:p w:rsidR="00B404CA" w:rsidRDefault="00B404CA">
            <w:pPr>
              <w:pStyle w:val="ConsPlusNormal"/>
              <w:jc w:val="center"/>
            </w:pPr>
            <w:r>
              <w:t>880,00</w:t>
            </w:r>
          </w:p>
        </w:tc>
        <w:tc>
          <w:tcPr>
            <w:tcW w:w="1134" w:type="dxa"/>
          </w:tcPr>
          <w:p w:rsidR="00B404CA" w:rsidRDefault="00B404CA">
            <w:pPr>
              <w:pStyle w:val="ConsPlusNormal"/>
              <w:jc w:val="center"/>
            </w:pPr>
            <w:r>
              <w:t>1119,30</w:t>
            </w:r>
          </w:p>
        </w:tc>
        <w:tc>
          <w:tcPr>
            <w:tcW w:w="1134" w:type="dxa"/>
          </w:tcPr>
          <w:p w:rsidR="00B404CA" w:rsidRDefault="00B404CA">
            <w:pPr>
              <w:pStyle w:val="ConsPlusNormal"/>
              <w:jc w:val="center"/>
            </w:pPr>
            <w:r>
              <w:t>1119,30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26234,80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22322,20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840,00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10 1 02 56520</w:t>
            </w:r>
          </w:p>
        </w:tc>
        <w:tc>
          <w:tcPr>
            <w:tcW w:w="510" w:type="dxa"/>
          </w:tcPr>
          <w:p w:rsidR="00B404CA" w:rsidRDefault="00B404CA">
            <w:pPr>
              <w:pStyle w:val="ConsPlusNormal"/>
            </w:pPr>
          </w:p>
        </w:tc>
        <w:tc>
          <w:tcPr>
            <w:tcW w:w="1264" w:type="dxa"/>
          </w:tcPr>
          <w:p w:rsidR="00B404CA" w:rsidRDefault="00B404CA">
            <w:pPr>
              <w:pStyle w:val="ConsPlusNormal"/>
              <w:jc w:val="center"/>
            </w:pPr>
            <w:r>
              <w:t>9370,90</w:t>
            </w:r>
          </w:p>
        </w:tc>
        <w:tc>
          <w:tcPr>
            <w:tcW w:w="1134" w:type="dxa"/>
          </w:tcPr>
          <w:p w:rsidR="00B404CA" w:rsidRDefault="00B404CA">
            <w:pPr>
              <w:pStyle w:val="ConsPlusNormal"/>
            </w:pPr>
          </w:p>
        </w:tc>
        <w:tc>
          <w:tcPr>
            <w:tcW w:w="1134" w:type="dxa"/>
          </w:tcPr>
          <w:p w:rsidR="00B404CA" w:rsidRDefault="00B404CA">
            <w:pPr>
              <w:pStyle w:val="ConsPlusNormal"/>
              <w:jc w:val="center"/>
            </w:pPr>
            <w:r>
              <w:t>9370,90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0703</w:t>
            </w:r>
          </w:p>
        </w:tc>
        <w:tc>
          <w:tcPr>
            <w:tcW w:w="1504" w:type="dxa"/>
          </w:tcPr>
          <w:p w:rsidR="00B404CA" w:rsidRDefault="00B404CA">
            <w:pPr>
              <w:pStyle w:val="ConsPlusNormal"/>
              <w:jc w:val="center"/>
            </w:pPr>
            <w:r>
              <w:t>10 1 04 56520</w:t>
            </w:r>
          </w:p>
        </w:tc>
        <w:tc>
          <w:tcPr>
            <w:tcW w:w="510" w:type="dxa"/>
          </w:tcPr>
          <w:p w:rsidR="00B404CA" w:rsidRDefault="00B404CA">
            <w:pPr>
              <w:pStyle w:val="ConsPlusNormal"/>
            </w:pPr>
          </w:p>
        </w:tc>
        <w:tc>
          <w:tcPr>
            <w:tcW w:w="1264" w:type="dxa"/>
          </w:tcPr>
          <w:p w:rsidR="00B404CA" w:rsidRDefault="00B404CA">
            <w:pPr>
              <w:pStyle w:val="ConsPlusNormal"/>
              <w:jc w:val="center"/>
            </w:pPr>
            <w:r>
              <w:t>64,90</w:t>
            </w:r>
          </w:p>
        </w:tc>
        <w:tc>
          <w:tcPr>
            <w:tcW w:w="1134" w:type="dxa"/>
          </w:tcPr>
          <w:p w:rsidR="00B404CA" w:rsidRDefault="00B404CA">
            <w:pPr>
              <w:pStyle w:val="ConsPlusNormal"/>
            </w:pPr>
          </w:p>
        </w:tc>
        <w:tc>
          <w:tcPr>
            <w:tcW w:w="1134" w:type="dxa"/>
          </w:tcPr>
          <w:p w:rsidR="00B404CA" w:rsidRDefault="00B404CA">
            <w:pPr>
              <w:pStyle w:val="ConsPlusNormal"/>
              <w:jc w:val="center"/>
            </w:pPr>
            <w:r>
              <w:t>64,90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10 3 01 70650</w:t>
            </w:r>
          </w:p>
        </w:tc>
        <w:tc>
          <w:tcPr>
            <w:tcW w:w="510" w:type="dxa"/>
          </w:tcPr>
          <w:p w:rsidR="00B404CA" w:rsidRDefault="00B404CA">
            <w:pPr>
              <w:pStyle w:val="ConsPlusNormal"/>
            </w:pPr>
          </w:p>
        </w:tc>
        <w:tc>
          <w:tcPr>
            <w:tcW w:w="1264" w:type="dxa"/>
          </w:tcPr>
          <w:p w:rsidR="00B404CA" w:rsidRDefault="00B404CA">
            <w:pPr>
              <w:pStyle w:val="ConsPlusNormal"/>
              <w:jc w:val="center"/>
            </w:pPr>
            <w:r>
              <w:t>9112,20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 01 Е1 52300</w:t>
            </w:r>
          </w:p>
        </w:tc>
        <w:tc>
          <w:tcPr>
            <w:tcW w:w="510" w:type="dxa"/>
          </w:tcPr>
          <w:p w:rsidR="00B404CA" w:rsidRDefault="00B404CA">
            <w:pPr>
              <w:pStyle w:val="ConsPlusNormal"/>
            </w:pPr>
          </w:p>
        </w:tc>
        <w:tc>
          <w:tcPr>
            <w:tcW w:w="1264" w:type="dxa"/>
          </w:tcPr>
          <w:p w:rsidR="00B404CA" w:rsidRDefault="00B404CA">
            <w:pPr>
              <w:pStyle w:val="ConsPlusNormal"/>
              <w:jc w:val="center"/>
            </w:pPr>
            <w:r>
              <w:t>183343,80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93198,90</w:t>
            </w:r>
          </w:p>
        </w:tc>
        <w:tc>
          <w:tcPr>
            <w:tcW w:w="1134" w:type="dxa"/>
          </w:tcPr>
          <w:p w:rsidR="00B404CA" w:rsidRDefault="00B404CA">
            <w:pPr>
              <w:pStyle w:val="ConsPlusNormal"/>
              <w:jc w:val="center"/>
            </w:pPr>
            <w:r>
              <w:t>90144,90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1004</w:t>
            </w:r>
          </w:p>
        </w:tc>
        <w:tc>
          <w:tcPr>
            <w:tcW w:w="1504" w:type="dxa"/>
          </w:tcPr>
          <w:p w:rsidR="00B404CA" w:rsidRDefault="00B404CA">
            <w:pPr>
              <w:pStyle w:val="ConsPlusNormal"/>
              <w:jc w:val="center"/>
            </w:pPr>
            <w:r>
              <w:t>1 01 02 00000</w:t>
            </w:r>
          </w:p>
        </w:tc>
        <w:tc>
          <w:tcPr>
            <w:tcW w:w="510" w:type="dxa"/>
          </w:tcPr>
          <w:p w:rsidR="00B404CA" w:rsidRDefault="00B404CA">
            <w:pPr>
              <w:pStyle w:val="ConsPlusNormal"/>
            </w:pPr>
          </w:p>
        </w:tc>
        <w:tc>
          <w:tcPr>
            <w:tcW w:w="1264" w:type="dxa"/>
          </w:tcPr>
          <w:p w:rsidR="00B404CA" w:rsidRDefault="00B404CA">
            <w:pPr>
              <w:pStyle w:val="ConsPlusNormal"/>
              <w:jc w:val="center"/>
            </w:pPr>
            <w:r>
              <w:t>1842,80</w:t>
            </w:r>
          </w:p>
        </w:tc>
        <w:tc>
          <w:tcPr>
            <w:tcW w:w="1134" w:type="dxa"/>
          </w:tcPr>
          <w:p w:rsidR="00B404CA" w:rsidRDefault="00B404CA">
            <w:pPr>
              <w:pStyle w:val="ConsPlusNormal"/>
              <w:jc w:val="center"/>
            </w:pPr>
            <w:r>
              <w:t>192,00</w:t>
            </w:r>
          </w:p>
        </w:tc>
        <w:tc>
          <w:tcPr>
            <w:tcW w:w="1134" w:type="dxa"/>
          </w:tcPr>
          <w:p w:rsidR="00B404CA" w:rsidRDefault="00B404CA">
            <w:pPr>
              <w:pStyle w:val="ConsPlusNormal"/>
              <w:jc w:val="center"/>
            </w:pPr>
            <w:r>
              <w:t>173,00</w:t>
            </w:r>
          </w:p>
        </w:tc>
        <w:tc>
          <w:tcPr>
            <w:tcW w:w="1134" w:type="dxa"/>
          </w:tcPr>
          <w:p w:rsidR="00B404CA" w:rsidRDefault="00B404CA">
            <w:pPr>
              <w:pStyle w:val="ConsPlusNormal"/>
              <w:jc w:val="center"/>
            </w:pPr>
            <w:r>
              <w:t>400,00</w:t>
            </w:r>
          </w:p>
        </w:tc>
        <w:tc>
          <w:tcPr>
            <w:tcW w:w="1134" w:type="dxa"/>
          </w:tcPr>
          <w:p w:rsidR="00B404CA" w:rsidRDefault="00B404CA">
            <w:pPr>
              <w:pStyle w:val="ConsPlusNormal"/>
              <w:jc w:val="center"/>
            </w:pPr>
            <w:r>
              <w:t>538,90</w:t>
            </w:r>
          </w:p>
        </w:tc>
        <w:tc>
          <w:tcPr>
            <w:tcW w:w="1134" w:type="dxa"/>
          </w:tcPr>
          <w:p w:rsidR="00B404CA" w:rsidRDefault="00B404CA">
            <w:pPr>
              <w:pStyle w:val="ConsPlusNormal"/>
              <w:jc w:val="center"/>
            </w:pPr>
            <w:r>
              <w:t>538,90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1 01 02 25180</w:t>
            </w:r>
          </w:p>
        </w:tc>
        <w:tc>
          <w:tcPr>
            <w:tcW w:w="510" w:type="dxa"/>
          </w:tcPr>
          <w:p w:rsidR="00B404CA" w:rsidRDefault="00B404CA">
            <w:pPr>
              <w:pStyle w:val="ConsPlusNormal"/>
            </w:pPr>
          </w:p>
        </w:tc>
        <w:tc>
          <w:tcPr>
            <w:tcW w:w="1264" w:type="dxa"/>
          </w:tcPr>
          <w:p w:rsidR="00B404CA" w:rsidRDefault="00B404CA">
            <w:pPr>
              <w:pStyle w:val="ConsPlusNormal"/>
              <w:jc w:val="center"/>
            </w:pPr>
            <w:r>
              <w:t>1803,80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1803,80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1004</w:t>
            </w:r>
          </w:p>
        </w:tc>
        <w:tc>
          <w:tcPr>
            <w:tcW w:w="1504" w:type="dxa"/>
          </w:tcPr>
          <w:p w:rsidR="00B404CA" w:rsidRDefault="00B404CA">
            <w:pPr>
              <w:pStyle w:val="ConsPlusNormal"/>
              <w:jc w:val="center"/>
            </w:pPr>
            <w:r>
              <w:t>1 01 01 00000</w:t>
            </w:r>
          </w:p>
        </w:tc>
        <w:tc>
          <w:tcPr>
            <w:tcW w:w="510" w:type="dxa"/>
          </w:tcPr>
          <w:p w:rsidR="00B404CA" w:rsidRDefault="00B404CA">
            <w:pPr>
              <w:pStyle w:val="ConsPlusNormal"/>
            </w:pPr>
          </w:p>
        </w:tc>
        <w:tc>
          <w:tcPr>
            <w:tcW w:w="1264" w:type="dxa"/>
          </w:tcPr>
          <w:p w:rsidR="00B404CA" w:rsidRDefault="00B404CA">
            <w:pPr>
              <w:pStyle w:val="ConsPlusNormal"/>
              <w:jc w:val="center"/>
            </w:pPr>
            <w:r>
              <w:t>2004,10</w:t>
            </w:r>
          </w:p>
        </w:tc>
        <w:tc>
          <w:tcPr>
            <w:tcW w:w="1134" w:type="dxa"/>
          </w:tcPr>
          <w:p w:rsidR="00B404CA" w:rsidRDefault="00B404CA">
            <w:pPr>
              <w:pStyle w:val="ConsPlusNormal"/>
              <w:jc w:val="center"/>
            </w:pPr>
            <w:r>
              <w:t>156,30</w:t>
            </w:r>
          </w:p>
        </w:tc>
        <w:tc>
          <w:tcPr>
            <w:tcW w:w="1134" w:type="dxa"/>
          </w:tcPr>
          <w:p w:rsidR="00B404CA" w:rsidRDefault="00B404CA">
            <w:pPr>
              <w:pStyle w:val="ConsPlusNormal"/>
              <w:jc w:val="center"/>
            </w:pPr>
            <w:r>
              <w:t>208,80</w:t>
            </w:r>
          </w:p>
        </w:tc>
        <w:tc>
          <w:tcPr>
            <w:tcW w:w="1134" w:type="dxa"/>
          </w:tcPr>
          <w:p w:rsidR="00B404CA" w:rsidRDefault="00B404CA">
            <w:pPr>
              <w:pStyle w:val="ConsPlusNormal"/>
              <w:jc w:val="center"/>
            </w:pPr>
            <w:r>
              <w:t>439,00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val="restart"/>
          </w:tcPr>
          <w:p w:rsidR="00B404CA" w:rsidRDefault="00B404CA">
            <w:pPr>
              <w:pStyle w:val="ConsPlusNormal"/>
              <w:jc w:val="center"/>
            </w:pPr>
            <w:r>
              <w:t>Федеральный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97055,00</w:t>
            </w:r>
          </w:p>
        </w:tc>
        <w:tc>
          <w:tcPr>
            <w:tcW w:w="1134" w:type="dxa"/>
          </w:tcPr>
          <w:p w:rsidR="00B404CA" w:rsidRDefault="00B404CA">
            <w:pPr>
              <w:pStyle w:val="ConsPlusNormal"/>
              <w:jc w:val="center"/>
            </w:pPr>
            <w:r>
              <w:t>8080,50</w:t>
            </w:r>
          </w:p>
        </w:tc>
        <w:tc>
          <w:tcPr>
            <w:tcW w:w="1134" w:type="dxa"/>
          </w:tcPr>
          <w:p w:rsidR="00B404CA" w:rsidRDefault="00B404CA">
            <w:pPr>
              <w:pStyle w:val="ConsPlusNormal"/>
              <w:jc w:val="center"/>
            </w:pPr>
            <w:r>
              <w:t>20488,40</w:t>
            </w:r>
          </w:p>
        </w:tc>
        <w:tc>
          <w:tcPr>
            <w:tcW w:w="1134" w:type="dxa"/>
          </w:tcPr>
          <w:p w:rsidR="00B404CA" w:rsidRDefault="00B404CA">
            <w:pPr>
              <w:pStyle w:val="ConsPlusNormal"/>
              <w:jc w:val="center"/>
            </w:pPr>
            <w:r>
              <w:t>22795,10</w:t>
            </w:r>
          </w:p>
        </w:tc>
        <w:tc>
          <w:tcPr>
            <w:tcW w:w="1134" w:type="dxa"/>
          </w:tcPr>
          <w:p w:rsidR="00B404CA" w:rsidRDefault="00B404CA">
            <w:pPr>
              <w:pStyle w:val="ConsPlusNormal"/>
              <w:jc w:val="center"/>
            </w:pPr>
            <w:r>
              <w:t>22895,80</w:t>
            </w:r>
          </w:p>
        </w:tc>
        <w:tc>
          <w:tcPr>
            <w:tcW w:w="1134" w:type="dxa"/>
          </w:tcPr>
          <w:p w:rsidR="00B404CA" w:rsidRDefault="00B404CA">
            <w:pPr>
              <w:pStyle w:val="ConsPlusNormal"/>
              <w:jc w:val="center"/>
            </w:pPr>
            <w:r>
              <w:t>22795,20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1 01 02 53030</w:t>
            </w:r>
          </w:p>
        </w:tc>
        <w:tc>
          <w:tcPr>
            <w:tcW w:w="510" w:type="dxa"/>
          </w:tcPr>
          <w:p w:rsidR="00B404CA" w:rsidRDefault="00B404CA">
            <w:pPr>
              <w:pStyle w:val="ConsPlusNormal"/>
            </w:pPr>
          </w:p>
        </w:tc>
        <w:tc>
          <w:tcPr>
            <w:tcW w:w="1264" w:type="dxa"/>
          </w:tcPr>
          <w:p w:rsidR="00B404CA" w:rsidRDefault="00B404CA">
            <w:pPr>
              <w:pStyle w:val="ConsPlusNormal"/>
              <w:jc w:val="center"/>
            </w:pPr>
            <w:r>
              <w:t>54589,60</w:t>
            </w:r>
          </w:p>
        </w:tc>
        <w:tc>
          <w:tcPr>
            <w:tcW w:w="1134" w:type="dxa"/>
          </w:tcPr>
          <w:p w:rsidR="00B404CA" w:rsidRDefault="00B404CA">
            <w:pPr>
              <w:pStyle w:val="ConsPlusNormal"/>
              <w:jc w:val="center"/>
            </w:pPr>
            <w:r>
              <w:t>4092,80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 01 02 L3040</w:t>
            </w:r>
          </w:p>
        </w:tc>
        <w:tc>
          <w:tcPr>
            <w:tcW w:w="510" w:type="dxa"/>
          </w:tcPr>
          <w:p w:rsidR="00B404CA" w:rsidRDefault="00B404CA">
            <w:pPr>
              <w:pStyle w:val="ConsPlusNormal"/>
            </w:pPr>
          </w:p>
        </w:tc>
        <w:tc>
          <w:tcPr>
            <w:tcW w:w="1264" w:type="dxa"/>
          </w:tcPr>
          <w:p w:rsidR="00B404CA" w:rsidRDefault="00B404CA">
            <w:pPr>
              <w:pStyle w:val="ConsPlusNormal"/>
              <w:jc w:val="center"/>
            </w:pPr>
            <w:r>
              <w:t>42465,40</w:t>
            </w:r>
          </w:p>
        </w:tc>
        <w:tc>
          <w:tcPr>
            <w:tcW w:w="1134" w:type="dxa"/>
          </w:tcPr>
          <w:p w:rsidR="00B404CA" w:rsidRDefault="00B404CA">
            <w:pPr>
              <w:pStyle w:val="ConsPlusNormal"/>
              <w:jc w:val="center"/>
            </w:pPr>
            <w:r>
              <w:t>3987,70</w:t>
            </w:r>
          </w:p>
        </w:tc>
        <w:tc>
          <w:tcPr>
            <w:tcW w:w="1134" w:type="dxa"/>
          </w:tcPr>
          <w:p w:rsidR="00B404CA" w:rsidRDefault="00B404CA">
            <w:pPr>
              <w:pStyle w:val="ConsPlusNormal"/>
              <w:jc w:val="center"/>
            </w:pPr>
            <w:r>
              <w:t>7864,20</w:t>
            </w:r>
          </w:p>
        </w:tc>
        <w:tc>
          <w:tcPr>
            <w:tcW w:w="1134" w:type="dxa"/>
          </w:tcPr>
          <w:p w:rsidR="00B404CA" w:rsidRDefault="00B404CA">
            <w:pPr>
              <w:pStyle w:val="ConsPlusNormal"/>
              <w:jc w:val="center"/>
            </w:pPr>
            <w:r>
              <w:t>10170,90</w:t>
            </w:r>
          </w:p>
        </w:tc>
        <w:tc>
          <w:tcPr>
            <w:tcW w:w="1134" w:type="dxa"/>
          </w:tcPr>
          <w:p w:rsidR="00B404CA" w:rsidRDefault="00B404CA">
            <w:pPr>
              <w:pStyle w:val="ConsPlusNormal"/>
              <w:jc w:val="center"/>
            </w:pPr>
            <w:r>
              <w:t>10271,60</w:t>
            </w:r>
          </w:p>
        </w:tc>
        <w:tc>
          <w:tcPr>
            <w:tcW w:w="1134" w:type="dxa"/>
          </w:tcPr>
          <w:p w:rsidR="00B404CA" w:rsidRDefault="00B404CA">
            <w:pPr>
              <w:pStyle w:val="ConsPlusNormal"/>
              <w:jc w:val="center"/>
            </w:pPr>
            <w:r>
              <w:t>10171,00</w:t>
            </w:r>
          </w:p>
        </w:tc>
      </w:tr>
      <w:tr w:rsidR="00B404CA">
        <w:tc>
          <w:tcPr>
            <w:tcW w:w="664" w:type="dxa"/>
          </w:tcPr>
          <w:p w:rsidR="00B404CA" w:rsidRDefault="00B404CA">
            <w:pPr>
              <w:pStyle w:val="ConsPlusNormal"/>
            </w:pPr>
          </w:p>
        </w:tc>
        <w:tc>
          <w:tcPr>
            <w:tcW w:w="2374" w:type="dxa"/>
          </w:tcPr>
          <w:p w:rsidR="00B404CA" w:rsidRDefault="00B404CA">
            <w:pPr>
              <w:pStyle w:val="ConsPlusNormal"/>
            </w:pPr>
            <w:r>
              <w:t>Подпрограмма 1 "Развитие дошкольного, общего и дополнительного образования"</w:t>
            </w:r>
          </w:p>
        </w:tc>
        <w:tc>
          <w:tcPr>
            <w:tcW w:w="1744" w:type="dxa"/>
          </w:tcPr>
          <w:p w:rsidR="00B404CA" w:rsidRDefault="00B404CA">
            <w:pPr>
              <w:pStyle w:val="ConsPlusNormal"/>
            </w:pP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jc w:val="center"/>
            </w:pPr>
            <w:r>
              <w:t>10 1 00 00000</w:t>
            </w:r>
          </w:p>
        </w:tc>
        <w:tc>
          <w:tcPr>
            <w:tcW w:w="510" w:type="dxa"/>
          </w:tcPr>
          <w:p w:rsidR="00B404CA" w:rsidRDefault="00B404CA">
            <w:pPr>
              <w:pStyle w:val="ConsPlusNormal"/>
            </w:pPr>
          </w:p>
        </w:tc>
        <w:tc>
          <w:tcPr>
            <w:tcW w:w="1264" w:type="dxa"/>
          </w:tcPr>
          <w:p w:rsidR="00B404CA" w:rsidRDefault="00B404CA">
            <w:pPr>
              <w:pStyle w:val="ConsPlusNormal"/>
              <w:jc w:val="center"/>
            </w:pPr>
            <w:r>
              <w:t>1593113,20</w:t>
            </w:r>
          </w:p>
        </w:tc>
        <w:tc>
          <w:tcPr>
            <w:tcW w:w="1134" w:type="dxa"/>
          </w:tcPr>
          <w:p w:rsidR="00B404CA" w:rsidRDefault="00B404CA">
            <w:pPr>
              <w:pStyle w:val="ConsPlusNormal"/>
              <w:jc w:val="center"/>
            </w:pPr>
            <w:r>
              <w:t>354740,10</w:t>
            </w:r>
          </w:p>
        </w:tc>
        <w:tc>
          <w:tcPr>
            <w:tcW w:w="1134" w:type="dxa"/>
          </w:tcPr>
          <w:p w:rsidR="00B404CA" w:rsidRDefault="00B404CA">
            <w:pPr>
              <w:pStyle w:val="ConsPlusNormal"/>
              <w:jc w:val="center"/>
            </w:pPr>
            <w:r>
              <w:t>324367,40</w:t>
            </w:r>
          </w:p>
        </w:tc>
        <w:tc>
          <w:tcPr>
            <w:tcW w:w="1134" w:type="dxa"/>
          </w:tcPr>
          <w:p w:rsidR="00B404CA" w:rsidRDefault="00B404CA">
            <w:pPr>
              <w:pStyle w:val="ConsPlusNormal"/>
              <w:jc w:val="center"/>
            </w:pPr>
            <w:r>
              <w:t>438072,40</w:t>
            </w:r>
          </w:p>
        </w:tc>
        <w:tc>
          <w:tcPr>
            <w:tcW w:w="1134" w:type="dxa"/>
          </w:tcPr>
          <w:p w:rsidR="00B404CA" w:rsidRDefault="00B404CA">
            <w:pPr>
              <w:pStyle w:val="ConsPlusNormal"/>
              <w:jc w:val="center"/>
            </w:pPr>
            <w:r>
              <w:t>277207,60</w:t>
            </w:r>
          </w:p>
        </w:tc>
        <w:tc>
          <w:tcPr>
            <w:tcW w:w="1134" w:type="dxa"/>
          </w:tcPr>
          <w:p w:rsidR="00B404CA" w:rsidRDefault="00B404CA">
            <w:pPr>
              <w:pStyle w:val="ConsPlusNormal"/>
              <w:jc w:val="center"/>
            </w:pPr>
            <w:r>
              <w:t>198725,60</w:t>
            </w:r>
          </w:p>
        </w:tc>
      </w:tr>
      <w:tr w:rsidR="00B404CA">
        <w:tc>
          <w:tcPr>
            <w:tcW w:w="664" w:type="dxa"/>
          </w:tcPr>
          <w:p w:rsidR="00B404CA" w:rsidRDefault="00B404CA">
            <w:pPr>
              <w:pStyle w:val="ConsPlusNormal"/>
              <w:jc w:val="center"/>
            </w:pPr>
            <w:r>
              <w:t>1</w:t>
            </w:r>
          </w:p>
        </w:tc>
        <w:tc>
          <w:tcPr>
            <w:tcW w:w="2374" w:type="dxa"/>
          </w:tcPr>
          <w:p w:rsidR="00B404CA" w:rsidRDefault="00B404CA">
            <w:pPr>
              <w:pStyle w:val="ConsPlusNormal"/>
            </w:pPr>
            <w:r>
              <w:t>Основное мероприятие "Развитие дошкольного образования"</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238371,90</w:t>
            </w:r>
          </w:p>
        </w:tc>
        <w:tc>
          <w:tcPr>
            <w:tcW w:w="1134" w:type="dxa"/>
          </w:tcPr>
          <w:p w:rsidR="00B404CA" w:rsidRDefault="00B404CA">
            <w:pPr>
              <w:pStyle w:val="ConsPlusNormal"/>
              <w:jc w:val="center"/>
            </w:pPr>
            <w:r>
              <w:t>73627,50</w:t>
            </w:r>
          </w:p>
        </w:tc>
        <w:tc>
          <w:tcPr>
            <w:tcW w:w="1134" w:type="dxa"/>
          </w:tcPr>
          <w:p w:rsidR="00B404CA" w:rsidRDefault="00B404CA">
            <w:pPr>
              <w:pStyle w:val="ConsPlusNormal"/>
              <w:jc w:val="center"/>
            </w:pPr>
            <w:r>
              <w:t>50987,00</w:t>
            </w:r>
          </w:p>
        </w:tc>
        <w:tc>
          <w:tcPr>
            <w:tcW w:w="1134" w:type="dxa"/>
          </w:tcPr>
          <w:p w:rsidR="00B404CA" w:rsidRDefault="00B404CA">
            <w:pPr>
              <w:pStyle w:val="ConsPlusNormal"/>
              <w:jc w:val="center"/>
            </w:pPr>
            <w:r>
              <w:t>55275,10</w:t>
            </w:r>
          </w:p>
        </w:tc>
        <w:tc>
          <w:tcPr>
            <w:tcW w:w="1134" w:type="dxa"/>
          </w:tcPr>
          <w:p w:rsidR="00B404CA" w:rsidRDefault="00B404CA">
            <w:pPr>
              <w:pStyle w:val="ConsPlusNormal"/>
              <w:jc w:val="center"/>
            </w:pPr>
            <w:r>
              <w:t>29693,10</w:t>
            </w:r>
          </w:p>
        </w:tc>
        <w:tc>
          <w:tcPr>
            <w:tcW w:w="1134" w:type="dxa"/>
          </w:tcPr>
          <w:p w:rsidR="00B404CA" w:rsidRDefault="00B404CA">
            <w:pPr>
              <w:pStyle w:val="ConsPlusNormal"/>
              <w:jc w:val="center"/>
            </w:pPr>
            <w:r>
              <w:t>28789,20</w:t>
            </w:r>
          </w:p>
        </w:tc>
      </w:tr>
      <w:tr w:rsidR="00B404CA">
        <w:tc>
          <w:tcPr>
            <w:tcW w:w="664" w:type="dxa"/>
          </w:tcPr>
          <w:p w:rsidR="00B404CA" w:rsidRDefault="00B404CA">
            <w:pPr>
              <w:pStyle w:val="ConsPlusNormal"/>
            </w:pPr>
          </w:p>
        </w:tc>
        <w:tc>
          <w:tcPr>
            <w:tcW w:w="2374" w:type="dxa"/>
          </w:tcPr>
          <w:p w:rsidR="00B404CA" w:rsidRDefault="00B404CA">
            <w:pPr>
              <w:pStyle w:val="ConsPlusNormal"/>
            </w:pPr>
            <w:r>
              <w:t>Основное мероприятие "Развитие дошкольного образования"</w:t>
            </w:r>
          </w:p>
        </w:tc>
        <w:tc>
          <w:tcPr>
            <w:tcW w:w="1744" w:type="dxa"/>
          </w:tcPr>
          <w:p w:rsidR="00B404CA" w:rsidRDefault="00B404CA">
            <w:pPr>
              <w:pStyle w:val="ConsPlusNormal"/>
              <w:jc w:val="center"/>
            </w:pPr>
            <w:r>
              <w:t>Отдел муниципальных закупок</w:t>
            </w:r>
          </w:p>
        </w:tc>
        <w:tc>
          <w:tcPr>
            <w:tcW w:w="694" w:type="dxa"/>
          </w:tcPr>
          <w:p w:rsidR="00B404CA" w:rsidRDefault="00B404CA">
            <w:pPr>
              <w:pStyle w:val="ConsPlusNormal"/>
              <w:jc w:val="center"/>
            </w:pPr>
            <w:r>
              <w:t>607</w:t>
            </w:r>
          </w:p>
        </w:tc>
        <w:tc>
          <w:tcPr>
            <w:tcW w:w="604" w:type="dxa"/>
          </w:tcPr>
          <w:p w:rsidR="00B404CA" w:rsidRDefault="00B404CA">
            <w:pPr>
              <w:pStyle w:val="ConsPlusNormal"/>
            </w:pP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pPr>
          </w:p>
        </w:tc>
        <w:tc>
          <w:tcPr>
            <w:tcW w:w="2374" w:type="dxa"/>
          </w:tcPr>
          <w:p w:rsidR="00B404CA" w:rsidRDefault="00B404CA">
            <w:pPr>
              <w:pStyle w:val="ConsPlusNormal"/>
            </w:pPr>
            <w:r>
              <w:t>Основное мероприятие "Развитие дошкольного образования"</w:t>
            </w:r>
          </w:p>
        </w:tc>
        <w:tc>
          <w:tcPr>
            <w:tcW w:w="1744" w:type="dxa"/>
          </w:tcPr>
          <w:p w:rsidR="00B404CA" w:rsidRDefault="00B404CA">
            <w:pPr>
              <w:pStyle w:val="ConsPlusNormal"/>
              <w:jc w:val="center"/>
            </w:pPr>
            <w:r>
              <w:t>администрация</w:t>
            </w:r>
          </w:p>
        </w:tc>
        <w:tc>
          <w:tcPr>
            <w:tcW w:w="694" w:type="dxa"/>
          </w:tcPr>
          <w:p w:rsidR="00B404CA" w:rsidRDefault="00B404CA">
            <w:pPr>
              <w:pStyle w:val="ConsPlusNormal"/>
              <w:jc w:val="center"/>
            </w:pPr>
            <w:r>
              <w:t>601</w:t>
            </w:r>
          </w:p>
        </w:tc>
        <w:tc>
          <w:tcPr>
            <w:tcW w:w="604" w:type="dxa"/>
          </w:tcPr>
          <w:p w:rsidR="00B404CA" w:rsidRDefault="00B404CA">
            <w:pPr>
              <w:pStyle w:val="ConsPlusNormal"/>
            </w:pP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9557,60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9557,60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1.1.</w:t>
            </w:r>
          </w:p>
        </w:tc>
        <w:tc>
          <w:tcPr>
            <w:tcW w:w="2374" w:type="dxa"/>
            <w:vMerge w:val="restart"/>
          </w:tcPr>
          <w:p w:rsidR="00B404CA" w:rsidRDefault="00B404CA">
            <w:pPr>
              <w:pStyle w:val="ConsPlusNormal"/>
            </w:pPr>
            <w:r>
              <w:t xml:space="preserve">Реализация 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 реализующих </w:t>
            </w:r>
            <w:r>
              <w:lastRenderedPageBreak/>
              <w:t>программы дошкольного образования, в 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lastRenderedPageBreak/>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10 1 01 25410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76227,20</w:t>
            </w:r>
          </w:p>
        </w:tc>
        <w:tc>
          <w:tcPr>
            <w:tcW w:w="1134" w:type="dxa"/>
          </w:tcPr>
          <w:p w:rsidR="00B404CA" w:rsidRDefault="00B404CA">
            <w:pPr>
              <w:pStyle w:val="ConsPlusNormal"/>
              <w:jc w:val="center"/>
            </w:pPr>
            <w:r>
              <w:t>20203,60</w:t>
            </w:r>
          </w:p>
        </w:tc>
        <w:tc>
          <w:tcPr>
            <w:tcW w:w="1134" w:type="dxa"/>
          </w:tcPr>
          <w:p w:rsidR="00B404CA" w:rsidRDefault="00B404CA">
            <w:pPr>
              <w:pStyle w:val="ConsPlusNormal"/>
              <w:jc w:val="center"/>
            </w:pPr>
            <w:r>
              <w:t>19862,70</w:t>
            </w:r>
          </w:p>
        </w:tc>
        <w:tc>
          <w:tcPr>
            <w:tcW w:w="1134" w:type="dxa"/>
          </w:tcPr>
          <w:p w:rsidR="00B404CA" w:rsidRDefault="00B404CA">
            <w:pPr>
              <w:pStyle w:val="ConsPlusNormal"/>
              <w:jc w:val="center"/>
            </w:pPr>
            <w:r>
              <w:t>16860,70</w:t>
            </w:r>
          </w:p>
        </w:tc>
        <w:tc>
          <w:tcPr>
            <w:tcW w:w="1134" w:type="dxa"/>
          </w:tcPr>
          <w:p w:rsidR="00B404CA" w:rsidRDefault="00B404CA">
            <w:pPr>
              <w:pStyle w:val="ConsPlusNormal"/>
              <w:jc w:val="center"/>
            </w:pPr>
            <w:r>
              <w:t>10165,20</w:t>
            </w:r>
          </w:p>
        </w:tc>
        <w:tc>
          <w:tcPr>
            <w:tcW w:w="1134" w:type="dxa"/>
          </w:tcPr>
          <w:p w:rsidR="00B404CA" w:rsidRDefault="00B404CA">
            <w:pPr>
              <w:pStyle w:val="ConsPlusNormal"/>
              <w:jc w:val="center"/>
            </w:pPr>
            <w:r>
              <w:t>9135,00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46371,90</w:t>
            </w:r>
          </w:p>
        </w:tc>
        <w:tc>
          <w:tcPr>
            <w:tcW w:w="1134" w:type="dxa"/>
          </w:tcPr>
          <w:p w:rsidR="00B404CA" w:rsidRDefault="00B404CA">
            <w:pPr>
              <w:pStyle w:val="ConsPlusNormal"/>
              <w:jc w:val="center"/>
            </w:pPr>
            <w:r>
              <w:t>8869,40</w:t>
            </w:r>
          </w:p>
        </w:tc>
        <w:tc>
          <w:tcPr>
            <w:tcW w:w="1134" w:type="dxa"/>
          </w:tcPr>
          <w:p w:rsidR="00B404CA" w:rsidRDefault="00B404CA">
            <w:pPr>
              <w:pStyle w:val="ConsPlusNormal"/>
              <w:jc w:val="center"/>
            </w:pPr>
            <w:r>
              <w:t>10633,40</w:t>
            </w:r>
          </w:p>
        </w:tc>
        <w:tc>
          <w:tcPr>
            <w:tcW w:w="1134" w:type="dxa"/>
          </w:tcPr>
          <w:p w:rsidR="00B404CA" w:rsidRDefault="00B404CA">
            <w:pPr>
              <w:pStyle w:val="ConsPlusNormal"/>
              <w:jc w:val="center"/>
            </w:pPr>
            <w:r>
              <w:t>10888,90</w:t>
            </w:r>
          </w:p>
        </w:tc>
        <w:tc>
          <w:tcPr>
            <w:tcW w:w="1134" w:type="dxa"/>
          </w:tcPr>
          <w:p w:rsidR="00B404CA" w:rsidRDefault="00B404CA">
            <w:pPr>
              <w:pStyle w:val="ConsPlusNormal"/>
              <w:jc w:val="center"/>
            </w:pPr>
            <w:r>
              <w:t>8505,20</w:t>
            </w:r>
          </w:p>
        </w:tc>
        <w:tc>
          <w:tcPr>
            <w:tcW w:w="1134" w:type="dxa"/>
          </w:tcPr>
          <w:p w:rsidR="00B404CA" w:rsidRDefault="00B404CA">
            <w:pPr>
              <w:pStyle w:val="ConsPlusNormal"/>
              <w:jc w:val="center"/>
            </w:pPr>
            <w:r>
              <w:t>7475,00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28343,80</w:t>
            </w:r>
          </w:p>
        </w:tc>
        <w:tc>
          <w:tcPr>
            <w:tcW w:w="1134" w:type="dxa"/>
          </w:tcPr>
          <w:p w:rsidR="00B404CA" w:rsidRDefault="00B404CA">
            <w:pPr>
              <w:pStyle w:val="ConsPlusNormal"/>
              <w:jc w:val="center"/>
            </w:pPr>
            <w:r>
              <w:t>10534,20</w:t>
            </w:r>
          </w:p>
        </w:tc>
        <w:tc>
          <w:tcPr>
            <w:tcW w:w="1134" w:type="dxa"/>
          </w:tcPr>
          <w:p w:rsidR="00B404CA" w:rsidRDefault="00B404CA">
            <w:pPr>
              <w:pStyle w:val="ConsPlusNormal"/>
              <w:jc w:val="center"/>
            </w:pPr>
            <w:r>
              <w:t>8794,30</w:t>
            </w:r>
          </w:p>
        </w:tc>
        <w:tc>
          <w:tcPr>
            <w:tcW w:w="1134" w:type="dxa"/>
          </w:tcPr>
          <w:p w:rsidR="00B404CA" w:rsidRDefault="00B404CA">
            <w:pPr>
              <w:pStyle w:val="ConsPlusNormal"/>
              <w:jc w:val="center"/>
            </w:pPr>
            <w:r>
              <w:t>5695,30</w:t>
            </w:r>
          </w:p>
        </w:tc>
        <w:tc>
          <w:tcPr>
            <w:tcW w:w="1134" w:type="dxa"/>
          </w:tcPr>
          <w:p w:rsidR="00B404CA" w:rsidRDefault="00B404CA">
            <w:pPr>
              <w:pStyle w:val="ConsPlusNormal"/>
              <w:jc w:val="center"/>
            </w:pPr>
            <w:r>
              <w:t>1660,00</w:t>
            </w:r>
          </w:p>
        </w:tc>
        <w:tc>
          <w:tcPr>
            <w:tcW w:w="1134" w:type="dxa"/>
          </w:tcPr>
          <w:p w:rsidR="00B404CA" w:rsidRDefault="00B404CA">
            <w:pPr>
              <w:pStyle w:val="ConsPlusNormal"/>
              <w:jc w:val="center"/>
            </w:pPr>
            <w:r>
              <w:t>1660,00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710,00</w:t>
            </w:r>
          </w:p>
        </w:tc>
        <w:tc>
          <w:tcPr>
            <w:tcW w:w="1134" w:type="dxa"/>
          </w:tcPr>
          <w:p w:rsidR="00B404CA" w:rsidRDefault="00B404CA">
            <w:pPr>
              <w:pStyle w:val="ConsPlusNormal"/>
              <w:jc w:val="center"/>
            </w:pPr>
            <w:r>
              <w:t>500,00</w:t>
            </w:r>
          </w:p>
        </w:tc>
        <w:tc>
          <w:tcPr>
            <w:tcW w:w="1134" w:type="dxa"/>
          </w:tcPr>
          <w:p w:rsidR="00B404CA" w:rsidRDefault="00B404CA">
            <w:pPr>
              <w:pStyle w:val="ConsPlusNormal"/>
              <w:jc w:val="center"/>
            </w:pPr>
            <w:r>
              <w:t>150,00</w:t>
            </w:r>
          </w:p>
        </w:tc>
        <w:tc>
          <w:tcPr>
            <w:tcW w:w="1134" w:type="dxa"/>
          </w:tcPr>
          <w:p w:rsidR="00B404CA" w:rsidRDefault="00B404CA">
            <w:pPr>
              <w:pStyle w:val="ConsPlusNormal"/>
              <w:jc w:val="center"/>
            </w:pPr>
            <w:r>
              <w:t>60,00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801,50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285,00</w:t>
            </w:r>
          </w:p>
        </w:tc>
        <w:tc>
          <w:tcPr>
            <w:tcW w:w="1134" w:type="dxa"/>
          </w:tcPr>
          <w:p w:rsidR="00B404CA" w:rsidRDefault="00B404CA">
            <w:pPr>
              <w:pStyle w:val="ConsPlusNormal"/>
              <w:jc w:val="center"/>
            </w:pPr>
            <w:r>
              <w:t>216,50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10 1 01 25411</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22034,50</w:t>
            </w:r>
          </w:p>
        </w:tc>
        <w:tc>
          <w:tcPr>
            <w:tcW w:w="1134" w:type="dxa"/>
          </w:tcPr>
          <w:p w:rsidR="00B404CA" w:rsidRDefault="00B404CA">
            <w:pPr>
              <w:pStyle w:val="ConsPlusNormal"/>
              <w:jc w:val="center"/>
            </w:pPr>
            <w:r>
              <w:t>6848,70</w:t>
            </w:r>
          </w:p>
        </w:tc>
        <w:tc>
          <w:tcPr>
            <w:tcW w:w="1134" w:type="dxa"/>
          </w:tcPr>
          <w:p w:rsidR="00B404CA" w:rsidRDefault="00B404CA">
            <w:pPr>
              <w:pStyle w:val="ConsPlusNormal"/>
              <w:jc w:val="center"/>
            </w:pPr>
            <w:r>
              <w:t>4240,00</w:t>
            </w:r>
          </w:p>
        </w:tc>
        <w:tc>
          <w:tcPr>
            <w:tcW w:w="1134" w:type="dxa"/>
          </w:tcPr>
          <w:p w:rsidR="00B404CA" w:rsidRDefault="00B404CA">
            <w:pPr>
              <w:pStyle w:val="ConsPlusNormal"/>
              <w:jc w:val="center"/>
            </w:pPr>
            <w:r>
              <w:t>6819,50</w:t>
            </w:r>
          </w:p>
        </w:tc>
        <w:tc>
          <w:tcPr>
            <w:tcW w:w="1134" w:type="dxa"/>
          </w:tcPr>
          <w:p w:rsidR="00B404CA" w:rsidRDefault="00B404CA">
            <w:pPr>
              <w:pStyle w:val="ConsPlusNormal"/>
              <w:jc w:val="center"/>
            </w:pPr>
            <w:r>
              <w:t>2000,00</w:t>
            </w:r>
          </w:p>
        </w:tc>
        <w:tc>
          <w:tcPr>
            <w:tcW w:w="1134" w:type="dxa"/>
          </w:tcPr>
          <w:p w:rsidR="00B404CA" w:rsidRDefault="00B404CA">
            <w:pPr>
              <w:pStyle w:val="ConsPlusNormal"/>
              <w:jc w:val="center"/>
            </w:pPr>
            <w:r>
              <w:t>2126,30</w:t>
            </w:r>
          </w:p>
        </w:tc>
      </w:tr>
      <w:tr w:rsidR="00B404CA">
        <w:tc>
          <w:tcPr>
            <w:tcW w:w="664" w:type="dxa"/>
            <w:vMerge w:val="restart"/>
          </w:tcPr>
          <w:p w:rsidR="00B404CA" w:rsidRDefault="00B404CA">
            <w:pPr>
              <w:pStyle w:val="ConsPlusNormal"/>
              <w:jc w:val="center"/>
            </w:pPr>
            <w:r>
              <w:lastRenderedPageBreak/>
              <w:t>1.1.1.</w:t>
            </w:r>
          </w:p>
        </w:tc>
        <w:tc>
          <w:tcPr>
            <w:tcW w:w="2374" w:type="dxa"/>
            <w:vMerge w:val="restart"/>
          </w:tcPr>
          <w:p w:rsidR="00B404CA" w:rsidRDefault="00B404CA">
            <w:pPr>
              <w:pStyle w:val="ConsPlusNormal"/>
            </w:pPr>
            <w:r>
              <w:t>Реализация 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 реализующих программы дошкольного образования, в 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10 1 01 25410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15206,50</w:t>
            </w:r>
          </w:p>
        </w:tc>
        <w:tc>
          <w:tcPr>
            <w:tcW w:w="1134" w:type="dxa"/>
          </w:tcPr>
          <w:p w:rsidR="00B404CA" w:rsidRDefault="00B404CA">
            <w:pPr>
              <w:pStyle w:val="ConsPlusNormal"/>
              <w:jc w:val="center"/>
            </w:pPr>
            <w:r>
              <w:t>14456,50</w:t>
            </w:r>
          </w:p>
        </w:tc>
        <w:tc>
          <w:tcPr>
            <w:tcW w:w="1134" w:type="dxa"/>
          </w:tcPr>
          <w:p w:rsidR="00B404CA" w:rsidRDefault="00B404CA">
            <w:pPr>
              <w:pStyle w:val="ConsPlusNormal"/>
              <w:jc w:val="center"/>
            </w:pPr>
            <w:r>
              <w:t>750,00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10937,35</w:t>
            </w:r>
          </w:p>
        </w:tc>
        <w:tc>
          <w:tcPr>
            <w:tcW w:w="1134" w:type="dxa"/>
          </w:tcPr>
          <w:p w:rsidR="00B404CA" w:rsidRDefault="00B404CA">
            <w:pPr>
              <w:pStyle w:val="ConsPlusNormal"/>
              <w:jc w:val="center"/>
            </w:pPr>
            <w:r>
              <w:t>10337,35</w:t>
            </w:r>
          </w:p>
        </w:tc>
        <w:tc>
          <w:tcPr>
            <w:tcW w:w="1134" w:type="dxa"/>
          </w:tcPr>
          <w:p w:rsidR="00B404CA" w:rsidRDefault="00B404CA">
            <w:pPr>
              <w:pStyle w:val="ConsPlusNormal"/>
              <w:jc w:val="center"/>
            </w:pPr>
            <w:r>
              <w:t>600,00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3251,35</w:t>
            </w:r>
          </w:p>
        </w:tc>
        <w:tc>
          <w:tcPr>
            <w:tcW w:w="1134" w:type="dxa"/>
          </w:tcPr>
          <w:p w:rsidR="00B404CA" w:rsidRDefault="00B404CA">
            <w:pPr>
              <w:pStyle w:val="ConsPlusNormal"/>
              <w:jc w:val="center"/>
            </w:pPr>
            <w:r>
              <w:t>3251,35</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1017,80</w:t>
            </w:r>
          </w:p>
        </w:tc>
        <w:tc>
          <w:tcPr>
            <w:tcW w:w="1134" w:type="dxa"/>
          </w:tcPr>
          <w:p w:rsidR="00B404CA" w:rsidRDefault="00B404CA">
            <w:pPr>
              <w:pStyle w:val="ConsPlusNormal"/>
              <w:jc w:val="center"/>
            </w:pPr>
            <w:r>
              <w:t>867,80</w:t>
            </w:r>
          </w:p>
        </w:tc>
        <w:tc>
          <w:tcPr>
            <w:tcW w:w="1134" w:type="dxa"/>
          </w:tcPr>
          <w:p w:rsidR="00B404CA" w:rsidRDefault="00B404CA">
            <w:pPr>
              <w:pStyle w:val="ConsPlusNormal"/>
              <w:jc w:val="center"/>
            </w:pPr>
            <w:r>
              <w:t>150,00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1.1.2.</w:t>
            </w:r>
          </w:p>
        </w:tc>
        <w:tc>
          <w:tcPr>
            <w:tcW w:w="2374" w:type="dxa"/>
            <w:vMerge w:val="restart"/>
          </w:tcPr>
          <w:p w:rsidR="00B404CA" w:rsidRDefault="00B404CA">
            <w:pPr>
              <w:pStyle w:val="ConsPlusNormal"/>
            </w:pPr>
            <w:r>
              <w:t xml:space="preserve">Реализация образовательных программ дошкольного образования в муниципальных дошкольных образовательных организациях и муниципальных </w:t>
            </w:r>
            <w:r>
              <w:lastRenderedPageBreak/>
              <w:t>общеобразовательных организациях, реализующих программы дошкольного образования, в 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lastRenderedPageBreak/>
              <w:t>Отдел муниципальных закупок</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jc w:val="center"/>
            </w:pPr>
            <w:r>
              <w:t>0</w:t>
            </w:r>
          </w:p>
        </w:tc>
        <w:tc>
          <w:tcPr>
            <w:tcW w:w="126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10 1 01 25410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lastRenderedPageBreak/>
              <w:t>1.2.</w:t>
            </w:r>
          </w:p>
        </w:tc>
        <w:tc>
          <w:tcPr>
            <w:tcW w:w="2374" w:type="dxa"/>
            <w:vMerge w:val="restart"/>
          </w:tcPr>
          <w:p w:rsidR="00B404CA" w:rsidRDefault="00B404CA">
            <w:pPr>
              <w:pStyle w:val="ConsPlusNormal"/>
            </w:pPr>
            <w: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(обл.)</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10 1 01 25400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112615,20</w:t>
            </w:r>
          </w:p>
        </w:tc>
        <w:tc>
          <w:tcPr>
            <w:tcW w:w="1134" w:type="dxa"/>
          </w:tcPr>
          <w:p w:rsidR="00B404CA" w:rsidRDefault="00B404CA">
            <w:pPr>
              <w:pStyle w:val="ConsPlusNormal"/>
              <w:jc w:val="center"/>
            </w:pPr>
            <w:r>
              <w:t>23168,90</w:t>
            </w:r>
          </w:p>
        </w:tc>
        <w:tc>
          <w:tcPr>
            <w:tcW w:w="1134" w:type="dxa"/>
          </w:tcPr>
          <w:p w:rsidR="00B404CA" w:rsidRDefault="00B404CA">
            <w:pPr>
              <w:pStyle w:val="ConsPlusNormal"/>
              <w:jc w:val="center"/>
            </w:pPr>
            <w:r>
              <w:t>24434,60</w:t>
            </w:r>
          </w:p>
        </w:tc>
        <w:tc>
          <w:tcPr>
            <w:tcW w:w="1134" w:type="dxa"/>
          </w:tcPr>
          <w:p w:rsidR="00B404CA" w:rsidRDefault="00B404CA">
            <w:pPr>
              <w:pStyle w:val="ConsPlusNormal"/>
              <w:jc w:val="center"/>
            </w:pPr>
            <w:r>
              <w:t>31155,90</w:t>
            </w:r>
          </w:p>
        </w:tc>
        <w:tc>
          <w:tcPr>
            <w:tcW w:w="1134" w:type="dxa"/>
          </w:tcPr>
          <w:p w:rsidR="00B404CA" w:rsidRDefault="00B404CA">
            <w:pPr>
              <w:pStyle w:val="ConsPlusNormal"/>
              <w:jc w:val="center"/>
            </w:pPr>
            <w:r>
              <w:t>16927,90</w:t>
            </w:r>
          </w:p>
        </w:tc>
        <w:tc>
          <w:tcPr>
            <w:tcW w:w="1134" w:type="dxa"/>
          </w:tcPr>
          <w:p w:rsidR="00B404CA" w:rsidRDefault="00B404CA">
            <w:pPr>
              <w:pStyle w:val="ConsPlusNormal"/>
              <w:jc w:val="center"/>
            </w:pPr>
            <w:r>
              <w:t>16927,90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111055,30</w:t>
            </w:r>
          </w:p>
        </w:tc>
        <w:tc>
          <w:tcPr>
            <w:tcW w:w="1134" w:type="dxa"/>
          </w:tcPr>
          <w:p w:rsidR="00B404CA" w:rsidRDefault="00B404CA">
            <w:pPr>
              <w:pStyle w:val="ConsPlusNormal"/>
              <w:jc w:val="center"/>
            </w:pPr>
            <w:r>
              <w:t>23111,50</w:t>
            </w:r>
          </w:p>
        </w:tc>
        <w:tc>
          <w:tcPr>
            <w:tcW w:w="1134" w:type="dxa"/>
          </w:tcPr>
          <w:p w:rsidR="00B404CA" w:rsidRDefault="00B404CA">
            <w:pPr>
              <w:pStyle w:val="ConsPlusNormal"/>
              <w:jc w:val="center"/>
            </w:pPr>
            <w:r>
              <w:t>24434,60</w:t>
            </w:r>
          </w:p>
        </w:tc>
        <w:tc>
          <w:tcPr>
            <w:tcW w:w="1134" w:type="dxa"/>
          </w:tcPr>
          <w:p w:rsidR="00B404CA" w:rsidRDefault="00B404CA">
            <w:pPr>
              <w:pStyle w:val="ConsPlusNormal"/>
              <w:jc w:val="center"/>
            </w:pPr>
            <w:r>
              <w:t>29653,40</w:t>
            </w:r>
          </w:p>
        </w:tc>
        <w:tc>
          <w:tcPr>
            <w:tcW w:w="1134" w:type="dxa"/>
          </w:tcPr>
          <w:p w:rsidR="00B404CA" w:rsidRDefault="00B404CA">
            <w:pPr>
              <w:pStyle w:val="ConsPlusNormal"/>
              <w:jc w:val="center"/>
            </w:pPr>
            <w:r>
              <w:t>16927,90</w:t>
            </w:r>
          </w:p>
        </w:tc>
        <w:tc>
          <w:tcPr>
            <w:tcW w:w="1134" w:type="dxa"/>
          </w:tcPr>
          <w:p w:rsidR="00B404CA" w:rsidRDefault="00B404CA">
            <w:pPr>
              <w:pStyle w:val="ConsPlusNormal"/>
              <w:jc w:val="center"/>
            </w:pPr>
            <w:r>
              <w:t>16927,90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57,40</w:t>
            </w:r>
          </w:p>
        </w:tc>
        <w:tc>
          <w:tcPr>
            <w:tcW w:w="1134" w:type="dxa"/>
          </w:tcPr>
          <w:p w:rsidR="00B404CA" w:rsidRDefault="00B404CA">
            <w:pPr>
              <w:pStyle w:val="ConsPlusNormal"/>
              <w:jc w:val="center"/>
            </w:pPr>
            <w:r>
              <w:t>57,40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1.2.1.</w:t>
            </w:r>
          </w:p>
        </w:tc>
        <w:tc>
          <w:tcPr>
            <w:tcW w:w="2374" w:type="dxa"/>
            <w:vMerge w:val="restart"/>
          </w:tcPr>
          <w:p w:rsidR="00B404CA" w:rsidRDefault="00B404CA">
            <w:pPr>
              <w:pStyle w:val="ConsPlusNormal"/>
            </w:pPr>
            <w:r>
              <w:t xml:space="preserve">Обеспечение государственных гарантий прав граждан на получение общедоступного и бесплатного дошкольного </w:t>
            </w:r>
            <w:r>
              <w:lastRenderedPageBreak/>
              <w:t>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(мест)</w:t>
            </w:r>
          </w:p>
        </w:tc>
        <w:tc>
          <w:tcPr>
            <w:tcW w:w="1744" w:type="dxa"/>
            <w:vMerge w:val="restart"/>
          </w:tcPr>
          <w:p w:rsidR="00B404CA" w:rsidRDefault="00B404CA">
            <w:pPr>
              <w:pStyle w:val="ConsPlusNormal"/>
              <w:jc w:val="center"/>
            </w:pPr>
            <w:r>
              <w:lastRenderedPageBreak/>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10 1 01 25400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9784,90</w:t>
            </w:r>
          </w:p>
        </w:tc>
        <w:tc>
          <w:tcPr>
            <w:tcW w:w="1134" w:type="dxa"/>
          </w:tcPr>
          <w:p w:rsidR="00B404CA" w:rsidRDefault="00B404CA">
            <w:pPr>
              <w:pStyle w:val="ConsPlusNormal"/>
              <w:jc w:val="center"/>
            </w:pPr>
            <w:r>
              <w:t>8282,40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1502,50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9784,90</w:t>
            </w:r>
          </w:p>
        </w:tc>
        <w:tc>
          <w:tcPr>
            <w:tcW w:w="1134" w:type="dxa"/>
          </w:tcPr>
          <w:p w:rsidR="00B404CA" w:rsidRDefault="00B404CA">
            <w:pPr>
              <w:pStyle w:val="ConsPlusNormal"/>
              <w:jc w:val="center"/>
            </w:pPr>
            <w:r>
              <w:t>8282,40</w:t>
            </w:r>
          </w:p>
        </w:tc>
        <w:tc>
          <w:tcPr>
            <w:tcW w:w="1134" w:type="dxa"/>
          </w:tcPr>
          <w:p w:rsidR="00B404CA" w:rsidRDefault="00B404CA">
            <w:pPr>
              <w:pStyle w:val="ConsPlusNormal"/>
            </w:pPr>
          </w:p>
        </w:tc>
        <w:tc>
          <w:tcPr>
            <w:tcW w:w="1134" w:type="dxa"/>
          </w:tcPr>
          <w:p w:rsidR="00B404CA" w:rsidRDefault="00B404CA">
            <w:pPr>
              <w:pStyle w:val="ConsPlusNormal"/>
              <w:jc w:val="center"/>
            </w:pPr>
            <w:r>
              <w:t>1502,50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lastRenderedPageBreak/>
              <w:t>1.3.</w:t>
            </w:r>
          </w:p>
        </w:tc>
        <w:tc>
          <w:tcPr>
            <w:tcW w:w="2374" w:type="dxa"/>
          </w:tcPr>
          <w:p w:rsidR="00B404CA" w:rsidRDefault="00B404CA">
            <w:pPr>
              <w:pStyle w:val="ConsPlusNormal"/>
            </w:pPr>
            <w:r>
              <w:t>Приобретение малых архитектурных форм и игрового оборудования для МКДОУ "Детский сад с. Валдгейм" (обл.)</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10 1 01 25420</w:t>
            </w:r>
          </w:p>
        </w:tc>
        <w:tc>
          <w:tcPr>
            <w:tcW w:w="510" w:type="dxa"/>
          </w:tcPr>
          <w:p w:rsidR="00B404CA" w:rsidRDefault="00B404CA">
            <w:pPr>
              <w:pStyle w:val="ConsPlusNormal"/>
              <w:jc w:val="center"/>
            </w:pPr>
            <w:r>
              <w:t>244</w:t>
            </w:r>
          </w:p>
        </w:tc>
        <w:tc>
          <w:tcPr>
            <w:tcW w:w="1264" w:type="dxa"/>
          </w:tcPr>
          <w:p w:rsidR="00B404CA" w:rsidRDefault="00B404CA">
            <w:pPr>
              <w:pStyle w:val="ConsPlusNormal"/>
              <w:jc w:val="center"/>
            </w:pPr>
            <w:r>
              <w:t>511,10</w:t>
            </w:r>
          </w:p>
        </w:tc>
        <w:tc>
          <w:tcPr>
            <w:tcW w:w="1134" w:type="dxa"/>
          </w:tcPr>
          <w:p w:rsidR="00B404CA" w:rsidRDefault="00B404CA">
            <w:pPr>
              <w:pStyle w:val="ConsPlusNormal"/>
              <w:jc w:val="center"/>
            </w:pPr>
            <w:r>
              <w:t>511,10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jc w:val="center"/>
            </w:pPr>
            <w:r>
              <w:t>1.4.</w:t>
            </w:r>
          </w:p>
        </w:tc>
        <w:tc>
          <w:tcPr>
            <w:tcW w:w="2374" w:type="dxa"/>
          </w:tcPr>
          <w:p w:rsidR="00B404CA" w:rsidRDefault="00B404CA">
            <w:pPr>
              <w:pStyle w:val="ConsPlusNormal"/>
            </w:pPr>
            <w:r>
              <w:t>Компенсация части родительской платы за присмотр и уход за детьми, осваивающими образовательные программы дошкольного образования в образовательных организациях</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1004</w:t>
            </w:r>
          </w:p>
        </w:tc>
        <w:tc>
          <w:tcPr>
            <w:tcW w:w="1504" w:type="dxa"/>
          </w:tcPr>
          <w:p w:rsidR="00B404CA" w:rsidRDefault="00B404CA">
            <w:pPr>
              <w:pStyle w:val="ConsPlusNormal"/>
              <w:jc w:val="center"/>
            </w:pPr>
            <w:r>
              <w:t>10 1 01 21000</w:t>
            </w:r>
          </w:p>
        </w:tc>
        <w:tc>
          <w:tcPr>
            <w:tcW w:w="510" w:type="dxa"/>
          </w:tcPr>
          <w:p w:rsidR="00B404CA" w:rsidRDefault="00B404CA">
            <w:pPr>
              <w:pStyle w:val="ConsPlusNormal"/>
              <w:jc w:val="center"/>
            </w:pPr>
            <w:r>
              <w:t>310</w:t>
            </w:r>
          </w:p>
        </w:tc>
        <w:tc>
          <w:tcPr>
            <w:tcW w:w="1264" w:type="dxa"/>
          </w:tcPr>
          <w:p w:rsidR="00B404CA" w:rsidRDefault="00B404CA">
            <w:pPr>
              <w:pStyle w:val="ConsPlusNormal"/>
              <w:jc w:val="center"/>
            </w:pPr>
            <w:r>
              <w:t>2004,10</w:t>
            </w:r>
          </w:p>
        </w:tc>
        <w:tc>
          <w:tcPr>
            <w:tcW w:w="1134" w:type="dxa"/>
          </w:tcPr>
          <w:p w:rsidR="00B404CA" w:rsidRDefault="00B404CA">
            <w:pPr>
              <w:pStyle w:val="ConsPlusNormal"/>
              <w:jc w:val="center"/>
            </w:pPr>
            <w:r>
              <w:t>156,30</w:t>
            </w:r>
          </w:p>
        </w:tc>
        <w:tc>
          <w:tcPr>
            <w:tcW w:w="1134" w:type="dxa"/>
          </w:tcPr>
          <w:p w:rsidR="00B404CA" w:rsidRDefault="00B404CA">
            <w:pPr>
              <w:pStyle w:val="ConsPlusNormal"/>
              <w:jc w:val="center"/>
            </w:pPr>
            <w:r>
              <w:t>208,80</w:t>
            </w:r>
          </w:p>
        </w:tc>
        <w:tc>
          <w:tcPr>
            <w:tcW w:w="1134" w:type="dxa"/>
          </w:tcPr>
          <w:p w:rsidR="00B404CA" w:rsidRDefault="00B404CA">
            <w:pPr>
              <w:pStyle w:val="ConsPlusNormal"/>
              <w:jc w:val="center"/>
            </w:pPr>
            <w:r>
              <w:t>439,00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r>
      <w:tr w:rsidR="00B404CA">
        <w:tc>
          <w:tcPr>
            <w:tcW w:w="664" w:type="dxa"/>
            <w:vMerge w:val="restart"/>
          </w:tcPr>
          <w:p w:rsidR="00B404CA" w:rsidRDefault="00B404CA">
            <w:pPr>
              <w:pStyle w:val="ConsPlusNormal"/>
              <w:jc w:val="center"/>
            </w:pPr>
            <w:r>
              <w:t>1.5.</w:t>
            </w:r>
          </w:p>
        </w:tc>
        <w:tc>
          <w:tcPr>
            <w:tcW w:w="2374" w:type="dxa"/>
            <w:vMerge w:val="restart"/>
          </w:tcPr>
          <w:p w:rsidR="00B404CA" w:rsidRDefault="00B404CA">
            <w:pPr>
              <w:pStyle w:val="ConsPlusNormal"/>
            </w:pPr>
            <w:r>
              <w:t>Приобретение и монтаж малых архитектурных форм на территории муниципального образования "Биробиджанский муниципальный район" (не менее 11)</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10 1 01 25421</w:t>
            </w:r>
          </w:p>
        </w:tc>
        <w:tc>
          <w:tcPr>
            <w:tcW w:w="510" w:type="dxa"/>
          </w:tcPr>
          <w:p w:rsidR="00B404CA" w:rsidRDefault="00B404CA">
            <w:pPr>
              <w:pStyle w:val="ConsPlusNormal"/>
            </w:pPr>
          </w:p>
        </w:tc>
        <w:tc>
          <w:tcPr>
            <w:tcW w:w="1264" w:type="dxa"/>
          </w:tcPr>
          <w:p w:rsidR="00B404CA" w:rsidRDefault="00B404CA">
            <w:pPr>
              <w:pStyle w:val="ConsPlusNormal"/>
              <w:jc w:val="center"/>
            </w:pPr>
            <w:r>
              <w:t>1307,60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1357,60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1307,60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1307,60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lastRenderedPageBreak/>
              <w:t>1.5.1.</w:t>
            </w:r>
          </w:p>
        </w:tc>
        <w:tc>
          <w:tcPr>
            <w:tcW w:w="2374" w:type="dxa"/>
          </w:tcPr>
          <w:p w:rsidR="00B404CA" w:rsidRDefault="00B404CA">
            <w:pPr>
              <w:pStyle w:val="ConsPlusNormal"/>
            </w:pPr>
            <w:r>
              <w:t>Оказание услуг по проведению строительного контроля монтажа малых архитектурных форм на территории муниципального образования "Биробиджанский муниципальный район"</w:t>
            </w:r>
          </w:p>
        </w:tc>
        <w:tc>
          <w:tcPr>
            <w:tcW w:w="1744" w:type="dxa"/>
          </w:tcPr>
          <w:p w:rsidR="00B404CA" w:rsidRDefault="00B404CA">
            <w:pPr>
              <w:pStyle w:val="ConsPlusNormal"/>
              <w:jc w:val="center"/>
            </w:pPr>
            <w:r>
              <w:t>администрация</w:t>
            </w: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10 1 01 25421</w:t>
            </w:r>
          </w:p>
        </w:tc>
        <w:tc>
          <w:tcPr>
            <w:tcW w:w="510" w:type="dxa"/>
          </w:tcPr>
          <w:p w:rsidR="00B404CA" w:rsidRDefault="00B404CA">
            <w:pPr>
              <w:pStyle w:val="ConsPlusNormal"/>
              <w:jc w:val="center"/>
            </w:pPr>
            <w:r>
              <w:t>244</w:t>
            </w:r>
          </w:p>
        </w:tc>
        <w:tc>
          <w:tcPr>
            <w:tcW w:w="1264" w:type="dxa"/>
          </w:tcPr>
          <w:p w:rsidR="00B404CA" w:rsidRDefault="00B404CA">
            <w:pPr>
              <w:pStyle w:val="ConsPlusNormal"/>
              <w:jc w:val="center"/>
            </w:pPr>
            <w:r>
              <w:t>50,00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50,00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1.6.</w:t>
            </w:r>
          </w:p>
        </w:tc>
        <w:tc>
          <w:tcPr>
            <w:tcW w:w="2374" w:type="dxa"/>
            <w:vMerge w:val="restart"/>
          </w:tcPr>
          <w:p w:rsidR="00B404CA" w:rsidRDefault="00B404CA">
            <w:pPr>
              <w:pStyle w:val="ConsPlusNormal"/>
            </w:pPr>
            <w:r>
              <w:t>Ремонт МКДОУ "Детский сад с. Птичник"</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1854,30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1854,30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10 1 01 25422</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1854,30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1854,30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1.7.</w:t>
            </w:r>
          </w:p>
        </w:tc>
        <w:tc>
          <w:tcPr>
            <w:tcW w:w="2374" w:type="dxa"/>
            <w:vMerge w:val="restart"/>
          </w:tcPr>
          <w:p w:rsidR="00B404CA" w:rsidRDefault="00B404CA">
            <w:pPr>
              <w:pStyle w:val="ConsPlusNormal"/>
            </w:pPr>
            <w:r>
              <w:t>Ремонт и благоустройство территории МКДОУ "Детский сад с. Валдгейм"</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2100,00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2171,00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10 1 01 25423</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2100,00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2100,00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1.7.1.</w:t>
            </w:r>
          </w:p>
        </w:tc>
        <w:tc>
          <w:tcPr>
            <w:tcW w:w="2374" w:type="dxa"/>
          </w:tcPr>
          <w:p w:rsidR="00B404CA" w:rsidRDefault="00B404CA">
            <w:pPr>
              <w:pStyle w:val="ConsPlusNormal"/>
            </w:pPr>
            <w:r>
              <w:t>Проведение строительного контроля</w:t>
            </w:r>
          </w:p>
        </w:tc>
        <w:tc>
          <w:tcPr>
            <w:tcW w:w="1744" w:type="dxa"/>
          </w:tcPr>
          <w:p w:rsidR="00B404CA" w:rsidRDefault="00B404CA">
            <w:pPr>
              <w:pStyle w:val="ConsPlusNormal"/>
              <w:jc w:val="center"/>
            </w:pPr>
            <w:r>
              <w:t>администрация</w:t>
            </w: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10 1 01 25423</w:t>
            </w:r>
          </w:p>
        </w:tc>
        <w:tc>
          <w:tcPr>
            <w:tcW w:w="510" w:type="dxa"/>
          </w:tcPr>
          <w:p w:rsidR="00B404CA" w:rsidRDefault="00B404CA">
            <w:pPr>
              <w:pStyle w:val="ConsPlusNormal"/>
              <w:jc w:val="center"/>
            </w:pPr>
            <w:r>
              <w:t>244</w:t>
            </w:r>
          </w:p>
        </w:tc>
        <w:tc>
          <w:tcPr>
            <w:tcW w:w="1264" w:type="dxa"/>
          </w:tcPr>
          <w:p w:rsidR="00B404CA" w:rsidRDefault="00B404CA">
            <w:pPr>
              <w:pStyle w:val="ConsPlusNormal"/>
              <w:jc w:val="center"/>
            </w:pPr>
            <w:r>
              <w:t>71,00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71,00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1.8.</w:t>
            </w:r>
          </w:p>
        </w:tc>
        <w:tc>
          <w:tcPr>
            <w:tcW w:w="2374" w:type="dxa"/>
          </w:tcPr>
          <w:p w:rsidR="00B404CA" w:rsidRDefault="00B404CA">
            <w:pPr>
              <w:pStyle w:val="ConsPlusNormal"/>
            </w:pPr>
            <w:r>
              <w:t>Ремонт МКДОУ "Детский сад с. Найфельд"</w:t>
            </w:r>
          </w:p>
        </w:tc>
        <w:tc>
          <w:tcPr>
            <w:tcW w:w="1744" w:type="dxa"/>
          </w:tcPr>
          <w:p w:rsidR="00B404CA" w:rsidRDefault="00B404CA">
            <w:pPr>
              <w:pStyle w:val="ConsPlusNormal"/>
              <w:jc w:val="center"/>
            </w:pPr>
            <w:r>
              <w:t>администрация</w:t>
            </w: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10 1 01 25424</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1.9.</w:t>
            </w:r>
          </w:p>
        </w:tc>
        <w:tc>
          <w:tcPr>
            <w:tcW w:w="2374" w:type="dxa"/>
            <w:vMerge w:val="restart"/>
          </w:tcPr>
          <w:p w:rsidR="00B404CA" w:rsidRDefault="00B404CA">
            <w:pPr>
              <w:pStyle w:val="ConsPlusNormal"/>
            </w:pPr>
            <w:r>
              <w:t>Ремонт группы в МКДОУ "Детский сад с. Птичник"</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2980,70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2980,70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10 1 01 25425</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2980,70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2980,70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1.10.</w:t>
            </w:r>
          </w:p>
        </w:tc>
        <w:tc>
          <w:tcPr>
            <w:tcW w:w="2374" w:type="dxa"/>
            <w:vMerge w:val="restart"/>
          </w:tcPr>
          <w:p w:rsidR="00B404CA" w:rsidRDefault="00B404CA">
            <w:pPr>
              <w:pStyle w:val="ConsPlusNormal"/>
            </w:pPr>
            <w:r>
              <w:t>Модернизация материально-технической базы МКДОУ "Детский сад с. Птичник"</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1194,00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1194,00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10 1 01 25426</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1194,00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1194,00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1.11.</w:t>
            </w:r>
          </w:p>
        </w:tc>
        <w:tc>
          <w:tcPr>
            <w:tcW w:w="2374" w:type="dxa"/>
            <w:vMerge w:val="restart"/>
          </w:tcPr>
          <w:p w:rsidR="00B404CA" w:rsidRDefault="00B404CA">
            <w:pPr>
              <w:pStyle w:val="ConsPlusNormal"/>
            </w:pPr>
            <w:r>
              <w:t xml:space="preserve">Выполнение </w:t>
            </w:r>
            <w:r>
              <w:lastRenderedPageBreak/>
              <w:t>требований пожарной безопасности</w:t>
            </w:r>
          </w:p>
        </w:tc>
        <w:tc>
          <w:tcPr>
            <w:tcW w:w="1744" w:type="dxa"/>
            <w:vMerge w:val="restart"/>
          </w:tcPr>
          <w:p w:rsidR="00B404CA" w:rsidRDefault="00B404CA">
            <w:pPr>
              <w:pStyle w:val="ConsPlusNormal"/>
              <w:jc w:val="center"/>
            </w:pPr>
            <w:r>
              <w:lastRenderedPageBreak/>
              <w:t xml:space="preserve">Отдел </w:t>
            </w:r>
            <w:r>
              <w:lastRenderedPageBreak/>
              <w:t>образования</w:t>
            </w:r>
          </w:p>
        </w:tc>
        <w:tc>
          <w:tcPr>
            <w:tcW w:w="694" w:type="dxa"/>
            <w:vMerge w:val="restart"/>
          </w:tcPr>
          <w:p w:rsidR="00B404CA" w:rsidRDefault="00B404CA">
            <w:pPr>
              <w:pStyle w:val="ConsPlusNormal"/>
              <w:jc w:val="center"/>
            </w:pPr>
            <w:r>
              <w:lastRenderedPageBreak/>
              <w:t>603</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10 1 01 25410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1.12.</w:t>
            </w:r>
          </w:p>
        </w:tc>
        <w:tc>
          <w:tcPr>
            <w:tcW w:w="2374" w:type="dxa"/>
            <w:vMerge w:val="restart"/>
          </w:tcPr>
          <w:p w:rsidR="00B404CA" w:rsidRDefault="00B404CA">
            <w:pPr>
              <w:pStyle w:val="ConsPlusNormal"/>
            </w:pPr>
            <w:r>
              <w:t>Оснащение медицинских блоков</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10 1 01 25410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1.13.</w:t>
            </w:r>
          </w:p>
        </w:tc>
        <w:tc>
          <w:tcPr>
            <w:tcW w:w="2374" w:type="dxa"/>
            <w:vMerge w:val="restart"/>
          </w:tcPr>
          <w:p w:rsidR="00B404CA" w:rsidRDefault="00B404CA">
            <w:pPr>
              <w:pStyle w:val="ConsPlusNormal"/>
            </w:pPr>
            <w:r>
              <w:t>Покрытие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1490,90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1490,90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10 1 01 156520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1490,90</w:t>
            </w:r>
          </w:p>
        </w:tc>
        <w:tc>
          <w:tcPr>
            <w:tcW w:w="1134" w:type="dxa"/>
          </w:tcPr>
          <w:p w:rsidR="00B404CA" w:rsidRDefault="00B404CA">
            <w:pPr>
              <w:pStyle w:val="ConsPlusNormal"/>
            </w:pPr>
          </w:p>
        </w:tc>
        <w:tc>
          <w:tcPr>
            <w:tcW w:w="1134" w:type="dxa"/>
          </w:tcPr>
          <w:p w:rsidR="00B404CA" w:rsidRDefault="00B404CA">
            <w:pPr>
              <w:pStyle w:val="ConsPlusNormal"/>
              <w:jc w:val="center"/>
            </w:pPr>
            <w:r>
              <w:t>1490,90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2</w:t>
            </w:r>
          </w:p>
        </w:tc>
        <w:tc>
          <w:tcPr>
            <w:tcW w:w="2374" w:type="dxa"/>
          </w:tcPr>
          <w:p w:rsidR="00B404CA" w:rsidRDefault="00B404CA">
            <w:pPr>
              <w:pStyle w:val="ConsPlusNormal"/>
            </w:pPr>
            <w:r>
              <w:t>Мероприятие "Создание новых мест в общеобразовательных организациях, расположенных в сельской местности и поселках городского типа"</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1 Е1 52300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183343,80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93198,90</w:t>
            </w:r>
          </w:p>
        </w:tc>
        <w:tc>
          <w:tcPr>
            <w:tcW w:w="1134" w:type="dxa"/>
          </w:tcPr>
          <w:p w:rsidR="00B404CA" w:rsidRDefault="00B404CA">
            <w:pPr>
              <w:pStyle w:val="ConsPlusNormal"/>
              <w:jc w:val="center"/>
            </w:pPr>
            <w:r>
              <w:t>90144,90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w:t>
            </w:r>
          </w:p>
        </w:tc>
        <w:tc>
          <w:tcPr>
            <w:tcW w:w="2374" w:type="dxa"/>
            <w:vMerge w:val="restart"/>
          </w:tcPr>
          <w:p w:rsidR="00B404CA" w:rsidRDefault="00B404CA">
            <w:pPr>
              <w:pStyle w:val="ConsPlusNormal"/>
            </w:pPr>
            <w:r>
              <w:t>Основное мероприятие</w:t>
            </w:r>
          </w:p>
          <w:p w:rsidR="00B404CA" w:rsidRDefault="00B404CA">
            <w:pPr>
              <w:pStyle w:val="ConsPlusNormal"/>
            </w:pPr>
            <w:r>
              <w:t>"Повышение доступности и качества общего образования"</w:t>
            </w:r>
          </w:p>
        </w:tc>
        <w:tc>
          <w:tcPr>
            <w:tcW w:w="1744" w:type="dxa"/>
          </w:tcPr>
          <w:p w:rsidR="00B404CA" w:rsidRDefault="00B404CA">
            <w:pPr>
              <w:pStyle w:val="ConsPlusNormal"/>
            </w:pP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1134714,70</w:t>
            </w:r>
          </w:p>
        </w:tc>
        <w:tc>
          <w:tcPr>
            <w:tcW w:w="1134" w:type="dxa"/>
          </w:tcPr>
          <w:p w:rsidR="00B404CA" w:rsidRDefault="00B404CA">
            <w:pPr>
              <w:pStyle w:val="ConsPlusNormal"/>
              <w:jc w:val="center"/>
            </w:pPr>
            <w:r>
              <w:t>275090,00</w:t>
            </w:r>
          </w:p>
        </w:tc>
        <w:tc>
          <w:tcPr>
            <w:tcW w:w="1134" w:type="dxa"/>
          </w:tcPr>
          <w:p w:rsidR="00B404CA" w:rsidRDefault="00B404CA">
            <w:pPr>
              <w:pStyle w:val="ConsPlusNormal"/>
              <w:jc w:val="center"/>
            </w:pPr>
            <w:r>
              <w:t>269007,70</w:t>
            </w:r>
          </w:p>
        </w:tc>
        <w:tc>
          <w:tcPr>
            <w:tcW w:w="1134" w:type="dxa"/>
          </w:tcPr>
          <w:p w:rsidR="00B404CA" w:rsidRDefault="00B404CA">
            <w:pPr>
              <w:pStyle w:val="ConsPlusNormal"/>
              <w:jc w:val="center"/>
            </w:pPr>
            <w:r>
              <w:t>274461,00</w:t>
            </w:r>
          </w:p>
        </w:tc>
        <w:tc>
          <w:tcPr>
            <w:tcW w:w="1134" w:type="dxa"/>
          </w:tcPr>
          <w:p w:rsidR="00B404CA" w:rsidRDefault="00B404CA">
            <w:pPr>
              <w:pStyle w:val="ConsPlusNormal"/>
              <w:jc w:val="center"/>
            </w:pPr>
            <w:r>
              <w:t>152406,70</w:t>
            </w:r>
          </w:p>
        </w:tc>
        <w:tc>
          <w:tcPr>
            <w:tcW w:w="1134" w:type="dxa"/>
          </w:tcPr>
          <w:p w:rsidR="00B404CA" w:rsidRDefault="00B404CA">
            <w:pPr>
              <w:pStyle w:val="ConsPlusNormal"/>
              <w:jc w:val="center"/>
            </w:pPr>
            <w:r>
              <w:t>163749,30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1105287,20</w:t>
            </w:r>
          </w:p>
        </w:tc>
        <w:tc>
          <w:tcPr>
            <w:tcW w:w="1134" w:type="dxa"/>
          </w:tcPr>
          <w:p w:rsidR="00B404CA" w:rsidRDefault="00B404CA">
            <w:pPr>
              <w:pStyle w:val="ConsPlusNormal"/>
              <w:jc w:val="center"/>
            </w:pPr>
            <w:r>
              <w:t>274490,00</w:t>
            </w:r>
          </w:p>
        </w:tc>
        <w:tc>
          <w:tcPr>
            <w:tcW w:w="1134" w:type="dxa"/>
          </w:tcPr>
          <w:p w:rsidR="00B404CA" w:rsidRDefault="00B404CA">
            <w:pPr>
              <w:pStyle w:val="ConsPlusNormal"/>
              <w:jc w:val="center"/>
            </w:pPr>
            <w:r>
              <w:t>264726,20</w:t>
            </w:r>
          </w:p>
        </w:tc>
        <w:tc>
          <w:tcPr>
            <w:tcW w:w="1134" w:type="dxa"/>
          </w:tcPr>
          <w:p w:rsidR="00B404CA" w:rsidRDefault="00B404CA">
            <w:pPr>
              <w:pStyle w:val="ConsPlusNormal"/>
              <w:jc w:val="center"/>
            </w:pPr>
            <w:r>
              <w:t>249915,00</w:t>
            </w:r>
          </w:p>
        </w:tc>
        <w:tc>
          <w:tcPr>
            <w:tcW w:w="1134" w:type="dxa"/>
          </w:tcPr>
          <w:p w:rsidR="00B404CA" w:rsidRDefault="00B404CA">
            <w:pPr>
              <w:pStyle w:val="ConsPlusNormal"/>
              <w:jc w:val="center"/>
            </w:pPr>
            <w:r>
              <w:t>152406,70</w:t>
            </w:r>
          </w:p>
        </w:tc>
        <w:tc>
          <w:tcPr>
            <w:tcW w:w="1134" w:type="dxa"/>
          </w:tcPr>
          <w:p w:rsidR="00B404CA" w:rsidRDefault="00B404CA">
            <w:pPr>
              <w:pStyle w:val="ConsPlusNormal"/>
              <w:jc w:val="center"/>
            </w:pPr>
            <w:r>
              <w:t>163749,30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Отдел муниципальных закупок</w:t>
            </w:r>
          </w:p>
        </w:tc>
        <w:tc>
          <w:tcPr>
            <w:tcW w:w="694" w:type="dxa"/>
          </w:tcPr>
          <w:p w:rsidR="00B404CA" w:rsidRDefault="00B404CA">
            <w:pPr>
              <w:pStyle w:val="ConsPlusNormal"/>
              <w:jc w:val="center"/>
            </w:pPr>
            <w:r>
              <w:t>607</w:t>
            </w:r>
          </w:p>
        </w:tc>
        <w:tc>
          <w:tcPr>
            <w:tcW w:w="604" w:type="dxa"/>
          </w:tcPr>
          <w:p w:rsidR="00B404CA" w:rsidRDefault="00B404CA">
            <w:pPr>
              <w:pStyle w:val="ConsPlusNormal"/>
            </w:pP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1388,90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368,90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администрация</w:t>
            </w:r>
          </w:p>
        </w:tc>
        <w:tc>
          <w:tcPr>
            <w:tcW w:w="694" w:type="dxa"/>
          </w:tcPr>
          <w:p w:rsidR="00B404CA" w:rsidRDefault="00B404CA">
            <w:pPr>
              <w:pStyle w:val="ConsPlusNormal"/>
              <w:jc w:val="center"/>
            </w:pPr>
            <w:r>
              <w:t>601</w:t>
            </w:r>
          </w:p>
        </w:tc>
        <w:tc>
          <w:tcPr>
            <w:tcW w:w="604" w:type="dxa"/>
          </w:tcPr>
          <w:p w:rsidR="00B404CA" w:rsidRDefault="00B404CA">
            <w:pPr>
              <w:pStyle w:val="ConsPlusNormal"/>
            </w:pP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28038,60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24126,00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w:t>
            </w:r>
          </w:p>
        </w:tc>
        <w:tc>
          <w:tcPr>
            <w:tcW w:w="2374" w:type="dxa"/>
            <w:vMerge w:val="restart"/>
          </w:tcPr>
          <w:p w:rsidR="00B404CA" w:rsidRDefault="00B404CA">
            <w:pPr>
              <w:pStyle w:val="ConsPlusNormal"/>
            </w:pPr>
            <w:r>
              <w:t xml:space="preserve">Реализация образовательных </w:t>
            </w:r>
            <w:r>
              <w:lastRenderedPageBreak/>
              <w:t>программ начального общего, основного общего, среднего общего образования в муниципальных образовательных организациях в 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lastRenderedPageBreak/>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10 1 02 25100</w:t>
            </w:r>
          </w:p>
        </w:tc>
        <w:tc>
          <w:tcPr>
            <w:tcW w:w="510" w:type="dxa"/>
          </w:tcPr>
          <w:p w:rsidR="00B404CA" w:rsidRDefault="00B404CA">
            <w:pPr>
              <w:pStyle w:val="ConsPlusNormal"/>
            </w:pPr>
          </w:p>
        </w:tc>
        <w:tc>
          <w:tcPr>
            <w:tcW w:w="1264" w:type="dxa"/>
          </w:tcPr>
          <w:p w:rsidR="00B404CA" w:rsidRDefault="00B404CA">
            <w:pPr>
              <w:pStyle w:val="ConsPlusNormal"/>
              <w:jc w:val="center"/>
            </w:pPr>
            <w:r>
              <w:t>201340,40</w:t>
            </w:r>
          </w:p>
        </w:tc>
        <w:tc>
          <w:tcPr>
            <w:tcW w:w="1134" w:type="dxa"/>
          </w:tcPr>
          <w:p w:rsidR="00B404CA" w:rsidRDefault="00B404CA">
            <w:pPr>
              <w:pStyle w:val="ConsPlusNormal"/>
              <w:jc w:val="center"/>
            </w:pPr>
            <w:r>
              <w:t>47294,00</w:t>
            </w:r>
          </w:p>
        </w:tc>
        <w:tc>
          <w:tcPr>
            <w:tcW w:w="1134" w:type="dxa"/>
          </w:tcPr>
          <w:p w:rsidR="00B404CA" w:rsidRDefault="00B404CA">
            <w:pPr>
              <w:pStyle w:val="ConsPlusNormal"/>
              <w:jc w:val="center"/>
            </w:pPr>
            <w:r>
              <w:t>48971,10</w:t>
            </w:r>
          </w:p>
        </w:tc>
        <w:tc>
          <w:tcPr>
            <w:tcW w:w="1134" w:type="dxa"/>
          </w:tcPr>
          <w:p w:rsidR="00B404CA" w:rsidRDefault="00B404CA">
            <w:pPr>
              <w:pStyle w:val="ConsPlusNormal"/>
              <w:jc w:val="center"/>
            </w:pPr>
            <w:r>
              <w:t>49494,60</w:t>
            </w:r>
          </w:p>
        </w:tc>
        <w:tc>
          <w:tcPr>
            <w:tcW w:w="1134" w:type="dxa"/>
          </w:tcPr>
          <w:p w:rsidR="00B404CA" w:rsidRDefault="00B404CA">
            <w:pPr>
              <w:pStyle w:val="ConsPlusNormal"/>
              <w:jc w:val="center"/>
            </w:pPr>
            <w:r>
              <w:t>27853,40</w:t>
            </w:r>
          </w:p>
        </w:tc>
        <w:tc>
          <w:tcPr>
            <w:tcW w:w="1134" w:type="dxa"/>
          </w:tcPr>
          <w:p w:rsidR="00B404CA" w:rsidRDefault="00B404CA">
            <w:pPr>
              <w:pStyle w:val="ConsPlusNormal"/>
              <w:jc w:val="center"/>
            </w:pPr>
            <w:r>
              <w:t>27727,30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39380,00</w:t>
            </w:r>
          </w:p>
        </w:tc>
        <w:tc>
          <w:tcPr>
            <w:tcW w:w="1134" w:type="dxa"/>
          </w:tcPr>
          <w:p w:rsidR="00B404CA" w:rsidRDefault="00B404CA">
            <w:pPr>
              <w:pStyle w:val="ConsPlusNormal"/>
              <w:jc w:val="center"/>
            </w:pPr>
            <w:r>
              <w:t>6105,20</w:t>
            </w:r>
          </w:p>
        </w:tc>
        <w:tc>
          <w:tcPr>
            <w:tcW w:w="1134" w:type="dxa"/>
          </w:tcPr>
          <w:p w:rsidR="00B404CA" w:rsidRDefault="00B404CA">
            <w:pPr>
              <w:pStyle w:val="ConsPlusNormal"/>
              <w:jc w:val="center"/>
            </w:pPr>
            <w:r>
              <w:t>7573,20</w:t>
            </w:r>
          </w:p>
        </w:tc>
        <w:tc>
          <w:tcPr>
            <w:tcW w:w="1134" w:type="dxa"/>
          </w:tcPr>
          <w:p w:rsidR="00B404CA" w:rsidRDefault="00B404CA">
            <w:pPr>
              <w:pStyle w:val="ConsPlusNormal"/>
              <w:jc w:val="center"/>
            </w:pPr>
            <w:r>
              <w:t>6896,00</w:t>
            </w:r>
          </w:p>
        </w:tc>
        <w:tc>
          <w:tcPr>
            <w:tcW w:w="1134" w:type="dxa"/>
          </w:tcPr>
          <w:p w:rsidR="00B404CA" w:rsidRDefault="00B404CA">
            <w:pPr>
              <w:pStyle w:val="ConsPlusNormal"/>
              <w:jc w:val="center"/>
            </w:pPr>
            <w:r>
              <w:t>9240,00</w:t>
            </w:r>
          </w:p>
        </w:tc>
        <w:tc>
          <w:tcPr>
            <w:tcW w:w="1134" w:type="dxa"/>
          </w:tcPr>
          <w:p w:rsidR="00B404CA" w:rsidRDefault="00B404CA">
            <w:pPr>
              <w:pStyle w:val="ConsPlusNormal"/>
              <w:jc w:val="center"/>
            </w:pPr>
            <w:r>
              <w:t>9565,60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77875,00</w:t>
            </w:r>
          </w:p>
        </w:tc>
        <w:tc>
          <w:tcPr>
            <w:tcW w:w="1134" w:type="dxa"/>
          </w:tcPr>
          <w:p w:rsidR="00B404CA" w:rsidRDefault="00B404CA">
            <w:pPr>
              <w:pStyle w:val="ConsPlusNormal"/>
              <w:jc w:val="center"/>
            </w:pPr>
            <w:r>
              <w:t>23036,80</w:t>
            </w:r>
          </w:p>
        </w:tc>
        <w:tc>
          <w:tcPr>
            <w:tcW w:w="1134" w:type="dxa"/>
          </w:tcPr>
          <w:p w:rsidR="00B404CA" w:rsidRDefault="00B404CA">
            <w:pPr>
              <w:pStyle w:val="ConsPlusNormal"/>
              <w:jc w:val="center"/>
            </w:pPr>
            <w:r>
              <w:t>22225,30</w:t>
            </w:r>
          </w:p>
        </w:tc>
        <w:tc>
          <w:tcPr>
            <w:tcW w:w="1134" w:type="dxa"/>
          </w:tcPr>
          <w:p w:rsidR="00B404CA" w:rsidRDefault="00B404CA">
            <w:pPr>
              <w:pStyle w:val="ConsPlusNormal"/>
              <w:jc w:val="center"/>
            </w:pPr>
            <w:r>
              <w:t>24229,00</w:t>
            </w:r>
          </w:p>
        </w:tc>
        <w:tc>
          <w:tcPr>
            <w:tcW w:w="1134" w:type="dxa"/>
          </w:tcPr>
          <w:p w:rsidR="00B404CA" w:rsidRDefault="00B404CA">
            <w:pPr>
              <w:pStyle w:val="ConsPlusNormal"/>
              <w:jc w:val="center"/>
            </w:pPr>
            <w:r>
              <w:t>4283,90</w:t>
            </w:r>
          </w:p>
        </w:tc>
        <w:tc>
          <w:tcPr>
            <w:tcW w:w="1134" w:type="dxa"/>
          </w:tcPr>
          <w:p w:rsidR="00B404CA" w:rsidRDefault="00B404CA">
            <w:pPr>
              <w:pStyle w:val="ConsPlusNormal"/>
              <w:jc w:val="center"/>
            </w:pPr>
            <w:r>
              <w:t>4100,00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3919,40</w:t>
            </w:r>
          </w:p>
        </w:tc>
        <w:tc>
          <w:tcPr>
            <w:tcW w:w="1134" w:type="dxa"/>
          </w:tcPr>
          <w:p w:rsidR="00B404CA" w:rsidRDefault="00B404CA">
            <w:pPr>
              <w:pStyle w:val="ConsPlusNormal"/>
              <w:jc w:val="center"/>
            </w:pPr>
            <w:r>
              <w:t>800,00</w:t>
            </w:r>
          </w:p>
        </w:tc>
        <w:tc>
          <w:tcPr>
            <w:tcW w:w="1134" w:type="dxa"/>
          </w:tcPr>
          <w:p w:rsidR="00B404CA" w:rsidRDefault="00B404CA">
            <w:pPr>
              <w:pStyle w:val="ConsPlusNormal"/>
              <w:jc w:val="center"/>
            </w:pPr>
            <w:r>
              <w:t>457,00</w:t>
            </w:r>
          </w:p>
        </w:tc>
        <w:tc>
          <w:tcPr>
            <w:tcW w:w="1134" w:type="dxa"/>
          </w:tcPr>
          <w:p w:rsidR="00B404CA" w:rsidRDefault="00B404CA">
            <w:pPr>
              <w:pStyle w:val="ConsPlusNormal"/>
              <w:jc w:val="center"/>
            </w:pPr>
            <w:r>
              <w:t>2662,40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1716,80</w:t>
            </w:r>
          </w:p>
        </w:tc>
        <w:tc>
          <w:tcPr>
            <w:tcW w:w="1134" w:type="dxa"/>
          </w:tcPr>
          <w:p w:rsidR="00B404CA" w:rsidRDefault="00B404CA">
            <w:pPr>
              <w:pStyle w:val="ConsPlusNormal"/>
              <w:jc w:val="center"/>
            </w:pPr>
            <w:r>
              <w:t>650,00</w:t>
            </w:r>
          </w:p>
        </w:tc>
        <w:tc>
          <w:tcPr>
            <w:tcW w:w="1134" w:type="dxa"/>
          </w:tcPr>
          <w:p w:rsidR="00B404CA" w:rsidRDefault="00B404CA">
            <w:pPr>
              <w:pStyle w:val="ConsPlusNormal"/>
              <w:jc w:val="center"/>
            </w:pPr>
            <w:r>
              <w:t>615,00</w:t>
            </w:r>
          </w:p>
        </w:tc>
        <w:tc>
          <w:tcPr>
            <w:tcW w:w="1134" w:type="dxa"/>
          </w:tcPr>
          <w:p w:rsidR="00B404CA" w:rsidRDefault="00B404CA">
            <w:pPr>
              <w:pStyle w:val="ConsPlusNormal"/>
              <w:jc w:val="center"/>
            </w:pPr>
            <w:r>
              <w:t>451,80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52003,70</w:t>
            </w:r>
          </w:p>
        </w:tc>
        <w:tc>
          <w:tcPr>
            <w:tcW w:w="1134" w:type="dxa"/>
          </w:tcPr>
          <w:p w:rsidR="00B404CA" w:rsidRDefault="00B404CA">
            <w:pPr>
              <w:pStyle w:val="ConsPlusNormal"/>
              <w:jc w:val="center"/>
            </w:pPr>
            <w:r>
              <w:t>11974,80</w:t>
            </w:r>
          </w:p>
        </w:tc>
        <w:tc>
          <w:tcPr>
            <w:tcW w:w="1134" w:type="dxa"/>
          </w:tcPr>
          <w:p w:rsidR="00B404CA" w:rsidRDefault="00B404CA">
            <w:pPr>
              <w:pStyle w:val="ConsPlusNormal"/>
              <w:jc w:val="center"/>
            </w:pPr>
            <w:r>
              <w:t>14329,40</w:t>
            </w:r>
          </w:p>
        </w:tc>
        <w:tc>
          <w:tcPr>
            <w:tcW w:w="1134" w:type="dxa"/>
          </w:tcPr>
          <w:p w:rsidR="00B404CA" w:rsidRDefault="00B404CA">
            <w:pPr>
              <w:pStyle w:val="ConsPlusNormal"/>
              <w:jc w:val="center"/>
            </w:pPr>
            <w:r>
              <w:t>8000,00</w:t>
            </w:r>
          </w:p>
        </w:tc>
        <w:tc>
          <w:tcPr>
            <w:tcW w:w="1134" w:type="dxa"/>
          </w:tcPr>
          <w:p w:rsidR="00B404CA" w:rsidRDefault="00B404CA">
            <w:pPr>
              <w:pStyle w:val="ConsPlusNormal"/>
              <w:jc w:val="center"/>
            </w:pPr>
            <w:r>
              <w:t>8799,50</w:t>
            </w:r>
          </w:p>
        </w:tc>
        <w:tc>
          <w:tcPr>
            <w:tcW w:w="1134" w:type="dxa"/>
          </w:tcPr>
          <w:p w:rsidR="00B404CA" w:rsidRDefault="00B404CA">
            <w:pPr>
              <w:pStyle w:val="ConsPlusNormal"/>
              <w:jc w:val="center"/>
            </w:pPr>
            <w:r>
              <w:t>8900,00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10 1 02 25101</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779,00</w:t>
            </w:r>
          </w:p>
        </w:tc>
        <w:tc>
          <w:tcPr>
            <w:tcW w:w="1134" w:type="dxa"/>
          </w:tcPr>
          <w:p w:rsidR="00B404CA" w:rsidRDefault="00B404CA">
            <w:pPr>
              <w:pStyle w:val="ConsPlusNormal"/>
            </w:pPr>
          </w:p>
        </w:tc>
        <w:tc>
          <w:tcPr>
            <w:tcW w:w="1134" w:type="dxa"/>
          </w:tcPr>
          <w:p w:rsidR="00B404CA" w:rsidRDefault="00B404CA">
            <w:pPr>
              <w:pStyle w:val="ConsPlusNormal"/>
              <w:jc w:val="center"/>
            </w:pPr>
            <w:r>
              <w:t>142,30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212,00</w:t>
            </w:r>
          </w:p>
        </w:tc>
        <w:tc>
          <w:tcPr>
            <w:tcW w:w="1134" w:type="dxa"/>
          </w:tcPr>
          <w:p w:rsidR="00B404CA" w:rsidRDefault="00B404CA">
            <w:pPr>
              <w:pStyle w:val="ConsPlusNormal"/>
              <w:jc w:val="center"/>
            </w:pPr>
            <w:r>
              <w:t>224,70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10 1 02 25102</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1881,80</w:t>
            </w:r>
          </w:p>
        </w:tc>
        <w:tc>
          <w:tcPr>
            <w:tcW w:w="1134" w:type="dxa"/>
          </w:tcPr>
          <w:p w:rsidR="00B404CA" w:rsidRDefault="00B404CA">
            <w:pPr>
              <w:pStyle w:val="ConsPlusNormal"/>
            </w:pPr>
          </w:p>
        </w:tc>
        <w:tc>
          <w:tcPr>
            <w:tcW w:w="1134" w:type="dxa"/>
          </w:tcPr>
          <w:p w:rsidR="00B404CA" w:rsidRDefault="00B404CA">
            <w:pPr>
              <w:pStyle w:val="ConsPlusNormal"/>
              <w:jc w:val="center"/>
            </w:pPr>
            <w:r>
              <w:t>177,70</w:t>
            </w:r>
          </w:p>
        </w:tc>
        <w:tc>
          <w:tcPr>
            <w:tcW w:w="1134" w:type="dxa"/>
          </w:tcPr>
          <w:p w:rsidR="00B404CA" w:rsidRDefault="00B404CA">
            <w:pPr>
              <w:pStyle w:val="ConsPlusNormal"/>
              <w:jc w:val="center"/>
            </w:pPr>
            <w:r>
              <w:t>576,60</w:t>
            </w:r>
          </w:p>
        </w:tc>
        <w:tc>
          <w:tcPr>
            <w:tcW w:w="1134" w:type="dxa"/>
          </w:tcPr>
          <w:p w:rsidR="00B404CA" w:rsidRDefault="00B404CA">
            <w:pPr>
              <w:pStyle w:val="ConsPlusNormal"/>
              <w:jc w:val="center"/>
            </w:pPr>
            <w:r>
              <w:t>559,00</w:t>
            </w:r>
          </w:p>
        </w:tc>
        <w:tc>
          <w:tcPr>
            <w:tcW w:w="1134" w:type="dxa"/>
          </w:tcPr>
          <w:p w:rsidR="00B404CA" w:rsidRDefault="00B404CA">
            <w:pPr>
              <w:pStyle w:val="ConsPlusNormal"/>
              <w:jc w:val="center"/>
            </w:pPr>
            <w:r>
              <w:t>568,50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10 1 02 25103</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21808,50</w:t>
            </w:r>
          </w:p>
        </w:tc>
        <w:tc>
          <w:tcPr>
            <w:tcW w:w="1134" w:type="dxa"/>
          </w:tcPr>
          <w:p w:rsidR="00B404CA" w:rsidRDefault="00B404CA">
            <w:pPr>
              <w:pStyle w:val="ConsPlusNormal"/>
              <w:jc w:val="center"/>
            </w:pPr>
            <w:r>
              <w:t>4727,20</w:t>
            </w:r>
          </w:p>
        </w:tc>
        <w:tc>
          <w:tcPr>
            <w:tcW w:w="1134" w:type="dxa"/>
          </w:tcPr>
          <w:p w:rsidR="00B404CA" w:rsidRDefault="00B404CA">
            <w:pPr>
              <w:pStyle w:val="ConsPlusNormal"/>
              <w:jc w:val="center"/>
            </w:pPr>
            <w:r>
              <w:t>3077,50</w:t>
            </w:r>
          </w:p>
        </w:tc>
        <w:tc>
          <w:tcPr>
            <w:tcW w:w="1134" w:type="dxa"/>
          </w:tcPr>
          <w:p w:rsidR="00B404CA" w:rsidRDefault="00B404CA">
            <w:pPr>
              <w:pStyle w:val="ConsPlusNormal"/>
              <w:jc w:val="center"/>
            </w:pPr>
            <w:r>
              <w:t>6003,80</w:t>
            </w:r>
          </w:p>
        </w:tc>
        <w:tc>
          <w:tcPr>
            <w:tcW w:w="1134" w:type="dxa"/>
          </w:tcPr>
          <w:p w:rsidR="00B404CA" w:rsidRDefault="00B404CA">
            <w:pPr>
              <w:pStyle w:val="ConsPlusNormal"/>
              <w:jc w:val="center"/>
            </w:pPr>
            <w:r>
              <w:t>4200,00</w:t>
            </w:r>
          </w:p>
        </w:tc>
        <w:tc>
          <w:tcPr>
            <w:tcW w:w="1134" w:type="dxa"/>
          </w:tcPr>
          <w:p w:rsidR="00B404CA" w:rsidRDefault="00B404CA">
            <w:pPr>
              <w:pStyle w:val="ConsPlusNormal"/>
              <w:jc w:val="center"/>
            </w:pPr>
            <w:r>
              <w:t>3800,00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10 1 02 25104</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1976,20</w:t>
            </w:r>
          </w:p>
        </w:tc>
        <w:tc>
          <w:tcPr>
            <w:tcW w:w="1134" w:type="dxa"/>
          </w:tcPr>
          <w:p w:rsidR="00B404CA" w:rsidRDefault="00B404CA">
            <w:pPr>
              <w:pStyle w:val="ConsPlusNormal"/>
            </w:pPr>
          </w:p>
        </w:tc>
        <w:tc>
          <w:tcPr>
            <w:tcW w:w="1134" w:type="dxa"/>
          </w:tcPr>
          <w:p w:rsidR="00B404CA" w:rsidRDefault="00B404CA">
            <w:pPr>
              <w:pStyle w:val="ConsPlusNormal"/>
              <w:jc w:val="center"/>
            </w:pPr>
            <w:r>
              <w:t>373,70</w:t>
            </w:r>
          </w:p>
        </w:tc>
        <w:tc>
          <w:tcPr>
            <w:tcW w:w="1134" w:type="dxa"/>
          </w:tcPr>
          <w:p w:rsidR="00B404CA" w:rsidRDefault="00B404CA">
            <w:pPr>
              <w:pStyle w:val="ConsPlusNormal"/>
              <w:jc w:val="center"/>
            </w:pPr>
            <w:r>
              <w:t>475,00</w:t>
            </w:r>
          </w:p>
        </w:tc>
        <w:tc>
          <w:tcPr>
            <w:tcW w:w="1134" w:type="dxa"/>
          </w:tcPr>
          <w:p w:rsidR="00B404CA" w:rsidRDefault="00B404CA">
            <w:pPr>
              <w:pStyle w:val="ConsPlusNormal"/>
              <w:jc w:val="center"/>
            </w:pPr>
            <w:r>
              <w:t>559,00</w:t>
            </w:r>
          </w:p>
        </w:tc>
        <w:tc>
          <w:tcPr>
            <w:tcW w:w="1134" w:type="dxa"/>
          </w:tcPr>
          <w:p w:rsidR="00B404CA" w:rsidRDefault="00B404CA">
            <w:pPr>
              <w:pStyle w:val="ConsPlusNormal"/>
              <w:jc w:val="center"/>
            </w:pPr>
            <w:r>
              <w:t>568,50</w:t>
            </w:r>
          </w:p>
        </w:tc>
      </w:tr>
      <w:tr w:rsidR="00B404CA">
        <w:tc>
          <w:tcPr>
            <w:tcW w:w="664" w:type="dxa"/>
            <w:vMerge w:val="restart"/>
          </w:tcPr>
          <w:p w:rsidR="00B404CA" w:rsidRDefault="00B404CA">
            <w:pPr>
              <w:pStyle w:val="ConsPlusNormal"/>
              <w:jc w:val="center"/>
            </w:pPr>
            <w:r>
              <w:t>3.1.1.</w:t>
            </w:r>
          </w:p>
        </w:tc>
        <w:tc>
          <w:tcPr>
            <w:tcW w:w="2374" w:type="dxa"/>
            <w:vMerge w:val="restart"/>
          </w:tcPr>
          <w:p w:rsidR="00B404CA" w:rsidRDefault="00B404CA">
            <w:pPr>
              <w:pStyle w:val="ConsPlusNormal"/>
            </w:pPr>
            <w:r>
              <w:t>Реализация образовательных программ начального общего, основного общего, среднего общего образования в муниципальных образовательных организациях в 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10 1 02 25100</w:t>
            </w:r>
          </w:p>
        </w:tc>
        <w:tc>
          <w:tcPr>
            <w:tcW w:w="510" w:type="dxa"/>
          </w:tcPr>
          <w:p w:rsidR="00B404CA" w:rsidRDefault="00B404CA">
            <w:pPr>
              <w:pStyle w:val="ConsPlusNormal"/>
            </w:pPr>
          </w:p>
        </w:tc>
        <w:tc>
          <w:tcPr>
            <w:tcW w:w="1264" w:type="dxa"/>
          </w:tcPr>
          <w:p w:rsidR="00B404CA" w:rsidRDefault="00B404CA">
            <w:pPr>
              <w:pStyle w:val="ConsPlusNormal"/>
              <w:jc w:val="center"/>
            </w:pPr>
            <w:r>
              <w:t>30200,90</w:t>
            </w:r>
          </w:p>
        </w:tc>
        <w:tc>
          <w:tcPr>
            <w:tcW w:w="1134" w:type="dxa"/>
          </w:tcPr>
          <w:p w:rsidR="00B404CA" w:rsidRDefault="00B404CA">
            <w:pPr>
              <w:pStyle w:val="ConsPlusNormal"/>
              <w:jc w:val="center"/>
            </w:pPr>
            <w:r>
              <w:t>28335,20</w:t>
            </w:r>
          </w:p>
        </w:tc>
        <w:tc>
          <w:tcPr>
            <w:tcW w:w="1134" w:type="dxa"/>
          </w:tcPr>
          <w:p w:rsidR="00B404CA" w:rsidRDefault="00B404CA">
            <w:pPr>
              <w:pStyle w:val="ConsPlusNormal"/>
              <w:jc w:val="center"/>
            </w:pPr>
            <w:r>
              <w:t>1865,70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20116,80</w:t>
            </w:r>
          </w:p>
        </w:tc>
        <w:tc>
          <w:tcPr>
            <w:tcW w:w="1134" w:type="dxa"/>
          </w:tcPr>
          <w:p w:rsidR="00B404CA" w:rsidRDefault="00B404CA">
            <w:pPr>
              <w:pStyle w:val="ConsPlusNormal"/>
              <w:jc w:val="center"/>
            </w:pPr>
            <w:r>
              <w:t>18779,00</w:t>
            </w:r>
          </w:p>
        </w:tc>
        <w:tc>
          <w:tcPr>
            <w:tcW w:w="1134" w:type="dxa"/>
          </w:tcPr>
          <w:p w:rsidR="00B404CA" w:rsidRDefault="00B404CA">
            <w:pPr>
              <w:pStyle w:val="ConsPlusNormal"/>
              <w:jc w:val="center"/>
            </w:pPr>
            <w:r>
              <w:t>1337,80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5033,50</w:t>
            </w:r>
          </w:p>
        </w:tc>
        <w:tc>
          <w:tcPr>
            <w:tcW w:w="1134" w:type="dxa"/>
          </w:tcPr>
          <w:p w:rsidR="00B404CA" w:rsidRDefault="00B404CA">
            <w:pPr>
              <w:pStyle w:val="ConsPlusNormal"/>
              <w:jc w:val="center"/>
            </w:pPr>
            <w:r>
              <w:t>5033,50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1562,80</w:t>
            </w:r>
          </w:p>
        </w:tc>
        <w:tc>
          <w:tcPr>
            <w:tcW w:w="1134" w:type="dxa"/>
          </w:tcPr>
          <w:p w:rsidR="00B404CA" w:rsidRDefault="00B404CA">
            <w:pPr>
              <w:pStyle w:val="ConsPlusNormal"/>
              <w:jc w:val="center"/>
            </w:pPr>
            <w:r>
              <w:t>1034,90</w:t>
            </w:r>
          </w:p>
        </w:tc>
        <w:tc>
          <w:tcPr>
            <w:tcW w:w="1134" w:type="dxa"/>
          </w:tcPr>
          <w:p w:rsidR="00B404CA" w:rsidRDefault="00B404CA">
            <w:pPr>
              <w:pStyle w:val="ConsPlusNormal"/>
              <w:jc w:val="center"/>
            </w:pPr>
            <w:r>
              <w:t>527,90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3487,80</w:t>
            </w:r>
          </w:p>
        </w:tc>
        <w:tc>
          <w:tcPr>
            <w:tcW w:w="1134" w:type="dxa"/>
          </w:tcPr>
          <w:p w:rsidR="00B404CA" w:rsidRDefault="00B404CA">
            <w:pPr>
              <w:pStyle w:val="ConsPlusNormal"/>
              <w:jc w:val="center"/>
            </w:pPr>
            <w:r>
              <w:t>3487,80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3.2.</w:t>
            </w:r>
          </w:p>
        </w:tc>
        <w:tc>
          <w:tcPr>
            <w:tcW w:w="2374" w:type="dxa"/>
            <w:vMerge w:val="restart"/>
          </w:tcPr>
          <w:p w:rsidR="00B404CA" w:rsidRDefault="00B404CA">
            <w:pPr>
              <w:pStyle w:val="ConsPlusNormal"/>
            </w:pPr>
            <w:r>
              <w:t>Ежемесячное денежное вознаграждение за классное руководство</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10 1 02 20900</w:t>
            </w:r>
          </w:p>
        </w:tc>
        <w:tc>
          <w:tcPr>
            <w:tcW w:w="510" w:type="dxa"/>
          </w:tcPr>
          <w:p w:rsidR="00B404CA" w:rsidRDefault="00B404CA">
            <w:pPr>
              <w:pStyle w:val="ConsPlusNormal"/>
            </w:pPr>
          </w:p>
        </w:tc>
        <w:tc>
          <w:tcPr>
            <w:tcW w:w="1264" w:type="dxa"/>
          </w:tcPr>
          <w:p w:rsidR="00B404CA" w:rsidRDefault="00B404CA">
            <w:pPr>
              <w:pStyle w:val="ConsPlusNormal"/>
              <w:jc w:val="center"/>
            </w:pPr>
            <w:r>
              <w:t>10072,30</w:t>
            </w:r>
          </w:p>
        </w:tc>
        <w:tc>
          <w:tcPr>
            <w:tcW w:w="1134" w:type="dxa"/>
          </w:tcPr>
          <w:p w:rsidR="00B404CA" w:rsidRDefault="00B404CA">
            <w:pPr>
              <w:pStyle w:val="ConsPlusNormal"/>
              <w:jc w:val="center"/>
            </w:pPr>
            <w:r>
              <w:t>2197,60</w:t>
            </w:r>
          </w:p>
        </w:tc>
        <w:tc>
          <w:tcPr>
            <w:tcW w:w="1134" w:type="dxa"/>
          </w:tcPr>
          <w:p w:rsidR="00B404CA" w:rsidRDefault="00B404CA">
            <w:pPr>
              <w:pStyle w:val="ConsPlusNormal"/>
              <w:jc w:val="center"/>
            </w:pPr>
            <w:r>
              <w:t>2385,00</w:t>
            </w:r>
          </w:p>
        </w:tc>
        <w:tc>
          <w:tcPr>
            <w:tcW w:w="1134" w:type="dxa"/>
          </w:tcPr>
          <w:p w:rsidR="00B404CA" w:rsidRDefault="00B404CA">
            <w:pPr>
              <w:pStyle w:val="ConsPlusNormal"/>
              <w:jc w:val="center"/>
            </w:pPr>
            <w:r>
              <w:t>2809,70</w:t>
            </w:r>
          </w:p>
        </w:tc>
        <w:tc>
          <w:tcPr>
            <w:tcW w:w="1134" w:type="dxa"/>
          </w:tcPr>
          <w:p w:rsidR="00B404CA" w:rsidRDefault="00B404CA">
            <w:pPr>
              <w:pStyle w:val="ConsPlusNormal"/>
              <w:jc w:val="center"/>
            </w:pPr>
            <w:r>
              <w:t>1340,00</w:t>
            </w:r>
          </w:p>
        </w:tc>
        <w:tc>
          <w:tcPr>
            <w:tcW w:w="1134" w:type="dxa"/>
          </w:tcPr>
          <w:p w:rsidR="00B404CA" w:rsidRDefault="00B404CA">
            <w:pPr>
              <w:pStyle w:val="ConsPlusNormal"/>
              <w:jc w:val="center"/>
            </w:pPr>
            <w:r>
              <w:t>1340,00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7672,30</w:t>
            </w:r>
          </w:p>
        </w:tc>
        <w:tc>
          <w:tcPr>
            <w:tcW w:w="1134" w:type="dxa"/>
          </w:tcPr>
          <w:p w:rsidR="00B404CA" w:rsidRDefault="00B404CA">
            <w:pPr>
              <w:pStyle w:val="ConsPlusNormal"/>
              <w:jc w:val="center"/>
            </w:pPr>
            <w:r>
              <w:t>1297,60</w:t>
            </w:r>
          </w:p>
        </w:tc>
        <w:tc>
          <w:tcPr>
            <w:tcW w:w="1134" w:type="dxa"/>
          </w:tcPr>
          <w:p w:rsidR="00B404CA" w:rsidRDefault="00B404CA">
            <w:pPr>
              <w:pStyle w:val="ConsPlusNormal"/>
              <w:jc w:val="center"/>
            </w:pPr>
            <w:r>
              <w:t>1535,00</w:t>
            </w:r>
          </w:p>
        </w:tc>
        <w:tc>
          <w:tcPr>
            <w:tcW w:w="1134" w:type="dxa"/>
          </w:tcPr>
          <w:p w:rsidR="00B404CA" w:rsidRDefault="00B404CA">
            <w:pPr>
              <w:pStyle w:val="ConsPlusNormal"/>
              <w:jc w:val="center"/>
            </w:pPr>
            <w:r>
              <w:t>2559,70</w:t>
            </w:r>
          </w:p>
        </w:tc>
        <w:tc>
          <w:tcPr>
            <w:tcW w:w="1134" w:type="dxa"/>
          </w:tcPr>
          <w:p w:rsidR="00B404CA" w:rsidRDefault="00B404CA">
            <w:pPr>
              <w:pStyle w:val="ConsPlusNormal"/>
              <w:jc w:val="center"/>
            </w:pPr>
            <w:r>
              <w:t>1140,00</w:t>
            </w:r>
          </w:p>
        </w:tc>
        <w:tc>
          <w:tcPr>
            <w:tcW w:w="1134" w:type="dxa"/>
          </w:tcPr>
          <w:p w:rsidR="00B404CA" w:rsidRDefault="00B404CA">
            <w:pPr>
              <w:pStyle w:val="ConsPlusNormal"/>
              <w:jc w:val="center"/>
            </w:pPr>
            <w:r>
              <w:t>1140,00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2400,00</w:t>
            </w:r>
          </w:p>
        </w:tc>
        <w:tc>
          <w:tcPr>
            <w:tcW w:w="1134" w:type="dxa"/>
          </w:tcPr>
          <w:p w:rsidR="00B404CA" w:rsidRDefault="00B404CA">
            <w:pPr>
              <w:pStyle w:val="ConsPlusNormal"/>
              <w:jc w:val="center"/>
            </w:pPr>
            <w:r>
              <w:t>900,00</w:t>
            </w:r>
          </w:p>
        </w:tc>
        <w:tc>
          <w:tcPr>
            <w:tcW w:w="1134" w:type="dxa"/>
          </w:tcPr>
          <w:p w:rsidR="00B404CA" w:rsidRDefault="00B404CA">
            <w:pPr>
              <w:pStyle w:val="ConsPlusNormal"/>
              <w:jc w:val="center"/>
            </w:pPr>
            <w:r>
              <w:t>850,00</w:t>
            </w:r>
          </w:p>
        </w:tc>
        <w:tc>
          <w:tcPr>
            <w:tcW w:w="1134" w:type="dxa"/>
          </w:tcPr>
          <w:p w:rsidR="00B404CA" w:rsidRDefault="00B404CA">
            <w:pPr>
              <w:pStyle w:val="ConsPlusNormal"/>
              <w:jc w:val="center"/>
            </w:pPr>
            <w:r>
              <w:t>250,00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r>
      <w:tr w:rsidR="00B404CA">
        <w:tc>
          <w:tcPr>
            <w:tcW w:w="664" w:type="dxa"/>
            <w:vMerge w:val="restart"/>
          </w:tcPr>
          <w:p w:rsidR="00B404CA" w:rsidRDefault="00B404CA">
            <w:pPr>
              <w:pStyle w:val="ConsPlusNormal"/>
              <w:jc w:val="center"/>
            </w:pPr>
            <w:r>
              <w:t>3.3.</w:t>
            </w:r>
          </w:p>
        </w:tc>
        <w:tc>
          <w:tcPr>
            <w:tcW w:w="2374" w:type="dxa"/>
            <w:vMerge w:val="restart"/>
          </w:tcPr>
          <w:p w:rsidR="00B404CA" w:rsidRDefault="00B404CA">
            <w:pPr>
              <w:pStyle w:val="ConsPlusNormal"/>
            </w:pPr>
            <w:r>
              <w:t xml:space="preserve">Обеспечение государственных </w:t>
            </w:r>
            <w:r>
              <w:lastRenderedPageBreak/>
              <w:t>гарантий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c>
        <w:tc>
          <w:tcPr>
            <w:tcW w:w="1744" w:type="dxa"/>
            <w:vMerge w:val="restart"/>
          </w:tcPr>
          <w:p w:rsidR="00B404CA" w:rsidRDefault="00B404CA">
            <w:pPr>
              <w:pStyle w:val="ConsPlusNormal"/>
              <w:jc w:val="center"/>
            </w:pPr>
            <w:r>
              <w:lastRenderedPageBreak/>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10 1 02 25000</w:t>
            </w:r>
          </w:p>
        </w:tc>
        <w:tc>
          <w:tcPr>
            <w:tcW w:w="510" w:type="dxa"/>
          </w:tcPr>
          <w:p w:rsidR="00B404CA" w:rsidRDefault="00B404CA">
            <w:pPr>
              <w:pStyle w:val="ConsPlusNormal"/>
            </w:pPr>
          </w:p>
        </w:tc>
        <w:tc>
          <w:tcPr>
            <w:tcW w:w="1264" w:type="dxa"/>
          </w:tcPr>
          <w:p w:rsidR="00B404CA" w:rsidRDefault="00B404CA">
            <w:pPr>
              <w:pStyle w:val="ConsPlusNormal"/>
              <w:jc w:val="center"/>
            </w:pPr>
            <w:r>
              <w:t>673521,30</w:t>
            </w:r>
          </w:p>
        </w:tc>
        <w:tc>
          <w:tcPr>
            <w:tcW w:w="1134" w:type="dxa"/>
          </w:tcPr>
          <w:p w:rsidR="00B404CA" w:rsidRDefault="00B404CA">
            <w:pPr>
              <w:pStyle w:val="ConsPlusNormal"/>
              <w:jc w:val="center"/>
            </w:pPr>
            <w:r>
              <w:t>155186,60</w:t>
            </w:r>
          </w:p>
        </w:tc>
        <w:tc>
          <w:tcPr>
            <w:tcW w:w="1134" w:type="dxa"/>
          </w:tcPr>
          <w:p w:rsidR="00B404CA" w:rsidRDefault="00B404CA">
            <w:pPr>
              <w:pStyle w:val="ConsPlusNormal"/>
              <w:jc w:val="center"/>
            </w:pPr>
            <w:r>
              <w:t>167807,30</w:t>
            </w:r>
          </w:p>
        </w:tc>
        <w:tc>
          <w:tcPr>
            <w:tcW w:w="1134" w:type="dxa"/>
          </w:tcPr>
          <w:p w:rsidR="00B404CA" w:rsidRDefault="00B404CA">
            <w:pPr>
              <w:pStyle w:val="ConsPlusNormal"/>
              <w:jc w:val="center"/>
            </w:pPr>
            <w:r>
              <w:t>154439,50</w:t>
            </w:r>
          </w:p>
        </w:tc>
        <w:tc>
          <w:tcPr>
            <w:tcW w:w="1134" w:type="dxa"/>
          </w:tcPr>
          <w:p w:rsidR="00B404CA" w:rsidRDefault="00B404CA">
            <w:pPr>
              <w:pStyle w:val="ConsPlusNormal"/>
              <w:jc w:val="center"/>
            </w:pPr>
            <w:r>
              <w:t>92259,30</w:t>
            </w:r>
          </w:p>
        </w:tc>
        <w:tc>
          <w:tcPr>
            <w:tcW w:w="1134" w:type="dxa"/>
          </w:tcPr>
          <w:p w:rsidR="00B404CA" w:rsidRDefault="00B404CA">
            <w:pPr>
              <w:pStyle w:val="ConsPlusNormal"/>
              <w:jc w:val="center"/>
            </w:pPr>
            <w:r>
              <w:t>103828,60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493368,60</w:t>
            </w:r>
          </w:p>
        </w:tc>
        <w:tc>
          <w:tcPr>
            <w:tcW w:w="1134" w:type="dxa"/>
          </w:tcPr>
          <w:p w:rsidR="00B404CA" w:rsidRDefault="00B404CA">
            <w:pPr>
              <w:pStyle w:val="ConsPlusNormal"/>
              <w:jc w:val="center"/>
            </w:pPr>
            <w:r>
              <w:t>88718,90</w:t>
            </w:r>
          </w:p>
        </w:tc>
        <w:tc>
          <w:tcPr>
            <w:tcW w:w="1134" w:type="dxa"/>
          </w:tcPr>
          <w:p w:rsidR="00B404CA" w:rsidRDefault="00B404CA">
            <w:pPr>
              <w:pStyle w:val="ConsPlusNormal"/>
              <w:jc w:val="center"/>
            </w:pPr>
            <w:r>
              <w:t>103149,30</w:t>
            </w:r>
          </w:p>
        </w:tc>
        <w:tc>
          <w:tcPr>
            <w:tcW w:w="1134" w:type="dxa"/>
          </w:tcPr>
          <w:p w:rsidR="00B404CA" w:rsidRDefault="00B404CA">
            <w:pPr>
              <w:pStyle w:val="ConsPlusNormal"/>
              <w:jc w:val="center"/>
            </w:pPr>
            <w:r>
              <w:t>135412,50</w:t>
            </w:r>
          </w:p>
        </w:tc>
        <w:tc>
          <w:tcPr>
            <w:tcW w:w="1134" w:type="dxa"/>
          </w:tcPr>
          <w:p w:rsidR="00B404CA" w:rsidRDefault="00B404CA">
            <w:pPr>
              <w:pStyle w:val="ConsPlusNormal"/>
              <w:jc w:val="center"/>
            </w:pPr>
            <w:r>
              <w:t>77259,30</w:t>
            </w:r>
          </w:p>
        </w:tc>
        <w:tc>
          <w:tcPr>
            <w:tcW w:w="1134" w:type="dxa"/>
          </w:tcPr>
          <w:p w:rsidR="00B404CA" w:rsidRDefault="00B404CA">
            <w:pPr>
              <w:pStyle w:val="ConsPlusNormal"/>
              <w:jc w:val="center"/>
            </w:pPr>
            <w:r>
              <w:t>88828,60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1908,80</w:t>
            </w:r>
          </w:p>
        </w:tc>
        <w:tc>
          <w:tcPr>
            <w:tcW w:w="1134" w:type="dxa"/>
          </w:tcPr>
          <w:p w:rsidR="00B404CA" w:rsidRDefault="00B404CA">
            <w:pPr>
              <w:pStyle w:val="ConsPlusNormal"/>
              <w:jc w:val="center"/>
            </w:pPr>
            <w:r>
              <w:t>658,80</w:t>
            </w:r>
          </w:p>
        </w:tc>
        <w:tc>
          <w:tcPr>
            <w:tcW w:w="1134" w:type="dxa"/>
          </w:tcPr>
          <w:p w:rsidR="00B404CA" w:rsidRDefault="00B404CA">
            <w:pPr>
              <w:pStyle w:val="ConsPlusNormal"/>
              <w:jc w:val="center"/>
            </w:pPr>
            <w:r>
              <w:t>620,00</w:t>
            </w:r>
          </w:p>
        </w:tc>
        <w:tc>
          <w:tcPr>
            <w:tcW w:w="1134" w:type="dxa"/>
          </w:tcPr>
          <w:p w:rsidR="00B404CA" w:rsidRDefault="00B404CA">
            <w:pPr>
              <w:pStyle w:val="ConsPlusNormal"/>
              <w:jc w:val="center"/>
            </w:pPr>
            <w:r>
              <w:t>630,00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178243,90</w:t>
            </w:r>
          </w:p>
        </w:tc>
        <w:tc>
          <w:tcPr>
            <w:tcW w:w="1134" w:type="dxa"/>
          </w:tcPr>
          <w:p w:rsidR="00B404CA" w:rsidRDefault="00B404CA">
            <w:pPr>
              <w:pStyle w:val="ConsPlusNormal"/>
              <w:jc w:val="center"/>
            </w:pPr>
            <w:r>
              <w:t>65808,90</w:t>
            </w:r>
          </w:p>
        </w:tc>
        <w:tc>
          <w:tcPr>
            <w:tcW w:w="1134" w:type="dxa"/>
          </w:tcPr>
          <w:p w:rsidR="00B404CA" w:rsidRDefault="00B404CA">
            <w:pPr>
              <w:pStyle w:val="ConsPlusNormal"/>
              <w:jc w:val="center"/>
            </w:pPr>
            <w:r>
              <w:t>64038,00</w:t>
            </w:r>
          </w:p>
        </w:tc>
        <w:tc>
          <w:tcPr>
            <w:tcW w:w="1134" w:type="dxa"/>
          </w:tcPr>
          <w:p w:rsidR="00B404CA" w:rsidRDefault="00B404CA">
            <w:pPr>
              <w:pStyle w:val="ConsPlusNormal"/>
              <w:jc w:val="center"/>
            </w:pPr>
            <w:r>
              <w:t>18397,00</w:t>
            </w:r>
          </w:p>
        </w:tc>
        <w:tc>
          <w:tcPr>
            <w:tcW w:w="1134" w:type="dxa"/>
          </w:tcPr>
          <w:p w:rsidR="00B404CA" w:rsidRDefault="00B404CA">
            <w:pPr>
              <w:pStyle w:val="ConsPlusNormal"/>
              <w:jc w:val="center"/>
            </w:pPr>
            <w:r>
              <w:t>15000,00</w:t>
            </w:r>
          </w:p>
        </w:tc>
        <w:tc>
          <w:tcPr>
            <w:tcW w:w="1134" w:type="dxa"/>
          </w:tcPr>
          <w:p w:rsidR="00B404CA" w:rsidRDefault="00B404CA">
            <w:pPr>
              <w:pStyle w:val="ConsPlusNormal"/>
              <w:jc w:val="center"/>
            </w:pPr>
            <w:r>
              <w:t>15000,00</w:t>
            </w:r>
          </w:p>
        </w:tc>
      </w:tr>
      <w:tr w:rsidR="00B404CA">
        <w:tc>
          <w:tcPr>
            <w:tcW w:w="664" w:type="dxa"/>
            <w:vMerge w:val="restart"/>
          </w:tcPr>
          <w:p w:rsidR="00B404CA" w:rsidRDefault="00B404CA">
            <w:pPr>
              <w:pStyle w:val="ConsPlusNormal"/>
              <w:jc w:val="center"/>
            </w:pPr>
            <w:r>
              <w:t>3.3.1.</w:t>
            </w:r>
          </w:p>
        </w:tc>
        <w:tc>
          <w:tcPr>
            <w:tcW w:w="2374" w:type="dxa"/>
            <w:vMerge w:val="restart"/>
          </w:tcPr>
          <w:p w:rsidR="00B404CA" w:rsidRDefault="00B404CA">
            <w:pPr>
              <w:pStyle w:val="ConsPlusNormal"/>
            </w:pPr>
            <w:r>
              <w:t>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(мест)</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10 1 02 25000</w:t>
            </w:r>
          </w:p>
        </w:tc>
        <w:tc>
          <w:tcPr>
            <w:tcW w:w="510" w:type="dxa"/>
          </w:tcPr>
          <w:p w:rsidR="00B404CA" w:rsidRDefault="00B404CA">
            <w:pPr>
              <w:pStyle w:val="ConsPlusNormal"/>
            </w:pPr>
          </w:p>
        </w:tc>
        <w:tc>
          <w:tcPr>
            <w:tcW w:w="1264" w:type="dxa"/>
          </w:tcPr>
          <w:p w:rsidR="00B404CA" w:rsidRDefault="00B404CA">
            <w:pPr>
              <w:pStyle w:val="ConsPlusNormal"/>
              <w:jc w:val="center"/>
            </w:pPr>
            <w:r>
              <w:t>29541,00</w:t>
            </w:r>
          </w:p>
        </w:tc>
        <w:tc>
          <w:tcPr>
            <w:tcW w:w="1134" w:type="dxa"/>
          </w:tcPr>
          <w:p w:rsidR="00B404CA" w:rsidRDefault="00B404CA">
            <w:pPr>
              <w:pStyle w:val="ConsPlusNormal"/>
              <w:jc w:val="center"/>
            </w:pPr>
            <w:r>
              <w:t>22927,80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6613,20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28314,90</w:t>
            </w:r>
          </w:p>
        </w:tc>
        <w:tc>
          <w:tcPr>
            <w:tcW w:w="1134" w:type="dxa"/>
          </w:tcPr>
          <w:p w:rsidR="00B404CA" w:rsidRDefault="00B404CA">
            <w:pPr>
              <w:pStyle w:val="ConsPlusNormal"/>
              <w:jc w:val="center"/>
            </w:pPr>
            <w:r>
              <w:t>21701,70</w:t>
            </w:r>
          </w:p>
        </w:tc>
        <w:tc>
          <w:tcPr>
            <w:tcW w:w="1134" w:type="dxa"/>
          </w:tcPr>
          <w:p w:rsidR="00B404CA" w:rsidRDefault="00B404CA">
            <w:pPr>
              <w:pStyle w:val="ConsPlusNormal"/>
            </w:pPr>
          </w:p>
        </w:tc>
        <w:tc>
          <w:tcPr>
            <w:tcW w:w="1134" w:type="dxa"/>
          </w:tcPr>
          <w:p w:rsidR="00B404CA" w:rsidRDefault="00B404CA">
            <w:pPr>
              <w:pStyle w:val="ConsPlusNormal"/>
              <w:jc w:val="center"/>
            </w:pPr>
            <w:r>
              <w:t>6613,20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611</w:t>
            </w:r>
          </w:p>
        </w:tc>
        <w:tc>
          <w:tcPr>
            <w:tcW w:w="1264" w:type="dxa"/>
          </w:tcPr>
          <w:p w:rsidR="00B404CA" w:rsidRDefault="00B404CA">
            <w:pPr>
              <w:pStyle w:val="ConsPlusNormal"/>
              <w:jc w:val="center"/>
            </w:pPr>
            <w:r>
              <w:t>1226,10</w:t>
            </w:r>
          </w:p>
        </w:tc>
        <w:tc>
          <w:tcPr>
            <w:tcW w:w="1134" w:type="dxa"/>
          </w:tcPr>
          <w:p w:rsidR="00B404CA" w:rsidRDefault="00B404CA">
            <w:pPr>
              <w:pStyle w:val="ConsPlusNormal"/>
              <w:jc w:val="center"/>
            </w:pPr>
            <w:r>
              <w:t>1226,10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3.4.</w:t>
            </w:r>
          </w:p>
        </w:tc>
        <w:tc>
          <w:tcPr>
            <w:tcW w:w="2374" w:type="dxa"/>
            <w:vMerge w:val="restart"/>
          </w:tcPr>
          <w:p w:rsidR="00B404CA" w:rsidRDefault="00B404CA">
            <w:pPr>
              <w:pStyle w:val="ConsPlusNormal"/>
            </w:pPr>
            <w:r>
              <w:t xml:space="preserve">Обеспечение государственных гарантий прав граждан на получение общедоступного и бесплатного дошкольного образования в муниципальных </w:t>
            </w:r>
            <w:r>
              <w:lastRenderedPageBreak/>
              <w:t>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744" w:type="dxa"/>
            <w:vMerge w:val="restart"/>
          </w:tcPr>
          <w:p w:rsidR="00B404CA" w:rsidRDefault="00B404CA">
            <w:pPr>
              <w:pStyle w:val="ConsPlusNormal"/>
              <w:jc w:val="center"/>
            </w:pPr>
            <w:r>
              <w:lastRenderedPageBreak/>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10 1 02 25400</w:t>
            </w:r>
          </w:p>
        </w:tc>
        <w:tc>
          <w:tcPr>
            <w:tcW w:w="510" w:type="dxa"/>
          </w:tcPr>
          <w:p w:rsidR="00B404CA" w:rsidRDefault="00B404CA">
            <w:pPr>
              <w:pStyle w:val="ConsPlusNormal"/>
            </w:pPr>
          </w:p>
        </w:tc>
        <w:tc>
          <w:tcPr>
            <w:tcW w:w="1264" w:type="dxa"/>
          </w:tcPr>
          <w:p w:rsidR="00B404CA" w:rsidRDefault="00B404CA">
            <w:pPr>
              <w:pStyle w:val="ConsPlusNormal"/>
              <w:jc w:val="center"/>
            </w:pPr>
            <w:r>
              <w:t>46626,40</w:t>
            </w:r>
          </w:p>
        </w:tc>
        <w:tc>
          <w:tcPr>
            <w:tcW w:w="1134" w:type="dxa"/>
          </w:tcPr>
          <w:p w:rsidR="00B404CA" w:rsidRDefault="00B404CA">
            <w:pPr>
              <w:pStyle w:val="ConsPlusNormal"/>
              <w:jc w:val="center"/>
            </w:pPr>
            <w:r>
              <w:t>9253,80</w:t>
            </w:r>
          </w:p>
        </w:tc>
        <w:tc>
          <w:tcPr>
            <w:tcW w:w="1134" w:type="dxa"/>
          </w:tcPr>
          <w:p w:rsidR="00B404CA" w:rsidRDefault="00B404CA">
            <w:pPr>
              <w:pStyle w:val="ConsPlusNormal"/>
              <w:jc w:val="center"/>
            </w:pPr>
            <w:r>
              <w:t>12763,60</w:t>
            </w:r>
          </w:p>
        </w:tc>
        <w:tc>
          <w:tcPr>
            <w:tcW w:w="1134" w:type="dxa"/>
          </w:tcPr>
          <w:p w:rsidR="00B404CA" w:rsidRDefault="00B404CA">
            <w:pPr>
              <w:pStyle w:val="ConsPlusNormal"/>
              <w:jc w:val="center"/>
            </w:pPr>
            <w:r>
              <w:t>11809,00</w:t>
            </w:r>
          </w:p>
        </w:tc>
        <w:tc>
          <w:tcPr>
            <w:tcW w:w="1134" w:type="dxa"/>
          </w:tcPr>
          <w:p w:rsidR="00B404CA" w:rsidRDefault="00B404CA">
            <w:pPr>
              <w:pStyle w:val="ConsPlusNormal"/>
              <w:jc w:val="center"/>
            </w:pPr>
            <w:r>
              <w:t>6400,00</w:t>
            </w:r>
          </w:p>
        </w:tc>
        <w:tc>
          <w:tcPr>
            <w:tcW w:w="1134" w:type="dxa"/>
          </w:tcPr>
          <w:p w:rsidR="00B404CA" w:rsidRDefault="00B404CA">
            <w:pPr>
              <w:pStyle w:val="ConsPlusNormal"/>
              <w:jc w:val="center"/>
            </w:pPr>
            <w:r>
              <w:t>6400,00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34721,60</w:t>
            </w:r>
          </w:p>
        </w:tc>
        <w:tc>
          <w:tcPr>
            <w:tcW w:w="1134" w:type="dxa"/>
          </w:tcPr>
          <w:p w:rsidR="00B404CA" w:rsidRDefault="00B404CA">
            <w:pPr>
              <w:pStyle w:val="ConsPlusNormal"/>
              <w:jc w:val="center"/>
            </w:pPr>
            <w:r>
              <w:t>6949,00</w:t>
            </w:r>
          </w:p>
        </w:tc>
        <w:tc>
          <w:tcPr>
            <w:tcW w:w="1134" w:type="dxa"/>
          </w:tcPr>
          <w:p w:rsidR="00B404CA" w:rsidRDefault="00B404CA">
            <w:pPr>
              <w:pStyle w:val="ConsPlusNormal"/>
              <w:jc w:val="center"/>
            </w:pPr>
            <w:r>
              <w:t>9763,60</w:t>
            </w:r>
          </w:p>
        </w:tc>
        <w:tc>
          <w:tcPr>
            <w:tcW w:w="1134" w:type="dxa"/>
          </w:tcPr>
          <w:p w:rsidR="00B404CA" w:rsidRDefault="00B404CA">
            <w:pPr>
              <w:pStyle w:val="ConsPlusNormal"/>
              <w:jc w:val="center"/>
            </w:pPr>
            <w:r>
              <w:t>8809,00</w:t>
            </w:r>
          </w:p>
        </w:tc>
        <w:tc>
          <w:tcPr>
            <w:tcW w:w="1134" w:type="dxa"/>
          </w:tcPr>
          <w:p w:rsidR="00B404CA" w:rsidRDefault="00B404CA">
            <w:pPr>
              <w:pStyle w:val="ConsPlusNormal"/>
              <w:jc w:val="center"/>
            </w:pPr>
            <w:r>
              <w:t>4600,00</w:t>
            </w:r>
          </w:p>
        </w:tc>
        <w:tc>
          <w:tcPr>
            <w:tcW w:w="1134" w:type="dxa"/>
          </w:tcPr>
          <w:p w:rsidR="00B404CA" w:rsidRDefault="00B404CA">
            <w:pPr>
              <w:pStyle w:val="ConsPlusNormal"/>
              <w:jc w:val="center"/>
            </w:pPr>
            <w:r>
              <w:t>4600,00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19,60</w:t>
            </w:r>
          </w:p>
        </w:tc>
        <w:tc>
          <w:tcPr>
            <w:tcW w:w="1134" w:type="dxa"/>
          </w:tcPr>
          <w:p w:rsidR="00B404CA" w:rsidRDefault="00B404CA">
            <w:pPr>
              <w:pStyle w:val="ConsPlusNormal"/>
              <w:jc w:val="center"/>
            </w:pPr>
            <w:r>
              <w:t>19,60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11885,20</w:t>
            </w:r>
          </w:p>
        </w:tc>
        <w:tc>
          <w:tcPr>
            <w:tcW w:w="1134" w:type="dxa"/>
          </w:tcPr>
          <w:p w:rsidR="00B404CA" w:rsidRDefault="00B404CA">
            <w:pPr>
              <w:pStyle w:val="ConsPlusNormal"/>
              <w:jc w:val="center"/>
            </w:pPr>
            <w:r>
              <w:t>2285,20</w:t>
            </w:r>
          </w:p>
        </w:tc>
        <w:tc>
          <w:tcPr>
            <w:tcW w:w="1134" w:type="dxa"/>
          </w:tcPr>
          <w:p w:rsidR="00B404CA" w:rsidRDefault="00B404CA">
            <w:pPr>
              <w:pStyle w:val="ConsPlusNormal"/>
              <w:jc w:val="center"/>
            </w:pPr>
            <w:r>
              <w:t>3000,00</w:t>
            </w:r>
          </w:p>
        </w:tc>
        <w:tc>
          <w:tcPr>
            <w:tcW w:w="1134" w:type="dxa"/>
          </w:tcPr>
          <w:p w:rsidR="00B404CA" w:rsidRDefault="00B404CA">
            <w:pPr>
              <w:pStyle w:val="ConsPlusNormal"/>
              <w:jc w:val="center"/>
            </w:pPr>
            <w:r>
              <w:t>3000,00</w:t>
            </w:r>
          </w:p>
        </w:tc>
        <w:tc>
          <w:tcPr>
            <w:tcW w:w="1134" w:type="dxa"/>
          </w:tcPr>
          <w:p w:rsidR="00B404CA" w:rsidRDefault="00B404CA">
            <w:pPr>
              <w:pStyle w:val="ConsPlusNormal"/>
              <w:jc w:val="center"/>
            </w:pPr>
            <w:r>
              <w:t>1800,00</w:t>
            </w:r>
          </w:p>
        </w:tc>
        <w:tc>
          <w:tcPr>
            <w:tcW w:w="1134" w:type="dxa"/>
          </w:tcPr>
          <w:p w:rsidR="00B404CA" w:rsidRDefault="00B404CA">
            <w:pPr>
              <w:pStyle w:val="ConsPlusNormal"/>
              <w:jc w:val="center"/>
            </w:pPr>
            <w:r>
              <w:t>1800,00</w:t>
            </w:r>
          </w:p>
        </w:tc>
      </w:tr>
      <w:tr w:rsidR="00B404CA">
        <w:tc>
          <w:tcPr>
            <w:tcW w:w="664" w:type="dxa"/>
            <w:vMerge w:val="restart"/>
          </w:tcPr>
          <w:p w:rsidR="00B404CA" w:rsidRDefault="00B404CA">
            <w:pPr>
              <w:pStyle w:val="ConsPlusNormal"/>
              <w:jc w:val="center"/>
            </w:pPr>
            <w:r>
              <w:lastRenderedPageBreak/>
              <w:t>3.4.1.</w:t>
            </w:r>
          </w:p>
        </w:tc>
        <w:tc>
          <w:tcPr>
            <w:tcW w:w="2374" w:type="dxa"/>
            <w:vMerge w:val="restart"/>
          </w:tcPr>
          <w:p w:rsidR="00B404CA" w:rsidRDefault="00B404CA">
            <w:pPr>
              <w:pStyle w:val="ConsPlusNormal"/>
            </w:pPr>
            <w: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10 1 02 25400</w:t>
            </w:r>
          </w:p>
        </w:tc>
        <w:tc>
          <w:tcPr>
            <w:tcW w:w="510" w:type="dxa"/>
          </w:tcPr>
          <w:p w:rsidR="00B404CA" w:rsidRDefault="00B404CA">
            <w:pPr>
              <w:pStyle w:val="ConsPlusNormal"/>
            </w:pPr>
          </w:p>
        </w:tc>
        <w:tc>
          <w:tcPr>
            <w:tcW w:w="126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268,80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268,80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3.5.</w:t>
            </w:r>
          </w:p>
        </w:tc>
        <w:tc>
          <w:tcPr>
            <w:tcW w:w="2374" w:type="dxa"/>
            <w:vMerge w:val="restart"/>
          </w:tcPr>
          <w:p w:rsidR="00B404CA" w:rsidRDefault="00B404CA">
            <w:pPr>
              <w:pStyle w:val="ConsPlusNormal"/>
            </w:pPr>
            <w:r>
              <w:t>Расходы на обеспечение деятельности подведомственных учреждений за счет средств, полученных от продажи услуг</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10 1 02 25190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405,00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405,00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3.5.1.</w:t>
            </w:r>
          </w:p>
        </w:tc>
        <w:tc>
          <w:tcPr>
            <w:tcW w:w="2374" w:type="dxa"/>
            <w:vMerge w:val="restart"/>
          </w:tcPr>
          <w:p w:rsidR="00B404CA" w:rsidRDefault="00B404CA">
            <w:pPr>
              <w:pStyle w:val="ConsPlusNormal"/>
            </w:pPr>
            <w:r>
              <w:t>Оказание социальной помощи на обеспечение питанием детей из малоимущих семей</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10 1 02 86130</w:t>
            </w:r>
          </w:p>
        </w:tc>
        <w:tc>
          <w:tcPr>
            <w:tcW w:w="510" w:type="dxa"/>
          </w:tcPr>
          <w:p w:rsidR="00B404CA" w:rsidRDefault="00B404CA">
            <w:pPr>
              <w:pStyle w:val="ConsPlusNormal"/>
            </w:pPr>
          </w:p>
        </w:tc>
        <w:tc>
          <w:tcPr>
            <w:tcW w:w="1264" w:type="dxa"/>
          </w:tcPr>
          <w:p w:rsidR="00B404CA" w:rsidRDefault="00B404CA">
            <w:pPr>
              <w:pStyle w:val="ConsPlusNormal"/>
              <w:jc w:val="center"/>
            </w:pPr>
            <w:r>
              <w:t>4848,70</w:t>
            </w:r>
          </w:p>
        </w:tc>
        <w:tc>
          <w:tcPr>
            <w:tcW w:w="1134" w:type="dxa"/>
          </w:tcPr>
          <w:p w:rsidR="00B404CA" w:rsidRDefault="00B404CA">
            <w:pPr>
              <w:pStyle w:val="ConsPlusNormal"/>
              <w:jc w:val="center"/>
            </w:pPr>
            <w:r>
              <w:t>932,50</w:t>
            </w:r>
          </w:p>
        </w:tc>
        <w:tc>
          <w:tcPr>
            <w:tcW w:w="1134" w:type="dxa"/>
          </w:tcPr>
          <w:p w:rsidR="00B404CA" w:rsidRDefault="00B404CA">
            <w:pPr>
              <w:pStyle w:val="ConsPlusNormal"/>
              <w:jc w:val="center"/>
            </w:pPr>
            <w:r>
              <w:t>797,60</w:t>
            </w:r>
          </w:p>
        </w:tc>
        <w:tc>
          <w:tcPr>
            <w:tcW w:w="1134" w:type="dxa"/>
          </w:tcPr>
          <w:p w:rsidR="00B404CA" w:rsidRDefault="00B404CA">
            <w:pPr>
              <w:pStyle w:val="ConsPlusNormal"/>
              <w:jc w:val="center"/>
            </w:pPr>
            <w:r>
              <w:t>880,00</w:t>
            </w:r>
          </w:p>
        </w:tc>
        <w:tc>
          <w:tcPr>
            <w:tcW w:w="1134" w:type="dxa"/>
          </w:tcPr>
          <w:p w:rsidR="00B404CA" w:rsidRDefault="00B404CA">
            <w:pPr>
              <w:pStyle w:val="ConsPlusNormal"/>
              <w:jc w:val="center"/>
            </w:pPr>
            <w:r>
              <w:t>1119,30</w:t>
            </w:r>
          </w:p>
        </w:tc>
        <w:tc>
          <w:tcPr>
            <w:tcW w:w="1134" w:type="dxa"/>
          </w:tcPr>
          <w:p w:rsidR="00B404CA" w:rsidRDefault="00B404CA">
            <w:pPr>
              <w:pStyle w:val="ConsPlusNormal"/>
              <w:jc w:val="center"/>
            </w:pPr>
            <w:r>
              <w:t>1119,30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3698,70</w:t>
            </w:r>
          </w:p>
        </w:tc>
        <w:tc>
          <w:tcPr>
            <w:tcW w:w="1134" w:type="dxa"/>
          </w:tcPr>
          <w:p w:rsidR="00B404CA" w:rsidRDefault="00B404CA">
            <w:pPr>
              <w:pStyle w:val="ConsPlusNormal"/>
              <w:jc w:val="center"/>
            </w:pPr>
            <w:r>
              <w:t>632,50</w:t>
            </w:r>
          </w:p>
        </w:tc>
        <w:tc>
          <w:tcPr>
            <w:tcW w:w="1134" w:type="dxa"/>
          </w:tcPr>
          <w:p w:rsidR="00B404CA" w:rsidRDefault="00B404CA">
            <w:pPr>
              <w:pStyle w:val="ConsPlusNormal"/>
              <w:jc w:val="center"/>
            </w:pPr>
            <w:r>
              <w:t>497,60</w:t>
            </w:r>
          </w:p>
        </w:tc>
        <w:tc>
          <w:tcPr>
            <w:tcW w:w="1134" w:type="dxa"/>
          </w:tcPr>
          <w:p w:rsidR="00B404CA" w:rsidRDefault="00B404CA">
            <w:pPr>
              <w:pStyle w:val="ConsPlusNormal"/>
              <w:jc w:val="center"/>
            </w:pPr>
            <w:r>
              <w:t>730,00</w:t>
            </w:r>
          </w:p>
        </w:tc>
        <w:tc>
          <w:tcPr>
            <w:tcW w:w="1134" w:type="dxa"/>
          </w:tcPr>
          <w:p w:rsidR="00B404CA" w:rsidRDefault="00B404CA">
            <w:pPr>
              <w:pStyle w:val="ConsPlusNormal"/>
              <w:jc w:val="center"/>
            </w:pPr>
            <w:r>
              <w:t>919,30</w:t>
            </w:r>
          </w:p>
        </w:tc>
        <w:tc>
          <w:tcPr>
            <w:tcW w:w="1134" w:type="dxa"/>
          </w:tcPr>
          <w:p w:rsidR="00B404CA" w:rsidRDefault="00B404CA">
            <w:pPr>
              <w:pStyle w:val="ConsPlusNormal"/>
              <w:jc w:val="center"/>
            </w:pPr>
            <w:r>
              <w:t>919,30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1150,00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150,00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r>
      <w:tr w:rsidR="00B404CA">
        <w:tc>
          <w:tcPr>
            <w:tcW w:w="664" w:type="dxa"/>
          </w:tcPr>
          <w:p w:rsidR="00B404CA" w:rsidRDefault="00B404CA">
            <w:pPr>
              <w:pStyle w:val="ConsPlusNormal"/>
              <w:jc w:val="center"/>
            </w:pPr>
            <w:r>
              <w:t>3.6.</w:t>
            </w:r>
          </w:p>
        </w:tc>
        <w:tc>
          <w:tcPr>
            <w:tcW w:w="2374" w:type="dxa"/>
          </w:tcPr>
          <w:p w:rsidR="00B404CA" w:rsidRDefault="00B404CA">
            <w:pPr>
              <w:pStyle w:val="ConsPlusNormal"/>
            </w:pPr>
            <w:r>
              <w:t>Компенсация части родительской платы за присмотр и уход за детьми, осваивающими образовательные программы дошкольного образования в образовательных организациях</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1004</w:t>
            </w:r>
          </w:p>
        </w:tc>
        <w:tc>
          <w:tcPr>
            <w:tcW w:w="1504" w:type="dxa"/>
          </w:tcPr>
          <w:p w:rsidR="00B404CA" w:rsidRDefault="00B404CA">
            <w:pPr>
              <w:pStyle w:val="ConsPlusNormal"/>
              <w:jc w:val="center"/>
            </w:pPr>
            <w:r>
              <w:t>10 1 02 21000</w:t>
            </w:r>
          </w:p>
        </w:tc>
        <w:tc>
          <w:tcPr>
            <w:tcW w:w="510" w:type="dxa"/>
          </w:tcPr>
          <w:p w:rsidR="00B404CA" w:rsidRDefault="00B404CA">
            <w:pPr>
              <w:pStyle w:val="ConsPlusNormal"/>
              <w:jc w:val="center"/>
            </w:pPr>
            <w:r>
              <w:t>310</w:t>
            </w:r>
          </w:p>
        </w:tc>
        <w:tc>
          <w:tcPr>
            <w:tcW w:w="1264" w:type="dxa"/>
          </w:tcPr>
          <w:p w:rsidR="00B404CA" w:rsidRDefault="00B404CA">
            <w:pPr>
              <w:pStyle w:val="ConsPlusNormal"/>
              <w:jc w:val="center"/>
            </w:pPr>
            <w:r>
              <w:t>1842,80</w:t>
            </w:r>
          </w:p>
        </w:tc>
        <w:tc>
          <w:tcPr>
            <w:tcW w:w="1134" w:type="dxa"/>
          </w:tcPr>
          <w:p w:rsidR="00B404CA" w:rsidRDefault="00B404CA">
            <w:pPr>
              <w:pStyle w:val="ConsPlusNormal"/>
              <w:jc w:val="center"/>
            </w:pPr>
            <w:r>
              <w:t>192,00</w:t>
            </w:r>
          </w:p>
        </w:tc>
        <w:tc>
          <w:tcPr>
            <w:tcW w:w="1134" w:type="dxa"/>
          </w:tcPr>
          <w:p w:rsidR="00B404CA" w:rsidRDefault="00B404CA">
            <w:pPr>
              <w:pStyle w:val="ConsPlusNormal"/>
              <w:jc w:val="center"/>
            </w:pPr>
            <w:r>
              <w:t>173,00</w:t>
            </w:r>
          </w:p>
        </w:tc>
        <w:tc>
          <w:tcPr>
            <w:tcW w:w="1134" w:type="dxa"/>
          </w:tcPr>
          <w:p w:rsidR="00B404CA" w:rsidRDefault="00B404CA">
            <w:pPr>
              <w:pStyle w:val="ConsPlusNormal"/>
              <w:jc w:val="center"/>
            </w:pPr>
            <w:r>
              <w:t>400,00</w:t>
            </w:r>
          </w:p>
        </w:tc>
        <w:tc>
          <w:tcPr>
            <w:tcW w:w="1134" w:type="dxa"/>
          </w:tcPr>
          <w:p w:rsidR="00B404CA" w:rsidRDefault="00B404CA">
            <w:pPr>
              <w:pStyle w:val="ConsPlusNormal"/>
              <w:jc w:val="center"/>
            </w:pPr>
            <w:r>
              <w:t>538,90</w:t>
            </w:r>
          </w:p>
        </w:tc>
        <w:tc>
          <w:tcPr>
            <w:tcW w:w="1134" w:type="dxa"/>
          </w:tcPr>
          <w:p w:rsidR="00B404CA" w:rsidRDefault="00B404CA">
            <w:pPr>
              <w:pStyle w:val="ConsPlusNormal"/>
              <w:jc w:val="center"/>
            </w:pPr>
            <w:r>
              <w:t>538,90</w:t>
            </w:r>
          </w:p>
        </w:tc>
      </w:tr>
      <w:tr w:rsidR="00B404CA">
        <w:tc>
          <w:tcPr>
            <w:tcW w:w="664" w:type="dxa"/>
          </w:tcPr>
          <w:p w:rsidR="00B404CA" w:rsidRDefault="00B404CA">
            <w:pPr>
              <w:pStyle w:val="ConsPlusNormal"/>
              <w:jc w:val="center"/>
            </w:pPr>
            <w:r>
              <w:t>3.7.</w:t>
            </w:r>
          </w:p>
        </w:tc>
        <w:tc>
          <w:tcPr>
            <w:tcW w:w="2374" w:type="dxa"/>
          </w:tcPr>
          <w:p w:rsidR="00B404CA" w:rsidRDefault="00B404CA">
            <w:pPr>
              <w:pStyle w:val="ConsPlusNormal"/>
            </w:pPr>
            <w:r>
              <w:t>Прочие мероприятия в области образовательных программ дошкольного, общего и дополнительного образования</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10 1 02 25130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90,00</w:t>
            </w:r>
          </w:p>
        </w:tc>
        <w:tc>
          <w:tcPr>
            <w:tcW w:w="1134" w:type="dxa"/>
          </w:tcPr>
          <w:p w:rsidR="00B404CA" w:rsidRDefault="00B404CA">
            <w:pPr>
              <w:pStyle w:val="ConsPlusNormal"/>
              <w:jc w:val="center"/>
            </w:pPr>
            <w:r>
              <w:t>90,00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3.8.</w:t>
            </w:r>
          </w:p>
        </w:tc>
        <w:tc>
          <w:tcPr>
            <w:tcW w:w="2374" w:type="dxa"/>
            <w:vMerge w:val="restart"/>
          </w:tcPr>
          <w:p w:rsidR="00B404CA" w:rsidRDefault="00B404CA">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10 1 02 53030</w:t>
            </w:r>
          </w:p>
        </w:tc>
        <w:tc>
          <w:tcPr>
            <w:tcW w:w="510" w:type="dxa"/>
          </w:tcPr>
          <w:p w:rsidR="00B404CA" w:rsidRDefault="00B404CA">
            <w:pPr>
              <w:pStyle w:val="ConsPlusNormal"/>
            </w:pPr>
          </w:p>
        </w:tc>
        <w:tc>
          <w:tcPr>
            <w:tcW w:w="1264" w:type="dxa"/>
          </w:tcPr>
          <w:p w:rsidR="00B404CA" w:rsidRDefault="00B404CA">
            <w:pPr>
              <w:pStyle w:val="ConsPlusNormal"/>
              <w:jc w:val="center"/>
            </w:pPr>
            <w:r>
              <w:t>54589,60</w:t>
            </w:r>
          </w:p>
        </w:tc>
        <w:tc>
          <w:tcPr>
            <w:tcW w:w="1134" w:type="dxa"/>
          </w:tcPr>
          <w:p w:rsidR="00B404CA" w:rsidRDefault="00B404CA">
            <w:pPr>
              <w:pStyle w:val="ConsPlusNormal"/>
              <w:jc w:val="center"/>
            </w:pPr>
            <w:r>
              <w:t>4092,80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44464,80</w:t>
            </w:r>
          </w:p>
        </w:tc>
        <w:tc>
          <w:tcPr>
            <w:tcW w:w="1134" w:type="dxa"/>
          </w:tcPr>
          <w:p w:rsidR="00B404CA" w:rsidRDefault="00B404CA">
            <w:pPr>
              <w:pStyle w:val="ConsPlusNormal"/>
              <w:jc w:val="center"/>
            </w:pPr>
            <w:r>
              <w:t>2528,00</w:t>
            </w:r>
          </w:p>
        </w:tc>
        <w:tc>
          <w:tcPr>
            <w:tcW w:w="1134" w:type="dxa"/>
          </w:tcPr>
          <w:p w:rsidR="00B404CA" w:rsidRDefault="00B404CA">
            <w:pPr>
              <w:pStyle w:val="ConsPlusNormal"/>
              <w:jc w:val="center"/>
            </w:pPr>
            <w:r>
              <w:t>8264,20</w:t>
            </w:r>
          </w:p>
        </w:tc>
        <w:tc>
          <w:tcPr>
            <w:tcW w:w="1134" w:type="dxa"/>
          </w:tcPr>
          <w:p w:rsidR="00B404CA" w:rsidRDefault="00B404CA">
            <w:pPr>
              <w:pStyle w:val="ConsPlusNormal"/>
              <w:jc w:val="center"/>
            </w:pPr>
            <w:r>
              <w:t>11224,20</w:t>
            </w:r>
          </w:p>
        </w:tc>
        <w:tc>
          <w:tcPr>
            <w:tcW w:w="1134" w:type="dxa"/>
          </w:tcPr>
          <w:p w:rsidR="00B404CA" w:rsidRDefault="00B404CA">
            <w:pPr>
              <w:pStyle w:val="ConsPlusNormal"/>
              <w:jc w:val="center"/>
            </w:pPr>
            <w:r>
              <w:t>11224,20</w:t>
            </w:r>
          </w:p>
        </w:tc>
        <w:tc>
          <w:tcPr>
            <w:tcW w:w="1134" w:type="dxa"/>
          </w:tcPr>
          <w:p w:rsidR="00B404CA" w:rsidRDefault="00B404CA">
            <w:pPr>
              <w:pStyle w:val="ConsPlusNormal"/>
              <w:jc w:val="center"/>
            </w:pPr>
            <w:r>
              <w:t>11224,20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10124,80</w:t>
            </w:r>
          </w:p>
        </w:tc>
        <w:tc>
          <w:tcPr>
            <w:tcW w:w="1134" w:type="dxa"/>
          </w:tcPr>
          <w:p w:rsidR="00B404CA" w:rsidRDefault="00B404CA">
            <w:pPr>
              <w:pStyle w:val="ConsPlusNormal"/>
              <w:jc w:val="center"/>
            </w:pPr>
            <w:r>
              <w:t>1564,80</w:t>
            </w:r>
          </w:p>
        </w:tc>
        <w:tc>
          <w:tcPr>
            <w:tcW w:w="1134" w:type="dxa"/>
          </w:tcPr>
          <w:p w:rsidR="00B404CA" w:rsidRDefault="00B404CA">
            <w:pPr>
              <w:pStyle w:val="ConsPlusNormal"/>
              <w:jc w:val="center"/>
            </w:pPr>
            <w:r>
              <w:t>4360,00</w:t>
            </w:r>
          </w:p>
        </w:tc>
        <w:tc>
          <w:tcPr>
            <w:tcW w:w="1134" w:type="dxa"/>
          </w:tcPr>
          <w:p w:rsidR="00B404CA" w:rsidRDefault="00B404CA">
            <w:pPr>
              <w:pStyle w:val="ConsPlusNormal"/>
              <w:jc w:val="center"/>
            </w:pPr>
            <w:r>
              <w:t>1400,00</w:t>
            </w:r>
          </w:p>
        </w:tc>
        <w:tc>
          <w:tcPr>
            <w:tcW w:w="1134" w:type="dxa"/>
          </w:tcPr>
          <w:p w:rsidR="00B404CA" w:rsidRDefault="00B404CA">
            <w:pPr>
              <w:pStyle w:val="ConsPlusNormal"/>
              <w:jc w:val="center"/>
            </w:pPr>
            <w:r>
              <w:t>1400,00</w:t>
            </w:r>
          </w:p>
        </w:tc>
        <w:tc>
          <w:tcPr>
            <w:tcW w:w="1134" w:type="dxa"/>
          </w:tcPr>
          <w:p w:rsidR="00B404CA" w:rsidRDefault="00B404CA">
            <w:pPr>
              <w:pStyle w:val="ConsPlusNormal"/>
              <w:jc w:val="center"/>
            </w:pPr>
            <w:r>
              <w:t>1400,00</w:t>
            </w:r>
          </w:p>
        </w:tc>
      </w:tr>
      <w:tr w:rsidR="00B404CA">
        <w:tc>
          <w:tcPr>
            <w:tcW w:w="664" w:type="dxa"/>
            <w:vMerge w:val="restart"/>
          </w:tcPr>
          <w:p w:rsidR="00B404CA" w:rsidRDefault="00B404CA">
            <w:pPr>
              <w:pStyle w:val="ConsPlusNormal"/>
              <w:jc w:val="center"/>
            </w:pPr>
            <w:r>
              <w:t>3.9.</w:t>
            </w:r>
          </w:p>
        </w:tc>
        <w:tc>
          <w:tcPr>
            <w:tcW w:w="2374" w:type="dxa"/>
            <w:vMerge w:val="restart"/>
          </w:tcPr>
          <w:p w:rsidR="00B404CA" w:rsidRDefault="00B404CA">
            <w:pPr>
              <w:pStyle w:val="ConsPlusNormal"/>
            </w:pPr>
            <w:r>
              <w:t xml:space="preserve">Реализация образовательных программ начального общего, основного </w:t>
            </w:r>
            <w:r>
              <w:lastRenderedPageBreak/>
              <w:t>общего, среднего общего образования в муниципальных образовательных организациях в 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lastRenderedPageBreak/>
              <w:t>Отдел муниципальных закупок</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10 1 02 25100</w:t>
            </w:r>
          </w:p>
        </w:tc>
        <w:tc>
          <w:tcPr>
            <w:tcW w:w="510" w:type="dxa"/>
          </w:tcPr>
          <w:p w:rsidR="00B404CA" w:rsidRDefault="00B404CA">
            <w:pPr>
              <w:pStyle w:val="ConsPlusNormal"/>
            </w:pPr>
          </w:p>
        </w:tc>
        <w:tc>
          <w:tcPr>
            <w:tcW w:w="126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lastRenderedPageBreak/>
              <w:t>3.9.1.</w:t>
            </w:r>
          </w:p>
        </w:tc>
        <w:tc>
          <w:tcPr>
            <w:tcW w:w="2374" w:type="dxa"/>
            <w:vMerge w:val="restart"/>
          </w:tcPr>
          <w:p w:rsidR="00B404CA" w:rsidRDefault="00B404CA">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L3040</w:t>
            </w:r>
          </w:p>
        </w:tc>
        <w:tc>
          <w:tcPr>
            <w:tcW w:w="510" w:type="dxa"/>
          </w:tcPr>
          <w:p w:rsidR="00B404CA" w:rsidRDefault="00B404CA">
            <w:pPr>
              <w:pStyle w:val="ConsPlusNormal"/>
            </w:pPr>
          </w:p>
        </w:tc>
        <w:tc>
          <w:tcPr>
            <w:tcW w:w="1264" w:type="dxa"/>
          </w:tcPr>
          <w:p w:rsidR="00B404CA" w:rsidRDefault="00B404CA">
            <w:pPr>
              <w:pStyle w:val="ConsPlusNormal"/>
              <w:jc w:val="center"/>
            </w:pPr>
            <w:r>
              <w:t>42465,40</w:t>
            </w:r>
          </w:p>
        </w:tc>
        <w:tc>
          <w:tcPr>
            <w:tcW w:w="1134" w:type="dxa"/>
          </w:tcPr>
          <w:p w:rsidR="00B404CA" w:rsidRDefault="00B404CA">
            <w:pPr>
              <w:pStyle w:val="ConsPlusNormal"/>
              <w:jc w:val="center"/>
            </w:pPr>
            <w:r>
              <w:t>3987,70</w:t>
            </w:r>
          </w:p>
        </w:tc>
        <w:tc>
          <w:tcPr>
            <w:tcW w:w="1134" w:type="dxa"/>
          </w:tcPr>
          <w:p w:rsidR="00B404CA" w:rsidRDefault="00B404CA">
            <w:pPr>
              <w:pStyle w:val="ConsPlusNormal"/>
              <w:jc w:val="center"/>
            </w:pPr>
            <w:r>
              <w:t>7864,20</w:t>
            </w:r>
          </w:p>
        </w:tc>
        <w:tc>
          <w:tcPr>
            <w:tcW w:w="1134" w:type="dxa"/>
          </w:tcPr>
          <w:p w:rsidR="00B404CA" w:rsidRDefault="00B404CA">
            <w:pPr>
              <w:pStyle w:val="ConsPlusNormal"/>
              <w:jc w:val="center"/>
            </w:pPr>
            <w:r>
              <w:t>10170,90</w:t>
            </w:r>
          </w:p>
        </w:tc>
        <w:tc>
          <w:tcPr>
            <w:tcW w:w="1134" w:type="dxa"/>
          </w:tcPr>
          <w:p w:rsidR="00B404CA" w:rsidRDefault="00B404CA">
            <w:pPr>
              <w:pStyle w:val="ConsPlusNormal"/>
              <w:jc w:val="center"/>
            </w:pPr>
            <w:r>
              <w:t>10271,60</w:t>
            </w:r>
          </w:p>
        </w:tc>
        <w:tc>
          <w:tcPr>
            <w:tcW w:w="1134" w:type="dxa"/>
          </w:tcPr>
          <w:p w:rsidR="00B404CA" w:rsidRDefault="00B404CA">
            <w:pPr>
              <w:pStyle w:val="ConsPlusNormal"/>
              <w:jc w:val="center"/>
            </w:pPr>
            <w:r>
              <w:t>10171,00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33425,70</w:t>
            </w:r>
          </w:p>
        </w:tc>
        <w:tc>
          <w:tcPr>
            <w:tcW w:w="1134" w:type="dxa"/>
          </w:tcPr>
          <w:p w:rsidR="00B404CA" w:rsidRDefault="00B404CA">
            <w:pPr>
              <w:pStyle w:val="ConsPlusNormal"/>
              <w:jc w:val="center"/>
            </w:pPr>
            <w:r>
              <w:t>1948,00</w:t>
            </w:r>
          </w:p>
        </w:tc>
        <w:tc>
          <w:tcPr>
            <w:tcW w:w="1134" w:type="dxa"/>
          </w:tcPr>
          <w:p w:rsidR="00B404CA" w:rsidRDefault="00B404CA">
            <w:pPr>
              <w:pStyle w:val="ConsPlusNormal"/>
              <w:jc w:val="center"/>
            </w:pPr>
            <w:r>
              <w:t>3864,20</w:t>
            </w:r>
          </w:p>
        </w:tc>
        <w:tc>
          <w:tcPr>
            <w:tcW w:w="1134" w:type="dxa"/>
          </w:tcPr>
          <w:p w:rsidR="00B404CA" w:rsidRDefault="00B404CA">
            <w:pPr>
              <w:pStyle w:val="ConsPlusNormal"/>
              <w:jc w:val="center"/>
            </w:pPr>
            <w:r>
              <w:t>9170,90</w:t>
            </w:r>
          </w:p>
        </w:tc>
        <w:tc>
          <w:tcPr>
            <w:tcW w:w="1134" w:type="dxa"/>
          </w:tcPr>
          <w:p w:rsidR="00B404CA" w:rsidRDefault="00B404CA">
            <w:pPr>
              <w:pStyle w:val="ConsPlusNormal"/>
              <w:jc w:val="center"/>
            </w:pPr>
            <w:r>
              <w:t>9271,60</w:t>
            </w:r>
          </w:p>
        </w:tc>
        <w:tc>
          <w:tcPr>
            <w:tcW w:w="1134" w:type="dxa"/>
          </w:tcPr>
          <w:p w:rsidR="00B404CA" w:rsidRDefault="00B404CA">
            <w:pPr>
              <w:pStyle w:val="ConsPlusNormal"/>
              <w:jc w:val="center"/>
            </w:pPr>
            <w:r>
              <w:t>9171,00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9039,70</w:t>
            </w:r>
          </w:p>
        </w:tc>
        <w:tc>
          <w:tcPr>
            <w:tcW w:w="1134" w:type="dxa"/>
          </w:tcPr>
          <w:p w:rsidR="00B404CA" w:rsidRDefault="00B404CA">
            <w:pPr>
              <w:pStyle w:val="ConsPlusNormal"/>
              <w:jc w:val="center"/>
            </w:pPr>
            <w:r>
              <w:t>2039,70</w:t>
            </w:r>
          </w:p>
        </w:tc>
        <w:tc>
          <w:tcPr>
            <w:tcW w:w="1134" w:type="dxa"/>
          </w:tcPr>
          <w:p w:rsidR="00B404CA" w:rsidRDefault="00B404CA">
            <w:pPr>
              <w:pStyle w:val="ConsPlusNormal"/>
              <w:jc w:val="center"/>
            </w:pPr>
            <w:r>
              <w:t>4000,00</w:t>
            </w:r>
          </w:p>
        </w:tc>
        <w:tc>
          <w:tcPr>
            <w:tcW w:w="1134" w:type="dxa"/>
          </w:tcPr>
          <w:p w:rsidR="00B404CA" w:rsidRDefault="00B404CA">
            <w:pPr>
              <w:pStyle w:val="ConsPlusNormal"/>
              <w:jc w:val="center"/>
            </w:pPr>
            <w:r>
              <w:t>1000,00</w:t>
            </w:r>
          </w:p>
        </w:tc>
        <w:tc>
          <w:tcPr>
            <w:tcW w:w="1134" w:type="dxa"/>
          </w:tcPr>
          <w:p w:rsidR="00B404CA" w:rsidRDefault="00B404CA">
            <w:pPr>
              <w:pStyle w:val="ConsPlusNormal"/>
              <w:jc w:val="center"/>
            </w:pPr>
            <w:r>
              <w:t>1000,00</w:t>
            </w:r>
          </w:p>
        </w:tc>
        <w:tc>
          <w:tcPr>
            <w:tcW w:w="1134" w:type="dxa"/>
          </w:tcPr>
          <w:p w:rsidR="00B404CA" w:rsidRDefault="00B404CA">
            <w:pPr>
              <w:pStyle w:val="ConsPlusNormal"/>
              <w:jc w:val="center"/>
            </w:pPr>
            <w:r>
              <w:t>1000,00</w:t>
            </w:r>
          </w:p>
        </w:tc>
      </w:tr>
      <w:tr w:rsidR="00B404CA">
        <w:tc>
          <w:tcPr>
            <w:tcW w:w="664" w:type="dxa"/>
            <w:vMerge w:val="restart"/>
          </w:tcPr>
          <w:p w:rsidR="00B404CA" w:rsidRDefault="00B404CA">
            <w:pPr>
              <w:pStyle w:val="ConsPlusNormal"/>
              <w:jc w:val="center"/>
            </w:pPr>
            <w:r>
              <w:t>3.9.2.</w:t>
            </w:r>
          </w:p>
        </w:tc>
        <w:tc>
          <w:tcPr>
            <w:tcW w:w="2374" w:type="dxa"/>
            <w:vMerge w:val="restart"/>
          </w:tcPr>
          <w:p w:rsidR="00B404CA" w:rsidRDefault="00B404CA">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L3040</w:t>
            </w:r>
          </w:p>
        </w:tc>
        <w:tc>
          <w:tcPr>
            <w:tcW w:w="510" w:type="dxa"/>
          </w:tcPr>
          <w:p w:rsidR="00B404CA" w:rsidRDefault="00B404CA">
            <w:pPr>
              <w:pStyle w:val="ConsPlusNormal"/>
            </w:pPr>
          </w:p>
        </w:tc>
        <w:tc>
          <w:tcPr>
            <w:tcW w:w="1264" w:type="dxa"/>
          </w:tcPr>
          <w:p w:rsidR="00B404CA" w:rsidRDefault="00B404CA">
            <w:pPr>
              <w:pStyle w:val="ConsPlusNormal"/>
              <w:jc w:val="center"/>
            </w:pPr>
            <w:r>
              <w:t>103,60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103,60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63,60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63,60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3.10.</w:t>
            </w:r>
          </w:p>
        </w:tc>
        <w:tc>
          <w:tcPr>
            <w:tcW w:w="2374" w:type="dxa"/>
            <w:vMerge w:val="restart"/>
          </w:tcPr>
          <w:p w:rsidR="00B404CA" w:rsidRDefault="00B404CA">
            <w:pPr>
              <w:pStyle w:val="ConsPlusNormal"/>
            </w:pPr>
            <w:r>
              <w:t>Ремонт и благоустройство территории МКОУ "ООШ с. Желтый Яр"</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6646,00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6646,00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6646,00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6646,00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3.10.1.</w:t>
            </w:r>
          </w:p>
        </w:tc>
        <w:tc>
          <w:tcPr>
            <w:tcW w:w="2374" w:type="dxa"/>
            <w:vMerge w:val="restart"/>
          </w:tcPr>
          <w:p w:rsidR="00B404CA" w:rsidRDefault="00B404CA">
            <w:pPr>
              <w:pStyle w:val="ConsPlusNormal"/>
            </w:pPr>
            <w:r>
              <w:t xml:space="preserve">Ремонт и благоустройство территории МКОУ </w:t>
            </w:r>
            <w:r>
              <w:lastRenderedPageBreak/>
              <w:t>"ООШ с. Желтый Яр"</w:t>
            </w:r>
          </w:p>
        </w:tc>
        <w:tc>
          <w:tcPr>
            <w:tcW w:w="1744" w:type="dxa"/>
            <w:vMerge w:val="restart"/>
          </w:tcPr>
          <w:p w:rsidR="00B404CA" w:rsidRDefault="00B404CA">
            <w:pPr>
              <w:pStyle w:val="ConsPlusNormal"/>
              <w:jc w:val="center"/>
            </w:pPr>
            <w:r>
              <w:lastRenderedPageBreak/>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lastRenderedPageBreak/>
              <w:t>3.10.1.1.</w:t>
            </w:r>
          </w:p>
        </w:tc>
        <w:tc>
          <w:tcPr>
            <w:tcW w:w="2374" w:type="dxa"/>
            <w:vMerge w:val="restart"/>
          </w:tcPr>
          <w:p w:rsidR="00B404CA" w:rsidRDefault="00B404CA">
            <w:pPr>
              <w:pStyle w:val="ConsPlusNormal"/>
            </w:pPr>
            <w:r>
              <w:t>Оказание услуг по проведению строительного контроля МКОУ "ООШ с. Желтый Яр"</w:t>
            </w:r>
          </w:p>
        </w:tc>
        <w:tc>
          <w:tcPr>
            <w:tcW w:w="1744" w:type="dxa"/>
            <w:vMerge w:val="restart"/>
          </w:tcPr>
          <w:p w:rsidR="00B404CA" w:rsidRDefault="00B404CA">
            <w:pPr>
              <w:pStyle w:val="ConsPlusNormal"/>
              <w:jc w:val="center"/>
            </w:pPr>
            <w:r>
              <w:t>Отдел муниципальных закупок</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228,90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88,90</w:t>
            </w:r>
          </w:p>
        </w:tc>
        <w:tc>
          <w:tcPr>
            <w:tcW w:w="1134" w:type="dxa"/>
          </w:tcPr>
          <w:p w:rsidR="00B404CA" w:rsidRDefault="00B404CA">
            <w:pPr>
              <w:pStyle w:val="ConsPlusNormal"/>
              <w:jc w:val="center"/>
            </w:pPr>
            <w:r>
              <w:t>140,00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228,90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88,90</w:t>
            </w:r>
          </w:p>
        </w:tc>
        <w:tc>
          <w:tcPr>
            <w:tcW w:w="1134" w:type="dxa"/>
          </w:tcPr>
          <w:p w:rsidR="00B404CA" w:rsidRDefault="00B404CA">
            <w:pPr>
              <w:pStyle w:val="ConsPlusNormal"/>
              <w:jc w:val="center"/>
            </w:pPr>
            <w:r>
              <w:t>140,00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3.10.2.</w:t>
            </w:r>
          </w:p>
        </w:tc>
        <w:tc>
          <w:tcPr>
            <w:tcW w:w="2374" w:type="dxa"/>
            <w:vMerge w:val="restart"/>
          </w:tcPr>
          <w:p w:rsidR="00B404CA" w:rsidRDefault="00B404CA">
            <w:pPr>
              <w:pStyle w:val="ConsPlusNormal"/>
            </w:pPr>
            <w:r>
              <w:t>Ремонт и благоустройство территории МКОУ "ООШ с. Желтый Яр" (дошкольные группы)</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3.10.2.1.</w:t>
            </w:r>
          </w:p>
        </w:tc>
        <w:tc>
          <w:tcPr>
            <w:tcW w:w="2374" w:type="dxa"/>
            <w:vMerge w:val="restart"/>
          </w:tcPr>
          <w:p w:rsidR="00B404CA" w:rsidRDefault="00B404CA">
            <w:pPr>
              <w:pStyle w:val="ConsPlusNormal"/>
            </w:pPr>
            <w:r>
              <w:t>Оказание услуг по проведению строительного контроля (дошкольные группы) МКОУ "ООШ с. Желтый Яр"</w:t>
            </w:r>
          </w:p>
        </w:tc>
        <w:tc>
          <w:tcPr>
            <w:tcW w:w="1744" w:type="dxa"/>
            <w:vMerge w:val="restart"/>
          </w:tcPr>
          <w:p w:rsidR="00B404CA" w:rsidRDefault="00B404CA">
            <w:pPr>
              <w:pStyle w:val="ConsPlusNormal"/>
              <w:jc w:val="center"/>
            </w:pPr>
            <w:r>
              <w:t>Отдел муниципальных закупок</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51,10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51,10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51,10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51,10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jc w:val="center"/>
            </w:pPr>
            <w:r>
              <w:t>3.11.</w:t>
            </w:r>
          </w:p>
        </w:tc>
        <w:tc>
          <w:tcPr>
            <w:tcW w:w="2374" w:type="dxa"/>
          </w:tcPr>
          <w:p w:rsidR="00B404CA" w:rsidRDefault="00B404CA">
            <w:pPr>
              <w:pStyle w:val="ConsPlusNormal"/>
            </w:pPr>
            <w:r>
              <w:t>Ремонт и благоустройство территории МКОУ "СОШ с. Бирофельд"</w:t>
            </w:r>
          </w:p>
        </w:tc>
        <w:tc>
          <w:tcPr>
            <w:tcW w:w="1744" w:type="dxa"/>
          </w:tcPr>
          <w:p w:rsidR="00B404CA" w:rsidRDefault="00B404CA">
            <w:pPr>
              <w:pStyle w:val="ConsPlusNormal"/>
              <w:jc w:val="center"/>
            </w:pPr>
            <w:r>
              <w:t>администрация</w:t>
            </w: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10 1 02 25160</w:t>
            </w:r>
          </w:p>
        </w:tc>
        <w:tc>
          <w:tcPr>
            <w:tcW w:w="510" w:type="dxa"/>
          </w:tcPr>
          <w:p w:rsidR="00B404CA" w:rsidRDefault="00B404CA">
            <w:pPr>
              <w:pStyle w:val="ConsPlusNormal"/>
            </w:pPr>
          </w:p>
        </w:tc>
        <w:tc>
          <w:tcPr>
            <w:tcW w:w="1264" w:type="dxa"/>
          </w:tcPr>
          <w:p w:rsidR="00B404CA" w:rsidRDefault="00B404CA">
            <w:pPr>
              <w:pStyle w:val="ConsPlusNormal"/>
              <w:jc w:val="center"/>
            </w:pPr>
            <w:r>
              <w:t>17468,60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13556,00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pPr>
          </w:p>
        </w:tc>
        <w:tc>
          <w:tcPr>
            <w:tcW w:w="2374" w:type="dxa"/>
          </w:tcPr>
          <w:p w:rsidR="00B404CA" w:rsidRDefault="00B404CA">
            <w:pPr>
              <w:pStyle w:val="ConsPlusNormal"/>
            </w:pPr>
          </w:p>
        </w:tc>
        <w:tc>
          <w:tcPr>
            <w:tcW w:w="1744" w:type="dxa"/>
          </w:tcPr>
          <w:p w:rsidR="00B404CA" w:rsidRDefault="00B404CA">
            <w:pPr>
              <w:pStyle w:val="ConsPlusNormal"/>
            </w:pP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17468,60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13556,00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3.11.1.</w:t>
            </w:r>
          </w:p>
        </w:tc>
        <w:tc>
          <w:tcPr>
            <w:tcW w:w="2374" w:type="dxa"/>
            <w:vMerge w:val="restart"/>
          </w:tcPr>
          <w:p w:rsidR="00B404CA" w:rsidRDefault="00B404CA">
            <w:pPr>
              <w:pStyle w:val="ConsPlusNormal"/>
            </w:pPr>
            <w:r>
              <w:t>Ремонт и благоустройство территории МКОУ "СОШ с. Бирофельд" (дошкольные группы)</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10 1 02 25160</w:t>
            </w:r>
          </w:p>
        </w:tc>
        <w:tc>
          <w:tcPr>
            <w:tcW w:w="510" w:type="dxa"/>
          </w:tcPr>
          <w:p w:rsidR="00B404CA" w:rsidRDefault="00B404CA">
            <w:pPr>
              <w:pStyle w:val="ConsPlusNormal"/>
            </w:pPr>
          </w:p>
        </w:tc>
        <w:tc>
          <w:tcPr>
            <w:tcW w:w="1264" w:type="dxa"/>
          </w:tcPr>
          <w:p w:rsidR="00B404CA" w:rsidRDefault="00B404CA">
            <w:pPr>
              <w:pStyle w:val="ConsPlusNormal"/>
              <w:jc w:val="center"/>
            </w:pPr>
            <w:r>
              <w:t>3912,60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3912,60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3.11.2.</w:t>
            </w:r>
          </w:p>
        </w:tc>
        <w:tc>
          <w:tcPr>
            <w:tcW w:w="2374" w:type="dxa"/>
            <w:vMerge w:val="restart"/>
          </w:tcPr>
          <w:p w:rsidR="00B404CA" w:rsidRDefault="00B404CA">
            <w:pPr>
              <w:pStyle w:val="ConsPlusNormal"/>
            </w:pPr>
            <w:r>
              <w:t>Оказание услуг по проведению строительного контроля (дошкольные группы) МКОУ "СОШ с. Бирофельд"</w:t>
            </w:r>
          </w:p>
        </w:tc>
        <w:tc>
          <w:tcPr>
            <w:tcW w:w="1744" w:type="dxa"/>
            <w:vMerge w:val="restart"/>
          </w:tcPr>
          <w:p w:rsidR="00B404CA" w:rsidRDefault="00B404CA">
            <w:pPr>
              <w:pStyle w:val="ConsPlusNormal"/>
              <w:jc w:val="center"/>
            </w:pPr>
            <w:r>
              <w:t>Отдел муниципальных закупок</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10 1 02 25160</w:t>
            </w:r>
          </w:p>
        </w:tc>
        <w:tc>
          <w:tcPr>
            <w:tcW w:w="510" w:type="dxa"/>
          </w:tcPr>
          <w:p w:rsidR="00B404CA" w:rsidRDefault="00B404CA">
            <w:pPr>
              <w:pStyle w:val="ConsPlusNormal"/>
            </w:pPr>
          </w:p>
        </w:tc>
        <w:tc>
          <w:tcPr>
            <w:tcW w:w="1264" w:type="dxa"/>
          </w:tcPr>
          <w:p w:rsidR="00B404CA" w:rsidRDefault="00B404CA">
            <w:pPr>
              <w:pStyle w:val="ConsPlusNormal"/>
              <w:jc w:val="center"/>
            </w:pPr>
            <w:r>
              <w:t>560,00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280,00</w:t>
            </w:r>
          </w:p>
        </w:tc>
        <w:tc>
          <w:tcPr>
            <w:tcW w:w="1134" w:type="dxa"/>
          </w:tcPr>
          <w:p w:rsidR="00B404CA" w:rsidRDefault="00B404CA">
            <w:pPr>
              <w:pStyle w:val="ConsPlusNormal"/>
              <w:jc w:val="center"/>
            </w:pPr>
            <w:r>
              <w:t>280,00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560,00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280,00</w:t>
            </w:r>
          </w:p>
        </w:tc>
        <w:tc>
          <w:tcPr>
            <w:tcW w:w="1134" w:type="dxa"/>
          </w:tcPr>
          <w:p w:rsidR="00B404CA" w:rsidRDefault="00B404CA">
            <w:pPr>
              <w:pStyle w:val="ConsPlusNormal"/>
              <w:jc w:val="center"/>
            </w:pPr>
            <w:r>
              <w:t>280,00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lastRenderedPageBreak/>
              <w:t>3.12.</w:t>
            </w:r>
          </w:p>
        </w:tc>
        <w:tc>
          <w:tcPr>
            <w:tcW w:w="2374" w:type="dxa"/>
            <w:vMerge w:val="restart"/>
          </w:tcPr>
          <w:p w:rsidR="00B404CA" w:rsidRDefault="00B404CA">
            <w:pPr>
              <w:pStyle w:val="ConsPlusNormal"/>
            </w:pPr>
            <w:r>
              <w:t>Модернизация системы отопления в МКОУ "Начальная школа - детский сад с. Опытное поле"</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10 1 02 25170</w:t>
            </w:r>
          </w:p>
        </w:tc>
        <w:tc>
          <w:tcPr>
            <w:tcW w:w="510" w:type="dxa"/>
          </w:tcPr>
          <w:p w:rsidR="00B404CA" w:rsidRDefault="00B404CA">
            <w:pPr>
              <w:pStyle w:val="ConsPlusNormal"/>
            </w:pPr>
          </w:p>
        </w:tc>
        <w:tc>
          <w:tcPr>
            <w:tcW w:w="1264" w:type="dxa"/>
          </w:tcPr>
          <w:p w:rsidR="00B404CA" w:rsidRDefault="00B404CA">
            <w:pPr>
              <w:pStyle w:val="ConsPlusNormal"/>
              <w:jc w:val="center"/>
            </w:pPr>
            <w:r>
              <w:t>387,80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387,80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387,80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387,80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3.13.</w:t>
            </w:r>
          </w:p>
        </w:tc>
        <w:tc>
          <w:tcPr>
            <w:tcW w:w="2374" w:type="dxa"/>
            <w:vMerge w:val="restart"/>
          </w:tcPr>
          <w:p w:rsidR="00B404CA" w:rsidRDefault="00B404CA">
            <w:pPr>
              <w:pStyle w:val="ConsPlusNormal"/>
            </w:pPr>
            <w:r>
              <w:t>Выполнение требований пожарной безопасности</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3.14.</w:t>
            </w:r>
          </w:p>
        </w:tc>
        <w:tc>
          <w:tcPr>
            <w:tcW w:w="2374" w:type="dxa"/>
            <w:vMerge w:val="restart"/>
          </w:tcPr>
          <w:p w:rsidR="00B404CA" w:rsidRDefault="00B404CA">
            <w:pPr>
              <w:pStyle w:val="ConsPlusNormal"/>
            </w:pPr>
            <w:r>
              <w:t>Оснащение медицинских блоков</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3.15.</w:t>
            </w:r>
          </w:p>
        </w:tc>
        <w:tc>
          <w:tcPr>
            <w:tcW w:w="2374" w:type="dxa"/>
          </w:tcPr>
          <w:p w:rsidR="00B404CA" w:rsidRDefault="00B404CA">
            <w:pPr>
              <w:pStyle w:val="ConsPlusNormal"/>
            </w:pPr>
            <w:r>
              <w:t>Ремонт цоколя МКОУ "ООШ с. Желтый Яр"</w:t>
            </w:r>
          </w:p>
        </w:tc>
        <w:tc>
          <w:tcPr>
            <w:tcW w:w="1744" w:type="dxa"/>
          </w:tcPr>
          <w:p w:rsidR="00B404CA" w:rsidRDefault="00B404CA">
            <w:pPr>
              <w:pStyle w:val="ConsPlusNormal"/>
            </w:pP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405,60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405,60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3.15.1.</w:t>
            </w:r>
          </w:p>
        </w:tc>
        <w:tc>
          <w:tcPr>
            <w:tcW w:w="2374" w:type="dxa"/>
          </w:tcPr>
          <w:p w:rsidR="00B404CA" w:rsidRDefault="00B404CA">
            <w:pPr>
              <w:pStyle w:val="ConsPlusNormal"/>
            </w:pPr>
            <w:r>
              <w:t>Ремонт цоколя МКОУ "ООШ с. Желтый Яр"</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10 1 02 25100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397,70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397,70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3.15.2.</w:t>
            </w:r>
          </w:p>
        </w:tc>
        <w:tc>
          <w:tcPr>
            <w:tcW w:w="2374" w:type="dxa"/>
          </w:tcPr>
          <w:p w:rsidR="00B404CA" w:rsidRDefault="00B404CA">
            <w:pPr>
              <w:pStyle w:val="ConsPlusNormal"/>
            </w:pPr>
            <w:r>
              <w:t>Разработка локально-сметного расчета для ремонта цоколя МКОУ "ООШ с. Желтый Яр"</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10 1 02 25100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7,90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7,90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3.16.</w:t>
            </w:r>
          </w:p>
        </w:tc>
        <w:tc>
          <w:tcPr>
            <w:tcW w:w="2374" w:type="dxa"/>
            <w:vMerge w:val="restart"/>
          </w:tcPr>
          <w:p w:rsidR="00B404CA" w:rsidRDefault="00B404CA">
            <w:pPr>
              <w:pStyle w:val="ConsPlusNormal"/>
            </w:pPr>
            <w:r>
              <w:t>Покрытие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6978,70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6978,70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10 1 01 156520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6978,70</w:t>
            </w:r>
          </w:p>
        </w:tc>
        <w:tc>
          <w:tcPr>
            <w:tcW w:w="1134" w:type="dxa"/>
          </w:tcPr>
          <w:p w:rsidR="00B404CA" w:rsidRDefault="00B404CA">
            <w:pPr>
              <w:pStyle w:val="ConsPlusNormal"/>
            </w:pPr>
          </w:p>
        </w:tc>
        <w:tc>
          <w:tcPr>
            <w:tcW w:w="1134" w:type="dxa"/>
          </w:tcPr>
          <w:p w:rsidR="00B404CA" w:rsidRDefault="00B404CA">
            <w:pPr>
              <w:pStyle w:val="ConsPlusNormal"/>
              <w:jc w:val="center"/>
            </w:pPr>
            <w:r>
              <w:t>6978,70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3.17.</w:t>
            </w:r>
          </w:p>
        </w:tc>
        <w:tc>
          <w:tcPr>
            <w:tcW w:w="2374" w:type="dxa"/>
            <w:vMerge w:val="restart"/>
          </w:tcPr>
          <w:p w:rsidR="00B404CA" w:rsidRDefault="00B404CA">
            <w:pPr>
              <w:pStyle w:val="ConsPlusNormal"/>
            </w:pPr>
            <w:r>
              <w:t xml:space="preserve">Покрытие расходов по оплате коммунальных платежей учреждений бюджетной сферы за счет средств резервного фонда </w:t>
            </w:r>
            <w:r>
              <w:lastRenderedPageBreak/>
              <w:t>Правительства Российской Федерации</w:t>
            </w:r>
          </w:p>
        </w:tc>
        <w:tc>
          <w:tcPr>
            <w:tcW w:w="1744" w:type="dxa"/>
            <w:vMerge w:val="restart"/>
          </w:tcPr>
          <w:p w:rsidR="00B404CA" w:rsidRDefault="00B404CA">
            <w:pPr>
              <w:pStyle w:val="ConsPlusNormal"/>
              <w:jc w:val="center"/>
            </w:pPr>
            <w:r>
              <w:lastRenderedPageBreak/>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2392,20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2392,20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10 1 01 156520</w:t>
            </w: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2392,20</w:t>
            </w:r>
          </w:p>
        </w:tc>
        <w:tc>
          <w:tcPr>
            <w:tcW w:w="1134" w:type="dxa"/>
          </w:tcPr>
          <w:p w:rsidR="00B404CA" w:rsidRDefault="00B404CA">
            <w:pPr>
              <w:pStyle w:val="ConsPlusNormal"/>
            </w:pPr>
          </w:p>
        </w:tc>
        <w:tc>
          <w:tcPr>
            <w:tcW w:w="1134" w:type="dxa"/>
          </w:tcPr>
          <w:p w:rsidR="00B404CA" w:rsidRDefault="00B404CA">
            <w:pPr>
              <w:pStyle w:val="ConsPlusNormal"/>
              <w:jc w:val="center"/>
            </w:pPr>
            <w:r>
              <w:t>2392,20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lastRenderedPageBreak/>
              <w:t>3.18.</w:t>
            </w:r>
          </w:p>
        </w:tc>
        <w:tc>
          <w:tcPr>
            <w:tcW w:w="2374" w:type="dxa"/>
          </w:tcPr>
          <w:p w:rsidR="00B404CA" w:rsidRDefault="00B404CA">
            <w:pPr>
              <w:pStyle w:val="ConsPlusNormal"/>
            </w:pPr>
            <w:r>
              <w:t>Разработка проектной документации на выполнение работ по капитальному ремонту объекта капитального строительства: МКОУ "СОШ с. Найфельд"</w:t>
            </w:r>
          </w:p>
        </w:tc>
        <w:tc>
          <w:tcPr>
            <w:tcW w:w="1744" w:type="dxa"/>
          </w:tcPr>
          <w:p w:rsidR="00B404CA" w:rsidRDefault="00B404CA">
            <w:pPr>
              <w:pStyle w:val="ConsPlusNormal"/>
              <w:jc w:val="center"/>
            </w:pPr>
            <w:r>
              <w:t>администрация</w:t>
            </w: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10 1 02 25180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1803,80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3.19.</w:t>
            </w:r>
          </w:p>
        </w:tc>
        <w:tc>
          <w:tcPr>
            <w:tcW w:w="2374" w:type="dxa"/>
            <w:vMerge w:val="restart"/>
          </w:tcPr>
          <w:p w:rsidR="00B404CA" w:rsidRDefault="00B404CA">
            <w:pPr>
              <w:pStyle w:val="ConsPlusNormal"/>
            </w:pPr>
            <w:r>
              <w:t>Приобретение и монтаж малых архитектурных форм на территории муниципального образования "Биробиджанский муниципальный район" (не менее 11)</w:t>
            </w:r>
          </w:p>
        </w:tc>
        <w:tc>
          <w:tcPr>
            <w:tcW w:w="1744" w:type="dxa"/>
            <w:vMerge w:val="restart"/>
          </w:tcPr>
          <w:p w:rsidR="00B404CA" w:rsidRDefault="00B404CA">
            <w:pPr>
              <w:pStyle w:val="ConsPlusNormal"/>
              <w:jc w:val="center"/>
            </w:pPr>
            <w:r>
              <w:t>администрация</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1732,40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1732,40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10 1 02 25421</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1732,40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1732,40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4.</w:t>
            </w:r>
          </w:p>
        </w:tc>
        <w:tc>
          <w:tcPr>
            <w:tcW w:w="2374" w:type="dxa"/>
          </w:tcPr>
          <w:p w:rsidR="00B404CA" w:rsidRDefault="00B404CA">
            <w:pPr>
              <w:pStyle w:val="ConsPlusNormal"/>
            </w:pPr>
            <w:r>
              <w:t>Основное мероприятие</w:t>
            </w:r>
          </w:p>
          <w:p w:rsidR="00B404CA" w:rsidRDefault="00B404CA">
            <w:pPr>
              <w:pStyle w:val="ConsPlusNormal"/>
            </w:pPr>
            <w:r>
              <w:t>"Повышение доступности и качества дополнительного образования детей"</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0703</w:t>
            </w:r>
          </w:p>
        </w:tc>
        <w:tc>
          <w:tcPr>
            <w:tcW w:w="1504" w:type="dxa"/>
          </w:tcPr>
          <w:p w:rsidR="00B404CA" w:rsidRDefault="00B404CA">
            <w:pPr>
              <w:pStyle w:val="ConsPlusNormal"/>
              <w:jc w:val="center"/>
            </w:pPr>
            <w:r>
              <w:t>10 1 04 00000</w:t>
            </w:r>
          </w:p>
        </w:tc>
        <w:tc>
          <w:tcPr>
            <w:tcW w:w="510" w:type="dxa"/>
          </w:tcPr>
          <w:p w:rsidR="00B404CA" w:rsidRDefault="00B404CA">
            <w:pPr>
              <w:pStyle w:val="ConsPlusNormal"/>
            </w:pPr>
          </w:p>
        </w:tc>
        <w:tc>
          <w:tcPr>
            <w:tcW w:w="1264" w:type="dxa"/>
          </w:tcPr>
          <w:p w:rsidR="00B404CA" w:rsidRDefault="00B404CA">
            <w:pPr>
              <w:pStyle w:val="ConsPlusNormal"/>
              <w:jc w:val="center"/>
            </w:pPr>
            <w:r>
              <w:t>26825,10</w:t>
            </w:r>
          </w:p>
        </w:tc>
        <w:tc>
          <w:tcPr>
            <w:tcW w:w="1134" w:type="dxa"/>
          </w:tcPr>
          <w:p w:rsidR="00B404CA" w:rsidRDefault="00B404CA">
            <w:pPr>
              <w:pStyle w:val="ConsPlusNormal"/>
              <w:jc w:val="center"/>
            </w:pPr>
            <w:r>
              <w:t>5722,60</w:t>
            </w:r>
          </w:p>
        </w:tc>
        <w:tc>
          <w:tcPr>
            <w:tcW w:w="1134" w:type="dxa"/>
          </w:tcPr>
          <w:p w:rsidR="00B404CA" w:rsidRDefault="00B404CA">
            <w:pPr>
              <w:pStyle w:val="ConsPlusNormal"/>
              <w:jc w:val="center"/>
            </w:pPr>
            <w:r>
              <w:t>4372,70</w:t>
            </w:r>
          </w:p>
        </w:tc>
        <w:tc>
          <w:tcPr>
            <w:tcW w:w="1134" w:type="dxa"/>
          </w:tcPr>
          <w:p w:rsidR="00B404CA" w:rsidRDefault="00B404CA">
            <w:pPr>
              <w:pStyle w:val="ConsPlusNormal"/>
              <w:jc w:val="center"/>
            </w:pPr>
            <w:r>
              <w:t>5579,80</w:t>
            </w:r>
          </w:p>
        </w:tc>
        <w:tc>
          <w:tcPr>
            <w:tcW w:w="1134" w:type="dxa"/>
          </w:tcPr>
          <w:p w:rsidR="00B404CA" w:rsidRDefault="00B404CA">
            <w:pPr>
              <w:pStyle w:val="ConsPlusNormal"/>
              <w:jc w:val="center"/>
            </w:pPr>
            <w:r>
              <w:t>4962,90</w:t>
            </w:r>
          </w:p>
        </w:tc>
        <w:tc>
          <w:tcPr>
            <w:tcW w:w="1134" w:type="dxa"/>
          </w:tcPr>
          <w:p w:rsidR="00B404CA" w:rsidRDefault="00B404CA">
            <w:pPr>
              <w:pStyle w:val="ConsPlusNormal"/>
              <w:jc w:val="center"/>
            </w:pPr>
            <w:r>
              <w:t>6187,10</w:t>
            </w:r>
          </w:p>
        </w:tc>
      </w:tr>
      <w:tr w:rsidR="00B404CA">
        <w:tc>
          <w:tcPr>
            <w:tcW w:w="664" w:type="dxa"/>
            <w:vMerge w:val="restart"/>
          </w:tcPr>
          <w:p w:rsidR="00B404CA" w:rsidRDefault="00B404CA">
            <w:pPr>
              <w:pStyle w:val="ConsPlusNormal"/>
              <w:jc w:val="center"/>
            </w:pPr>
            <w:r>
              <w:t>4.1.</w:t>
            </w:r>
          </w:p>
        </w:tc>
        <w:tc>
          <w:tcPr>
            <w:tcW w:w="2374" w:type="dxa"/>
            <w:vMerge w:val="restart"/>
          </w:tcPr>
          <w:p w:rsidR="00B404CA" w:rsidRDefault="00B404CA">
            <w:pPr>
              <w:pStyle w:val="ConsPlusNormal"/>
            </w:pPr>
            <w:r>
              <w:t>Реализация образовательных программ дополнительного образования детей</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0703</w:t>
            </w:r>
          </w:p>
        </w:tc>
        <w:tc>
          <w:tcPr>
            <w:tcW w:w="1504" w:type="dxa"/>
            <w:vMerge w:val="restart"/>
          </w:tcPr>
          <w:p w:rsidR="00B404CA" w:rsidRDefault="00B404CA">
            <w:pPr>
              <w:pStyle w:val="ConsPlusNormal"/>
              <w:jc w:val="center"/>
            </w:pPr>
            <w:r>
              <w:t>10 1 04 25110</w:t>
            </w:r>
          </w:p>
        </w:tc>
        <w:tc>
          <w:tcPr>
            <w:tcW w:w="510" w:type="dxa"/>
          </w:tcPr>
          <w:p w:rsidR="00B404CA" w:rsidRDefault="00B404CA">
            <w:pPr>
              <w:pStyle w:val="ConsPlusNormal"/>
            </w:pPr>
          </w:p>
        </w:tc>
        <w:tc>
          <w:tcPr>
            <w:tcW w:w="1264" w:type="dxa"/>
          </w:tcPr>
          <w:p w:rsidR="00B404CA" w:rsidRDefault="00B404CA">
            <w:pPr>
              <w:pStyle w:val="ConsPlusNormal"/>
              <w:jc w:val="center"/>
            </w:pPr>
            <w:r>
              <w:t>23933,90</w:t>
            </w:r>
          </w:p>
        </w:tc>
        <w:tc>
          <w:tcPr>
            <w:tcW w:w="1134" w:type="dxa"/>
          </w:tcPr>
          <w:p w:rsidR="00B404CA" w:rsidRDefault="00B404CA">
            <w:pPr>
              <w:pStyle w:val="ConsPlusNormal"/>
              <w:jc w:val="center"/>
            </w:pPr>
            <w:r>
              <w:t>2896,30</w:t>
            </w:r>
          </w:p>
        </w:tc>
        <w:tc>
          <w:tcPr>
            <w:tcW w:w="1134" w:type="dxa"/>
          </w:tcPr>
          <w:p w:rsidR="00B404CA" w:rsidRDefault="00B404CA">
            <w:pPr>
              <w:pStyle w:val="ConsPlusNormal"/>
              <w:jc w:val="center"/>
            </w:pPr>
            <w:r>
              <w:t>4307,80</w:t>
            </w:r>
          </w:p>
        </w:tc>
        <w:tc>
          <w:tcPr>
            <w:tcW w:w="1134" w:type="dxa"/>
          </w:tcPr>
          <w:p w:rsidR="00B404CA" w:rsidRDefault="00B404CA">
            <w:pPr>
              <w:pStyle w:val="ConsPlusNormal"/>
              <w:jc w:val="center"/>
            </w:pPr>
            <w:r>
              <w:t>5579,80</w:t>
            </w:r>
          </w:p>
        </w:tc>
        <w:tc>
          <w:tcPr>
            <w:tcW w:w="1134" w:type="dxa"/>
          </w:tcPr>
          <w:p w:rsidR="00B404CA" w:rsidRDefault="00B404CA">
            <w:pPr>
              <w:pStyle w:val="ConsPlusNormal"/>
              <w:jc w:val="center"/>
            </w:pPr>
            <w:r>
              <w:t>4962,90</w:t>
            </w:r>
          </w:p>
        </w:tc>
        <w:tc>
          <w:tcPr>
            <w:tcW w:w="1134" w:type="dxa"/>
          </w:tcPr>
          <w:p w:rsidR="00B404CA" w:rsidRDefault="00B404CA">
            <w:pPr>
              <w:pStyle w:val="ConsPlusNormal"/>
              <w:jc w:val="center"/>
            </w:pPr>
            <w:r>
              <w:t>6187,10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21766,10</w:t>
            </w:r>
          </w:p>
        </w:tc>
        <w:tc>
          <w:tcPr>
            <w:tcW w:w="1134" w:type="dxa"/>
          </w:tcPr>
          <w:p w:rsidR="00B404CA" w:rsidRDefault="00B404CA">
            <w:pPr>
              <w:pStyle w:val="ConsPlusNormal"/>
              <w:jc w:val="center"/>
            </w:pPr>
            <w:r>
              <w:t>2428,30</w:t>
            </w:r>
          </w:p>
        </w:tc>
        <w:tc>
          <w:tcPr>
            <w:tcW w:w="1134" w:type="dxa"/>
          </w:tcPr>
          <w:p w:rsidR="00B404CA" w:rsidRDefault="00B404CA">
            <w:pPr>
              <w:pStyle w:val="ConsPlusNormal"/>
              <w:jc w:val="center"/>
            </w:pPr>
            <w:r>
              <w:t>3457,80</w:t>
            </w:r>
          </w:p>
        </w:tc>
        <w:tc>
          <w:tcPr>
            <w:tcW w:w="1134" w:type="dxa"/>
          </w:tcPr>
          <w:p w:rsidR="00B404CA" w:rsidRDefault="00B404CA">
            <w:pPr>
              <w:pStyle w:val="ConsPlusNormal"/>
              <w:jc w:val="center"/>
            </w:pPr>
            <w:r>
              <w:t>5550,00</w:t>
            </w:r>
          </w:p>
        </w:tc>
        <w:tc>
          <w:tcPr>
            <w:tcW w:w="1134" w:type="dxa"/>
          </w:tcPr>
          <w:p w:rsidR="00B404CA" w:rsidRDefault="00B404CA">
            <w:pPr>
              <w:pStyle w:val="ConsPlusNormal"/>
              <w:jc w:val="center"/>
            </w:pPr>
            <w:r>
              <w:t>4552,90</w:t>
            </w:r>
          </w:p>
        </w:tc>
        <w:tc>
          <w:tcPr>
            <w:tcW w:w="1134" w:type="dxa"/>
          </w:tcPr>
          <w:p w:rsidR="00B404CA" w:rsidRDefault="00B404CA">
            <w:pPr>
              <w:pStyle w:val="ConsPlusNormal"/>
              <w:jc w:val="center"/>
            </w:pPr>
            <w:r>
              <w:t>5777,10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61,90</w:t>
            </w:r>
          </w:p>
        </w:tc>
        <w:tc>
          <w:tcPr>
            <w:tcW w:w="1134" w:type="dxa"/>
          </w:tcPr>
          <w:p w:rsidR="00B404CA" w:rsidRDefault="00B404CA">
            <w:pPr>
              <w:pStyle w:val="ConsPlusNormal"/>
              <w:jc w:val="center"/>
            </w:pPr>
            <w:r>
              <w:t>11,90</w:t>
            </w:r>
          </w:p>
        </w:tc>
        <w:tc>
          <w:tcPr>
            <w:tcW w:w="113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70,00</w:t>
            </w:r>
          </w:p>
        </w:tc>
        <w:tc>
          <w:tcPr>
            <w:tcW w:w="1134" w:type="dxa"/>
          </w:tcPr>
          <w:p w:rsidR="00B404CA" w:rsidRDefault="00B404CA">
            <w:pPr>
              <w:pStyle w:val="ConsPlusNormal"/>
              <w:jc w:val="center"/>
            </w:pPr>
            <w:r>
              <w:t>20,00</w:t>
            </w:r>
          </w:p>
        </w:tc>
        <w:tc>
          <w:tcPr>
            <w:tcW w:w="113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2035,90</w:t>
            </w:r>
          </w:p>
        </w:tc>
        <w:tc>
          <w:tcPr>
            <w:tcW w:w="1134" w:type="dxa"/>
          </w:tcPr>
          <w:p w:rsidR="00B404CA" w:rsidRDefault="00B404CA">
            <w:pPr>
              <w:pStyle w:val="ConsPlusNormal"/>
              <w:jc w:val="center"/>
            </w:pPr>
            <w:r>
              <w:t>436,10</w:t>
            </w:r>
          </w:p>
        </w:tc>
        <w:tc>
          <w:tcPr>
            <w:tcW w:w="1134" w:type="dxa"/>
          </w:tcPr>
          <w:p w:rsidR="00B404CA" w:rsidRDefault="00B404CA">
            <w:pPr>
              <w:pStyle w:val="ConsPlusNormal"/>
              <w:jc w:val="center"/>
            </w:pPr>
            <w:r>
              <w:t>750,00</w:t>
            </w:r>
          </w:p>
        </w:tc>
        <w:tc>
          <w:tcPr>
            <w:tcW w:w="1134" w:type="dxa"/>
          </w:tcPr>
          <w:p w:rsidR="00B404CA" w:rsidRDefault="00B404CA">
            <w:pPr>
              <w:pStyle w:val="ConsPlusNormal"/>
              <w:jc w:val="center"/>
            </w:pPr>
            <w:r>
              <w:t>29,80</w:t>
            </w:r>
          </w:p>
        </w:tc>
        <w:tc>
          <w:tcPr>
            <w:tcW w:w="1134" w:type="dxa"/>
          </w:tcPr>
          <w:p w:rsidR="00B404CA" w:rsidRDefault="00B404CA">
            <w:pPr>
              <w:pStyle w:val="ConsPlusNormal"/>
              <w:jc w:val="center"/>
            </w:pPr>
            <w:r>
              <w:t>410,00</w:t>
            </w:r>
          </w:p>
        </w:tc>
        <w:tc>
          <w:tcPr>
            <w:tcW w:w="1134" w:type="dxa"/>
          </w:tcPr>
          <w:p w:rsidR="00B404CA" w:rsidRDefault="00B404CA">
            <w:pPr>
              <w:pStyle w:val="ConsPlusNormal"/>
              <w:jc w:val="center"/>
            </w:pPr>
            <w:r>
              <w:t>410,00</w:t>
            </w:r>
          </w:p>
        </w:tc>
      </w:tr>
      <w:tr w:rsidR="00B404CA">
        <w:tc>
          <w:tcPr>
            <w:tcW w:w="664" w:type="dxa"/>
            <w:vMerge w:val="restart"/>
          </w:tcPr>
          <w:p w:rsidR="00B404CA" w:rsidRDefault="00B404CA">
            <w:pPr>
              <w:pStyle w:val="ConsPlusNormal"/>
              <w:jc w:val="center"/>
            </w:pPr>
            <w:r>
              <w:t>4.1.1.</w:t>
            </w:r>
          </w:p>
        </w:tc>
        <w:tc>
          <w:tcPr>
            <w:tcW w:w="2374" w:type="dxa"/>
            <w:vMerge w:val="restart"/>
          </w:tcPr>
          <w:p w:rsidR="00B404CA" w:rsidRDefault="00B404CA">
            <w:pPr>
              <w:pStyle w:val="ConsPlusNormal"/>
            </w:pPr>
            <w:r>
              <w:t xml:space="preserve">Реализация образовательных </w:t>
            </w:r>
            <w:r>
              <w:lastRenderedPageBreak/>
              <w:t>программ дополнительного образования детей</w:t>
            </w:r>
          </w:p>
        </w:tc>
        <w:tc>
          <w:tcPr>
            <w:tcW w:w="1744" w:type="dxa"/>
            <w:vMerge w:val="restart"/>
          </w:tcPr>
          <w:p w:rsidR="00B404CA" w:rsidRDefault="00B404CA">
            <w:pPr>
              <w:pStyle w:val="ConsPlusNormal"/>
              <w:jc w:val="center"/>
            </w:pPr>
            <w:r>
              <w:lastRenderedPageBreak/>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0703</w:t>
            </w:r>
          </w:p>
        </w:tc>
        <w:tc>
          <w:tcPr>
            <w:tcW w:w="1504" w:type="dxa"/>
            <w:vMerge w:val="restart"/>
          </w:tcPr>
          <w:p w:rsidR="00B404CA" w:rsidRDefault="00B404CA">
            <w:pPr>
              <w:pStyle w:val="ConsPlusNormal"/>
              <w:jc w:val="center"/>
            </w:pPr>
            <w:r>
              <w:t>10 1 04 25110</w:t>
            </w:r>
          </w:p>
        </w:tc>
        <w:tc>
          <w:tcPr>
            <w:tcW w:w="510" w:type="dxa"/>
          </w:tcPr>
          <w:p w:rsidR="00B404CA" w:rsidRDefault="00B404CA">
            <w:pPr>
              <w:pStyle w:val="ConsPlusNormal"/>
            </w:pPr>
          </w:p>
        </w:tc>
        <w:tc>
          <w:tcPr>
            <w:tcW w:w="1264" w:type="dxa"/>
          </w:tcPr>
          <w:p w:rsidR="00B404CA" w:rsidRDefault="00B404CA">
            <w:pPr>
              <w:pStyle w:val="ConsPlusNormal"/>
              <w:jc w:val="center"/>
            </w:pPr>
            <w:r>
              <w:t>2826,30</w:t>
            </w:r>
          </w:p>
        </w:tc>
        <w:tc>
          <w:tcPr>
            <w:tcW w:w="1134" w:type="dxa"/>
          </w:tcPr>
          <w:p w:rsidR="00B404CA" w:rsidRDefault="00B404CA">
            <w:pPr>
              <w:pStyle w:val="ConsPlusNormal"/>
              <w:jc w:val="center"/>
            </w:pPr>
            <w:r>
              <w:t>2826,30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1471,90</w:t>
            </w:r>
          </w:p>
        </w:tc>
        <w:tc>
          <w:tcPr>
            <w:tcW w:w="1134" w:type="dxa"/>
          </w:tcPr>
          <w:p w:rsidR="00B404CA" w:rsidRDefault="00B404CA">
            <w:pPr>
              <w:pStyle w:val="ConsPlusNormal"/>
              <w:jc w:val="center"/>
            </w:pPr>
            <w:r>
              <w:t>1471,90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239,90</w:t>
            </w:r>
          </w:p>
        </w:tc>
        <w:tc>
          <w:tcPr>
            <w:tcW w:w="1134" w:type="dxa"/>
          </w:tcPr>
          <w:p w:rsidR="00B404CA" w:rsidRDefault="00B404CA">
            <w:pPr>
              <w:pStyle w:val="ConsPlusNormal"/>
              <w:jc w:val="center"/>
            </w:pPr>
            <w:r>
              <w:t>239,90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952,40</w:t>
            </w:r>
          </w:p>
        </w:tc>
        <w:tc>
          <w:tcPr>
            <w:tcW w:w="1134" w:type="dxa"/>
          </w:tcPr>
          <w:p w:rsidR="00B404CA" w:rsidRDefault="00B404CA">
            <w:pPr>
              <w:pStyle w:val="ConsPlusNormal"/>
              <w:jc w:val="center"/>
            </w:pPr>
            <w:r>
              <w:t>952,40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162,10</w:t>
            </w:r>
          </w:p>
        </w:tc>
        <w:tc>
          <w:tcPr>
            <w:tcW w:w="1134" w:type="dxa"/>
          </w:tcPr>
          <w:p w:rsidR="00B404CA" w:rsidRDefault="00B404CA">
            <w:pPr>
              <w:pStyle w:val="ConsPlusNormal"/>
              <w:jc w:val="center"/>
            </w:pPr>
            <w:r>
              <w:t>162,10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4.2.</w:t>
            </w:r>
          </w:p>
        </w:tc>
        <w:tc>
          <w:tcPr>
            <w:tcW w:w="2374" w:type="dxa"/>
            <w:vMerge w:val="restart"/>
          </w:tcPr>
          <w:p w:rsidR="00B404CA" w:rsidRDefault="00B404CA">
            <w:pPr>
              <w:pStyle w:val="ConsPlusNormal"/>
            </w:pPr>
            <w:r>
              <w:t>Покрытие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0703</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64,90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64,90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10 1 01 456520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64,90</w:t>
            </w:r>
          </w:p>
        </w:tc>
        <w:tc>
          <w:tcPr>
            <w:tcW w:w="1134" w:type="dxa"/>
          </w:tcPr>
          <w:p w:rsidR="00B404CA" w:rsidRDefault="00B404CA">
            <w:pPr>
              <w:pStyle w:val="ConsPlusNormal"/>
            </w:pPr>
          </w:p>
        </w:tc>
        <w:tc>
          <w:tcPr>
            <w:tcW w:w="1134" w:type="dxa"/>
          </w:tcPr>
          <w:p w:rsidR="00B404CA" w:rsidRDefault="00B404CA">
            <w:pPr>
              <w:pStyle w:val="ConsPlusNormal"/>
              <w:jc w:val="center"/>
            </w:pPr>
            <w:r>
              <w:t>64,90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pPr>
          </w:p>
        </w:tc>
        <w:tc>
          <w:tcPr>
            <w:tcW w:w="2374" w:type="dxa"/>
          </w:tcPr>
          <w:p w:rsidR="00B404CA" w:rsidRDefault="00B404CA">
            <w:pPr>
              <w:pStyle w:val="ConsPlusNormal"/>
            </w:pPr>
            <w:r>
              <w:t>Подпрограмма 2 "Организация летнего отдыха, оздоровления и трудовой занятости учащихся"</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10 2 00 000000</w:t>
            </w:r>
          </w:p>
        </w:tc>
        <w:tc>
          <w:tcPr>
            <w:tcW w:w="510" w:type="dxa"/>
          </w:tcPr>
          <w:p w:rsidR="00B404CA" w:rsidRDefault="00B404CA">
            <w:pPr>
              <w:pStyle w:val="ConsPlusNormal"/>
            </w:pPr>
          </w:p>
        </w:tc>
        <w:tc>
          <w:tcPr>
            <w:tcW w:w="1264" w:type="dxa"/>
          </w:tcPr>
          <w:p w:rsidR="00B404CA" w:rsidRDefault="00B404CA">
            <w:pPr>
              <w:pStyle w:val="ConsPlusNormal"/>
              <w:jc w:val="center"/>
            </w:pPr>
            <w:r>
              <w:t>1862,90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763,90</w:t>
            </w:r>
          </w:p>
        </w:tc>
        <w:tc>
          <w:tcPr>
            <w:tcW w:w="1134" w:type="dxa"/>
          </w:tcPr>
          <w:p w:rsidR="00B404CA" w:rsidRDefault="00B404CA">
            <w:pPr>
              <w:pStyle w:val="ConsPlusNormal"/>
              <w:jc w:val="center"/>
            </w:pPr>
            <w:r>
              <w:t>899,00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jc w:val="center"/>
            </w:pPr>
            <w:r>
              <w:t>1</w:t>
            </w:r>
          </w:p>
        </w:tc>
        <w:tc>
          <w:tcPr>
            <w:tcW w:w="2374" w:type="dxa"/>
          </w:tcPr>
          <w:p w:rsidR="00B404CA" w:rsidRDefault="00B404CA">
            <w:pPr>
              <w:pStyle w:val="ConsPlusNormal"/>
            </w:pPr>
            <w:r>
              <w:t>Основное мероприятие "Обеспечение и совершенствование форм отдыха, оздоровления и занятости детей"</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10 2 01 00000</w:t>
            </w:r>
          </w:p>
        </w:tc>
        <w:tc>
          <w:tcPr>
            <w:tcW w:w="510" w:type="dxa"/>
          </w:tcPr>
          <w:p w:rsidR="00B404CA" w:rsidRDefault="00B404CA">
            <w:pPr>
              <w:pStyle w:val="ConsPlusNormal"/>
            </w:pPr>
          </w:p>
        </w:tc>
        <w:tc>
          <w:tcPr>
            <w:tcW w:w="1264" w:type="dxa"/>
          </w:tcPr>
          <w:p w:rsidR="00B404CA" w:rsidRDefault="00B404CA">
            <w:pPr>
              <w:pStyle w:val="ConsPlusNormal"/>
              <w:jc w:val="center"/>
            </w:pPr>
            <w:r>
              <w:t>1862,90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763,90</w:t>
            </w:r>
          </w:p>
        </w:tc>
        <w:tc>
          <w:tcPr>
            <w:tcW w:w="1134" w:type="dxa"/>
          </w:tcPr>
          <w:p w:rsidR="00B404CA" w:rsidRDefault="00B404CA">
            <w:pPr>
              <w:pStyle w:val="ConsPlusNormal"/>
              <w:jc w:val="center"/>
            </w:pPr>
            <w:r>
              <w:t>899,00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pPr>
          </w:p>
        </w:tc>
        <w:tc>
          <w:tcPr>
            <w:tcW w:w="2374" w:type="dxa"/>
          </w:tcPr>
          <w:p w:rsidR="00B404CA" w:rsidRDefault="00B404CA">
            <w:pPr>
              <w:pStyle w:val="ConsPlusNormal"/>
            </w:pPr>
            <w:r>
              <w:t>Реализация прочих мероприятий в целях обеспечения отдыха, оздоровления и занятости детей</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10 2 01 25140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832,50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332,50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pPr>
          </w:p>
        </w:tc>
        <w:tc>
          <w:tcPr>
            <w:tcW w:w="2374" w:type="dxa"/>
          </w:tcPr>
          <w:p w:rsidR="00B404CA" w:rsidRDefault="00B404CA">
            <w:pPr>
              <w:pStyle w:val="ConsPlusNormal"/>
            </w:pPr>
            <w:r>
              <w:t>Реализация прочих мероприятий в целях обеспечения отдыха, оздоровления и занятости детей</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10 2 01 25140</w:t>
            </w: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pPr>
          </w:p>
        </w:tc>
        <w:tc>
          <w:tcPr>
            <w:tcW w:w="2374" w:type="dxa"/>
          </w:tcPr>
          <w:p w:rsidR="00B404CA" w:rsidRDefault="00B404CA">
            <w:pPr>
              <w:pStyle w:val="ConsPlusNormal"/>
            </w:pPr>
            <w:r>
              <w:t>Питание учащихся в рамках оздоровительной кампании за счет средств местного бюджета</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10 2 01 25141</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794,70</w:t>
            </w:r>
          </w:p>
        </w:tc>
        <w:tc>
          <w:tcPr>
            <w:tcW w:w="1134" w:type="dxa"/>
          </w:tcPr>
          <w:p w:rsidR="00B404CA" w:rsidRDefault="00B404CA">
            <w:pPr>
              <w:pStyle w:val="ConsPlusNormal"/>
            </w:pPr>
          </w:p>
        </w:tc>
        <w:tc>
          <w:tcPr>
            <w:tcW w:w="1134" w:type="dxa"/>
          </w:tcPr>
          <w:p w:rsidR="00B404CA" w:rsidRDefault="00B404CA">
            <w:pPr>
              <w:pStyle w:val="ConsPlusNormal"/>
              <w:jc w:val="center"/>
            </w:pPr>
            <w:r>
              <w:t>245,70</w:t>
            </w:r>
          </w:p>
        </w:tc>
        <w:tc>
          <w:tcPr>
            <w:tcW w:w="1134" w:type="dxa"/>
          </w:tcPr>
          <w:p w:rsidR="00B404CA" w:rsidRDefault="00B404CA">
            <w:pPr>
              <w:pStyle w:val="ConsPlusNormal"/>
              <w:jc w:val="center"/>
            </w:pPr>
            <w:r>
              <w:t>549,00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pPr>
          </w:p>
        </w:tc>
        <w:tc>
          <w:tcPr>
            <w:tcW w:w="2374" w:type="dxa"/>
          </w:tcPr>
          <w:p w:rsidR="00B404CA" w:rsidRDefault="00B404CA">
            <w:pPr>
              <w:pStyle w:val="ConsPlusNormal"/>
            </w:pPr>
            <w:r>
              <w:t>Питание учащихся в рамках оздоровительной кампании за счет средств местного бюджета</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10 2 01 25141</w:t>
            </w: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135,70</w:t>
            </w:r>
          </w:p>
        </w:tc>
        <w:tc>
          <w:tcPr>
            <w:tcW w:w="1134" w:type="dxa"/>
          </w:tcPr>
          <w:p w:rsidR="00B404CA" w:rsidRDefault="00B404CA">
            <w:pPr>
              <w:pStyle w:val="ConsPlusNormal"/>
            </w:pPr>
          </w:p>
        </w:tc>
        <w:tc>
          <w:tcPr>
            <w:tcW w:w="1134" w:type="dxa"/>
          </w:tcPr>
          <w:p w:rsidR="00B404CA" w:rsidRDefault="00B404CA">
            <w:pPr>
              <w:pStyle w:val="ConsPlusNormal"/>
              <w:jc w:val="center"/>
            </w:pPr>
            <w:r>
              <w:t>135,70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pPr>
          </w:p>
        </w:tc>
        <w:tc>
          <w:tcPr>
            <w:tcW w:w="2374" w:type="dxa"/>
          </w:tcPr>
          <w:p w:rsidR="00B404CA" w:rsidRDefault="00B404CA">
            <w:pPr>
              <w:pStyle w:val="ConsPlusNormal"/>
            </w:pPr>
            <w:r>
              <w:t>Мероприятия по трудоустройству несовершеннолетних граждан в период каникул</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10 2 01 25142</w:t>
            </w: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pPr>
          </w:p>
        </w:tc>
        <w:tc>
          <w:tcPr>
            <w:tcW w:w="2374" w:type="dxa"/>
          </w:tcPr>
          <w:p w:rsidR="00B404CA" w:rsidRDefault="00B404CA">
            <w:pPr>
              <w:pStyle w:val="ConsPlusNormal"/>
            </w:pPr>
            <w:r>
              <w:t>Подпрограмма 3 "Обеспечение безопасности и развитие материально-технической базы образовательных учреждений, организация летнего отдыха в лагерях с дневным пребыванием"</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10 3 00 00000</w:t>
            </w:r>
          </w:p>
        </w:tc>
        <w:tc>
          <w:tcPr>
            <w:tcW w:w="510" w:type="dxa"/>
          </w:tcPr>
          <w:p w:rsidR="00B404CA" w:rsidRDefault="00B404CA">
            <w:pPr>
              <w:pStyle w:val="ConsPlusNormal"/>
            </w:pPr>
          </w:p>
        </w:tc>
        <w:tc>
          <w:tcPr>
            <w:tcW w:w="1264" w:type="dxa"/>
          </w:tcPr>
          <w:p w:rsidR="00B404CA" w:rsidRDefault="00B404CA">
            <w:pPr>
              <w:pStyle w:val="ConsPlusNormal"/>
              <w:jc w:val="center"/>
            </w:pPr>
            <w:r>
              <w:t>9128,80</w:t>
            </w:r>
          </w:p>
        </w:tc>
        <w:tc>
          <w:tcPr>
            <w:tcW w:w="1134" w:type="dxa"/>
          </w:tcPr>
          <w:p w:rsidR="00B404CA" w:rsidRDefault="00B404CA">
            <w:pPr>
              <w:pStyle w:val="ConsPlusNormal"/>
              <w:jc w:val="center"/>
            </w:pPr>
            <w:r>
              <w:t>16,60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tcPr>
          <w:p w:rsidR="00B404CA" w:rsidRDefault="00B404CA">
            <w:pPr>
              <w:pStyle w:val="ConsPlusNormal"/>
              <w:jc w:val="center"/>
            </w:pPr>
            <w:r>
              <w:t>1</w:t>
            </w:r>
          </w:p>
        </w:tc>
        <w:tc>
          <w:tcPr>
            <w:tcW w:w="2374" w:type="dxa"/>
          </w:tcPr>
          <w:p w:rsidR="00B404CA" w:rsidRDefault="00B404CA">
            <w:pPr>
              <w:pStyle w:val="ConsPlusNormal"/>
            </w:pPr>
            <w:r>
              <w:t xml:space="preserve">Основное мероприятие "Обеспечение безопасных условий пребывания обучающихся и работников в муниципальных образовательных </w:t>
            </w:r>
            <w:r>
              <w:lastRenderedPageBreak/>
              <w:t>учреждениях, организация летнего отдыха в лагерях с дневным пребыванием"</w:t>
            </w:r>
          </w:p>
        </w:tc>
        <w:tc>
          <w:tcPr>
            <w:tcW w:w="1744" w:type="dxa"/>
          </w:tcPr>
          <w:p w:rsidR="00B404CA" w:rsidRDefault="00B404CA">
            <w:pPr>
              <w:pStyle w:val="ConsPlusNormal"/>
              <w:jc w:val="center"/>
            </w:pPr>
            <w:r>
              <w:lastRenderedPageBreak/>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10 3 01 00000</w:t>
            </w:r>
          </w:p>
        </w:tc>
        <w:tc>
          <w:tcPr>
            <w:tcW w:w="510" w:type="dxa"/>
          </w:tcPr>
          <w:p w:rsidR="00B404CA" w:rsidRDefault="00B404CA">
            <w:pPr>
              <w:pStyle w:val="ConsPlusNormal"/>
            </w:pPr>
          </w:p>
        </w:tc>
        <w:tc>
          <w:tcPr>
            <w:tcW w:w="1264" w:type="dxa"/>
          </w:tcPr>
          <w:p w:rsidR="00B404CA" w:rsidRDefault="00B404CA">
            <w:pPr>
              <w:pStyle w:val="ConsPlusNormal"/>
              <w:jc w:val="center"/>
            </w:pPr>
            <w:r>
              <w:t>9128,80</w:t>
            </w:r>
          </w:p>
        </w:tc>
        <w:tc>
          <w:tcPr>
            <w:tcW w:w="1134" w:type="dxa"/>
          </w:tcPr>
          <w:p w:rsidR="00B404CA" w:rsidRDefault="00B404CA">
            <w:pPr>
              <w:pStyle w:val="ConsPlusNormal"/>
              <w:jc w:val="center"/>
            </w:pPr>
            <w:r>
              <w:t>16,60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vMerge w:val="restart"/>
          </w:tcPr>
          <w:p w:rsidR="00B404CA" w:rsidRDefault="00B404CA">
            <w:pPr>
              <w:pStyle w:val="ConsPlusNormal"/>
              <w:jc w:val="center"/>
            </w:pPr>
            <w:r>
              <w:lastRenderedPageBreak/>
              <w:t>1.1.</w:t>
            </w:r>
          </w:p>
        </w:tc>
        <w:tc>
          <w:tcPr>
            <w:tcW w:w="2374" w:type="dxa"/>
            <w:vMerge w:val="restart"/>
          </w:tcPr>
          <w:p w:rsidR="00B404CA" w:rsidRDefault="00B404CA">
            <w:pPr>
              <w:pStyle w:val="ConsPlusNormal"/>
            </w:pPr>
            <w:r>
              <w:t>Мероприятия по проведению оздоровительной кампании детей</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0707</w:t>
            </w:r>
          </w:p>
        </w:tc>
        <w:tc>
          <w:tcPr>
            <w:tcW w:w="1504" w:type="dxa"/>
            <w:vMerge w:val="restart"/>
          </w:tcPr>
          <w:p w:rsidR="00B404CA" w:rsidRDefault="00B404CA">
            <w:pPr>
              <w:pStyle w:val="ConsPlusNormal"/>
              <w:jc w:val="center"/>
            </w:pPr>
            <w:r>
              <w:t>10 3 01 70650</w:t>
            </w:r>
          </w:p>
        </w:tc>
        <w:tc>
          <w:tcPr>
            <w:tcW w:w="510" w:type="dxa"/>
          </w:tcPr>
          <w:p w:rsidR="00B404CA" w:rsidRDefault="00B404CA">
            <w:pPr>
              <w:pStyle w:val="ConsPlusNormal"/>
            </w:pPr>
          </w:p>
        </w:tc>
        <w:tc>
          <w:tcPr>
            <w:tcW w:w="1264" w:type="dxa"/>
          </w:tcPr>
          <w:p w:rsidR="00B404CA" w:rsidRDefault="00B404CA">
            <w:pPr>
              <w:pStyle w:val="ConsPlusNormal"/>
              <w:jc w:val="center"/>
            </w:pPr>
            <w:r>
              <w:t>9112,20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7832,20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900,00</w:t>
            </w:r>
          </w:p>
        </w:tc>
        <w:tc>
          <w:tcPr>
            <w:tcW w:w="1134" w:type="dxa"/>
          </w:tcPr>
          <w:p w:rsidR="00B404CA" w:rsidRDefault="00B404CA">
            <w:pPr>
              <w:pStyle w:val="ConsPlusNormal"/>
              <w:jc w:val="center"/>
            </w:pPr>
            <w:r>
              <w:t>1927,80</w:t>
            </w:r>
          </w:p>
        </w:tc>
        <w:tc>
          <w:tcPr>
            <w:tcW w:w="1134" w:type="dxa"/>
          </w:tcPr>
          <w:p w:rsidR="00B404CA" w:rsidRDefault="00B404CA">
            <w:pPr>
              <w:pStyle w:val="ConsPlusNormal"/>
              <w:jc w:val="center"/>
            </w:pPr>
            <w:r>
              <w:t>2502,20</w:t>
            </w:r>
          </w:p>
        </w:tc>
        <w:tc>
          <w:tcPr>
            <w:tcW w:w="1134" w:type="dxa"/>
          </w:tcPr>
          <w:p w:rsidR="00B404CA" w:rsidRDefault="00B404CA">
            <w:pPr>
              <w:pStyle w:val="ConsPlusNormal"/>
              <w:jc w:val="center"/>
            </w:pPr>
            <w:r>
              <w:t>2502,20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1280,00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700,00</w:t>
            </w:r>
          </w:p>
        </w:tc>
        <w:tc>
          <w:tcPr>
            <w:tcW w:w="1134" w:type="dxa"/>
          </w:tcPr>
          <w:p w:rsidR="00B404CA" w:rsidRDefault="00B404CA">
            <w:pPr>
              <w:pStyle w:val="ConsPlusNormal"/>
              <w:jc w:val="center"/>
            </w:pPr>
            <w:r>
              <w:t>180,00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r>
      <w:tr w:rsidR="00B404CA">
        <w:tc>
          <w:tcPr>
            <w:tcW w:w="664" w:type="dxa"/>
          </w:tcPr>
          <w:p w:rsidR="00B404CA" w:rsidRDefault="00B404CA">
            <w:pPr>
              <w:pStyle w:val="ConsPlusNormal"/>
              <w:jc w:val="center"/>
            </w:pPr>
            <w:r>
              <w:t>1.2.</w:t>
            </w:r>
          </w:p>
        </w:tc>
        <w:tc>
          <w:tcPr>
            <w:tcW w:w="2374" w:type="dxa"/>
          </w:tcPr>
          <w:p w:rsidR="00B404CA" w:rsidRDefault="00B404CA">
            <w:pPr>
              <w:pStyle w:val="ConsPlusNormal"/>
            </w:pPr>
            <w:r>
              <w:t>Проведение мероприятий в целях обеспечения качества общего и дополнительного образования</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pPr>
          </w:p>
        </w:tc>
        <w:tc>
          <w:tcPr>
            <w:tcW w:w="1264" w:type="dxa"/>
          </w:tcPr>
          <w:p w:rsidR="00B404CA" w:rsidRDefault="00B404CA">
            <w:pPr>
              <w:pStyle w:val="ConsPlusNormal"/>
              <w:jc w:val="center"/>
            </w:pPr>
            <w:r>
              <w:t>16,60</w:t>
            </w:r>
          </w:p>
        </w:tc>
        <w:tc>
          <w:tcPr>
            <w:tcW w:w="1134" w:type="dxa"/>
          </w:tcPr>
          <w:p w:rsidR="00B404CA" w:rsidRDefault="00B404CA">
            <w:pPr>
              <w:pStyle w:val="ConsPlusNormal"/>
              <w:jc w:val="center"/>
            </w:pPr>
            <w:r>
              <w:t>16,60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1.2.1.</w:t>
            </w:r>
          </w:p>
        </w:tc>
        <w:tc>
          <w:tcPr>
            <w:tcW w:w="2374" w:type="dxa"/>
            <w:vMerge w:val="restart"/>
          </w:tcPr>
          <w:p w:rsidR="00B404CA" w:rsidRDefault="00B404CA">
            <w:pPr>
              <w:pStyle w:val="ConsPlusNormal"/>
            </w:pPr>
            <w:r>
              <w:t>Мероприятия по обеспечению противопожарной безопасности.</w:t>
            </w:r>
          </w:p>
          <w:p w:rsidR="00B404CA" w:rsidRDefault="00B404CA">
            <w:pPr>
              <w:pStyle w:val="ConsPlusNormal"/>
            </w:pPr>
            <w:r>
              <w:t>Приобретение входных противопожарных дверей:</w:t>
            </w:r>
          </w:p>
          <w:p w:rsidR="00B404CA" w:rsidRDefault="00B404CA">
            <w:pPr>
              <w:pStyle w:val="ConsPlusNormal"/>
            </w:pPr>
            <w:r>
              <w:t>МКОУ "СОШ с. Найфельд"</w:t>
            </w:r>
          </w:p>
          <w:p w:rsidR="00B404CA" w:rsidRDefault="00B404CA">
            <w:pPr>
              <w:pStyle w:val="ConsPlusNormal"/>
            </w:pPr>
            <w:r>
              <w:t>МКОУ "СОШ им. И.А.Пришкольника с. Валдгейм"</w:t>
            </w:r>
          </w:p>
          <w:p w:rsidR="00B404CA" w:rsidRDefault="00B404CA">
            <w:pPr>
              <w:pStyle w:val="ConsPlusNormal"/>
            </w:pPr>
            <w:r>
              <w:t>МКОУ "СОШ с. Бирофельд"</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0709</w:t>
            </w:r>
          </w:p>
        </w:tc>
        <w:tc>
          <w:tcPr>
            <w:tcW w:w="1504" w:type="dxa"/>
            <w:vMerge w:val="restart"/>
          </w:tcPr>
          <w:p w:rsidR="00B404CA" w:rsidRDefault="00B404CA">
            <w:pPr>
              <w:pStyle w:val="ConsPlusNormal"/>
              <w:jc w:val="center"/>
            </w:pPr>
            <w:r>
              <w:t>10 3 01 25120</w:t>
            </w: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1.2.2.</w:t>
            </w:r>
          </w:p>
        </w:tc>
        <w:tc>
          <w:tcPr>
            <w:tcW w:w="2374" w:type="dxa"/>
          </w:tcPr>
          <w:p w:rsidR="00B404CA" w:rsidRDefault="00B404CA">
            <w:pPr>
              <w:pStyle w:val="ConsPlusNormal"/>
            </w:pPr>
            <w:r>
              <w:t>Проведение прочих мероприятий, направленных на сохранность материально-</w:t>
            </w:r>
            <w:r>
              <w:lastRenderedPageBreak/>
              <w:t>технической базы общеобразовательных учреждений:</w:t>
            </w:r>
          </w:p>
          <w:p w:rsidR="00B404CA" w:rsidRDefault="00B404CA">
            <w:pPr>
              <w:pStyle w:val="ConsPlusNormal"/>
            </w:pPr>
            <w:r>
              <w:t>МБОУ "Центр образования им. В.И.Пеллера"</w:t>
            </w:r>
          </w:p>
        </w:tc>
        <w:tc>
          <w:tcPr>
            <w:tcW w:w="1744" w:type="dxa"/>
          </w:tcPr>
          <w:p w:rsidR="00B404CA" w:rsidRDefault="00B404CA">
            <w:pPr>
              <w:pStyle w:val="ConsPlusNormal"/>
              <w:jc w:val="center"/>
            </w:pPr>
            <w:r>
              <w:lastRenderedPageBreak/>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1.2.3.</w:t>
            </w:r>
          </w:p>
        </w:tc>
        <w:tc>
          <w:tcPr>
            <w:tcW w:w="2374" w:type="dxa"/>
            <w:vMerge w:val="restart"/>
          </w:tcPr>
          <w:p w:rsidR="00B404CA" w:rsidRDefault="00B404CA">
            <w:pPr>
              <w:pStyle w:val="ConsPlusNormal"/>
            </w:pPr>
            <w:r>
              <w:t>Развитие муниципальной системы оценки качества образования.</w:t>
            </w:r>
          </w:p>
          <w:p w:rsidR="00B404CA" w:rsidRDefault="00B404CA">
            <w:pPr>
              <w:pStyle w:val="ConsPlusNormal"/>
            </w:pPr>
            <w:r>
              <w:t>Приобретение ГСМ:</w:t>
            </w:r>
          </w:p>
          <w:p w:rsidR="00B404CA" w:rsidRDefault="00B404CA">
            <w:pPr>
              <w:pStyle w:val="ConsPlusNormal"/>
            </w:pPr>
            <w:r>
              <w:t>МКОУ "СОШ им. И.А.Пришкольника с. Валдгейм"</w:t>
            </w:r>
          </w:p>
          <w:p w:rsidR="00B404CA" w:rsidRDefault="00B404CA">
            <w:pPr>
              <w:pStyle w:val="ConsPlusNormal"/>
            </w:pPr>
            <w:r>
              <w:t>МБОУ "СОШ с. Дубового"</w:t>
            </w:r>
          </w:p>
          <w:p w:rsidR="00B404CA" w:rsidRDefault="00B404CA">
            <w:pPr>
              <w:pStyle w:val="ConsPlusNormal"/>
            </w:pPr>
            <w:r>
              <w:t>МКОУ "СОШ с. Надеждинское" МКОУ "СОШ с. Найфельд"</w:t>
            </w:r>
          </w:p>
          <w:p w:rsidR="00B404CA" w:rsidRDefault="00B404CA">
            <w:pPr>
              <w:pStyle w:val="ConsPlusNormal"/>
            </w:pPr>
            <w:r>
              <w:t>МКОУ "СОШ с. Бирофельд"</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0709</w:t>
            </w:r>
          </w:p>
        </w:tc>
        <w:tc>
          <w:tcPr>
            <w:tcW w:w="1504" w:type="dxa"/>
            <w:vMerge w:val="restart"/>
          </w:tcPr>
          <w:p w:rsidR="00B404CA" w:rsidRDefault="00B404CA">
            <w:pPr>
              <w:pStyle w:val="ConsPlusNormal"/>
              <w:jc w:val="center"/>
            </w:pPr>
            <w:r>
              <w:t>10 3 01 25120</w:t>
            </w: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1.2.4.</w:t>
            </w:r>
          </w:p>
        </w:tc>
        <w:tc>
          <w:tcPr>
            <w:tcW w:w="2374" w:type="dxa"/>
          </w:tcPr>
          <w:p w:rsidR="00B404CA" w:rsidRDefault="00B404CA">
            <w:pPr>
              <w:pStyle w:val="ConsPlusNormal"/>
            </w:pPr>
            <w:r>
              <w:t>Развитие муниципальной системы оценки качества образования. Приобретение материальных запасов (канцелярских товаров):</w:t>
            </w:r>
          </w:p>
          <w:p w:rsidR="00B404CA" w:rsidRDefault="00B404CA">
            <w:pPr>
              <w:pStyle w:val="ConsPlusNormal"/>
            </w:pPr>
            <w:r>
              <w:t>МБОУ "Центр образования им. В.И.Пеллера"</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1.2.5.</w:t>
            </w:r>
          </w:p>
        </w:tc>
        <w:tc>
          <w:tcPr>
            <w:tcW w:w="2374" w:type="dxa"/>
          </w:tcPr>
          <w:p w:rsidR="00B404CA" w:rsidRDefault="00B404CA">
            <w:pPr>
              <w:pStyle w:val="ConsPlusNormal"/>
            </w:pPr>
            <w:r>
              <w:t xml:space="preserve">Реализация прочих мероприятий в целях обеспечения качества и доступности </w:t>
            </w:r>
            <w:r>
              <w:lastRenderedPageBreak/>
              <w:t>дошкольного, общего и дополнительного образования. Проведение приема главы</w:t>
            </w:r>
          </w:p>
        </w:tc>
        <w:tc>
          <w:tcPr>
            <w:tcW w:w="1744" w:type="dxa"/>
          </w:tcPr>
          <w:p w:rsidR="00B404CA" w:rsidRDefault="00B404CA">
            <w:pPr>
              <w:pStyle w:val="ConsPlusNormal"/>
              <w:jc w:val="center"/>
            </w:pPr>
            <w:r>
              <w:lastRenderedPageBreak/>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5,20</w:t>
            </w:r>
          </w:p>
        </w:tc>
        <w:tc>
          <w:tcPr>
            <w:tcW w:w="1134" w:type="dxa"/>
          </w:tcPr>
          <w:p w:rsidR="00B404CA" w:rsidRDefault="00B404CA">
            <w:pPr>
              <w:pStyle w:val="ConsPlusNormal"/>
              <w:jc w:val="center"/>
            </w:pPr>
            <w:r>
              <w:t>5,20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1.2.6.</w:t>
            </w:r>
          </w:p>
        </w:tc>
        <w:tc>
          <w:tcPr>
            <w:tcW w:w="2374" w:type="dxa"/>
            <w:vMerge w:val="restart"/>
          </w:tcPr>
          <w:p w:rsidR="00B404CA" w:rsidRDefault="00B404CA">
            <w:pPr>
              <w:pStyle w:val="ConsPlusNormal"/>
            </w:pPr>
            <w:r>
              <w:t>Создание условий для временной трудовой занятости подростков 14 - 17 лет в период летних каникул на предприятиях различных форм собственности: МБОУ "Центр образования им. В.И.Пеллера" (7 человек)</w:t>
            </w:r>
          </w:p>
          <w:p w:rsidR="00B404CA" w:rsidRDefault="00B404CA">
            <w:pPr>
              <w:pStyle w:val="ConsPlusNormal"/>
            </w:pPr>
            <w:r>
              <w:t>МБОУ "СОШ с. Дубового" (8 человек)</w:t>
            </w:r>
          </w:p>
          <w:p w:rsidR="00B404CA" w:rsidRDefault="00B404CA">
            <w:pPr>
              <w:pStyle w:val="ConsPlusNormal"/>
            </w:pPr>
            <w:r>
              <w:t>МКОУ "СОШ имени И.А.Пришкольника с. Валдгейм" (10 человек)</w:t>
            </w:r>
          </w:p>
          <w:p w:rsidR="00B404CA" w:rsidRDefault="00B404CA">
            <w:pPr>
              <w:pStyle w:val="ConsPlusNormal"/>
            </w:pPr>
            <w:r>
              <w:t>МКОУ "СОШ с. Надеждинское" (6 человек)</w:t>
            </w:r>
          </w:p>
          <w:p w:rsidR="00B404CA" w:rsidRDefault="00B404CA">
            <w:pPr>
              <w:pStyle w:val="ConsPlusNormal"/>
            </w:pPr>
            <w:r>
              <w:t>МКОУ "ООШ с. Желтый Яр" (3 человека)</w:t>
            </w:r>
          </w:p>
          <w:p w:rsidR="00B404CA" w:rsidRDefault="00B404CA">
            <w:pPr>
              <w:pStyle w:val="ConsPlusNormal"/>
            </w:pPr>
            <w:r>
              <w:t>МКОУ "СОШ с. Найфельд" (4 человека)</w:t>
            </w:r>
          </w:p>
          <w:p w:rsidR="00B404CA" w:rsidRDefault="00B404CA">
            <w:pPr>
              <w:pStyle w:val="ConsPlusNormal"/>
            </w:pPr>
            <w:r>
              <w:t>МКОУ "СОШ с. Бирофельд" (2 человека)</w:t>
            </w:r>
          </w:p>
        </w:tc>
        <w:tc>
          <w:tcPr>
            <w:tcW w:w="1744" w:type="dxa"/>
            <w:vMerge w:val="restart"/>
          </w:tcPr>
          <w:p w:rsidR="00B404CA" w:rsidRDefault="00B404CA">
            <w:pPr>
              <w:pStyle w:val="ConsPlusNormal"/>
              <w:jc w:val="center"/>
            </w:pPr>
            <w:r>
              <w:t>Отдел образования</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0709</w:t>
            </w:r>
          </w:p>
        </w:tc>
        <w:tc>
          <w:tcPr>
            <w:tcW w:w="1504" w:type="dxa"/>
            <w:vMerge w:val="restart"/>
          </w:tcPr>
          <w:p w:rsidR="00B404CA" w:rsidRDefault="00B404CA">
            <w:pPr>
              <w:pStyle w:val="ConsPlusNormal"/>
              <w:jc w:val="center"/>
            </w:pPr>
            <w:r>
              <w:t>10 3 01 25120</w:t>
            </w: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1.2.7.</w:t>
            </w:r>
          </w:p>
        </w:tc>
        <w:tc>
          <w:tcPr>
            <w:tcW w:w="2374" w:type="dxa"/>
          </w:tcPr>
          <w:p w:rsidR="00B404CA" w:rsidRDefault="00B404CA">
            <w:pPr>
              <w:pStyle w:val="ConsPlusNormal"/>
            </w:pPr>
            <w:r>
              <w:t>Профессиональная переподготовка для педагогических работников</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11,40</w:t>
            </w:r>
          </w:p>
        </w:tc>
        <w:tc>
          <w:tcPr>
            <w:tcW w:w="1134" w:type="dxa"/>
          </w:tcPr>
          <w:p w:rsidR="00B404CA" w:rsidRDefault="00B404CA">
            <w:pPr>
              <w:pStyle w:val="ConsPlusNormal"/>
              <w:jc w:val="center"/>
            </w:pPr>
            <w:r>
              <w:t>11,40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lastRenderedPageBreak/>
              <w:t>1.2.7.</w:t>
            </w:r>
          </w:p>
        </w:tc>
        <w:tc>
          <w:tcPr>
            <w:tcW w:w="2374" w:type="dxa"/>
          </w:tcPr>
          <w:p w:rsidR="00B404CA" w:rsidRDefault="00B404CA">
            <w:pPr>
              <w:pStyle w:val="ConsPlusNormal"/>
            </w:pPr>
            <w:r>
              <w:t>Обучение работников образовательных учреждений пожарно-техническому минимуму</w:t>
            </w:r>
          </w:p>
        </w:tc>
        <w:tc>
          <w:tcPr>
            <w:tcW w:w="1744" w:type="dxa"/>
          </w:tcPr>
          <w:p w:rsidR="00B404CA" w:rsidRDefault="00B404CA">
            <w:pPr>
              <w:pStyle w:val="ConsPlusNormal"/>
              <w:jc w:val="center"/>
            </w:pPr>
            <w:r>
              <w:t>Отдел образования</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bl>
    <w:p w:rsidR="00B404CA" w:rsidRDefault="00B404CA">
      <w:pPr>
        <w:pStyle w:val="ConsPlusNormal"/>
        <w:sectPr w:rsidR="00B404CA">
          <w:pgSz w:w="16838" w:h="11905" w:orient="landscape"/>
          <w:pgMar w:top="1701" w:right="1134" w:bottom="850" w:left="1134" w:header="0" w:footer="0" w:gutter="0"/>
          <w:cols w:space="720"/>
          <w:titlePg/>
        </w:sectPr>
      </w:pPr>
    </w:p>
    <w:p w:rsidR="00B404CA" w:rsidRDefault="00B404CA">
      <w:pPr>
        <w:pStyle w:val="ConsPlusNormal"/>
        <w:jc w:val="both"/>
      </w:pPr>
    </w:p>
    <w:p w:rsidR="00B404CA" w:rsidRDefault="00B404CA">
      <w:pPr>
        <w:pStyle w:val="ConsPlusNormal"/>
        <w:jc w:val="right"/>
        <w:outlineLvl w:val="2"/>
      </w:pPr>
      <w:r>
        <w:t>Таблица 5</w:t>
      </w:r>
    </w:p>
    <w:p w:rsidR="00B404CA" w:rsidRDefault="00B404CA">
      <w:pPr>
        <w:pStyle w:val="ConsPlusNormal"/>
        <w:jc w:val="both"/>
      </w:pPr>
    </w:p>
    <w:p w:rsidR="00B404CA" w:rsidRDefault="00B404CA">
      <w:pPr>
        <w:pStyle w:val="ConsPlusTitle"/>
        <w:jc w:val="center"/>
      </w:pPr>
      <w:r>
        <w:t>Информация о ресурсном обеспечении муниципальной программы</w:t>
      </w:r>
    </w:p>
    <w:p w:rsidR="00B404CA" w:rsidRDefault="00B404CA">
      <w:pPr>
        <w:pStyle w:val="ConsPlusTitle"/>
        <w:jc w:val="center"/>
      </w:pPr>
      <w:r>
        <w:t>за счет средств местного бюджета и прогнозная оценка</w:t>
      </w:r>
    </w:p>
    <w:p w:rsidR="00B404CA" w:rsidRDefault="00B404CA">
      <w:pPr>
        <w:pStyle w:val="ConsPlusTitle"/>
        <w:jc w:val="center"/>
      </w:pPr>
      <w:r>
        <w:t>привлекаемых на реализацию ее целей средств федерального</w:t>
      </w:r>
    </w:p>
    <w:p w:rsidR="00B404CA" w:rsidRDefault="00B404CA">
      <w:pPr>
        <w:pStyle w:val="ConsPlusTitle"/>
        <w:jc w:val="center"/>
      </w:pPr>
      <w:r>
        <w:t>бюджета, областного бюджета, внебюджетных источников</w:t>
      </w:r>
    </w:p>
    <w:p w:rsidR="00B404CA" w:rsidRDefault="00B404CA">
      <w:pPr>
        <w:pStyle w:val="ConsPlusTitle"/>
        <w:jc w:val="center"/>
      </w:pPr>
      <w:r>
        <w:t>муниципальной программы "Развитие системы образования</w:t>
      </w:r>
    </w:p>
    <w:p w:rsidR="00B404CA" w:rsidRDefault="00B404CA">
      <w:pPr>
        <w:pStyle w:val="ConsPlusTitle"/>
        <w:jc w:val="center"/>
      </w:pPr>
      <w:r>
        <w:t>муниципального образования "Биробиджанский муниципальный</w:t>
      </w:r>
    </w:p>
    <w:p w:rsidR="00B404CA" w:rsidRDefault="00B404CA">
      <w:pPr>
        <w:pStyle w:val="ConsPlusTitle"/>
        <w:jc w:val="center"/>
      </w:pPr>
      <w:r>
        <w:t>район" Еврейской автономной области на 2020 - 2024 годы"</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74"/>
        <w:gridCol w:w="1744"/>
        <w:gridCol w:w="694"/>
        <w:gridCol w:w="604"/>
        <w:gridCol w:w="1504"/>
        <w:gridCol w:w="510"/>
        <w:gridCol w:w="1264"/>
        <w:gridCol w:w="1134"/>
        <w:gridCol w:w="1134"/>
        <w:gridCol w:w="1134"/>
        <w:gridCol w:w="1134"/>
        <w:gridCol w:w="1134"/>
      </w:tblGrid>
      <w:tr w:rsidR="00B404CA">
        <w:tc>
          <w:tcPr>
            <w:tcW w:w="664" w:type="dxa"/>
            <w:vMerge w:val="restart"/>
          </w:tcPr>
          <w:p w:rsidR="00B404CA" w:rsidRDefault="00B404CA">
            <w:pPr>
              <w:pStyle w:val="ConsPlusNormal"/>
              <w:jc w:val="center"/>
            </w:pPr>
            <w:r>
              <w:t>N п/п</w:t>
            </w:r>
          </w:p>
        </w:tc>
        <w:tc>
          <w:tcPr>
            <w:tcW w:w="2374" w:type="dxa"/>
            <w:vMerge w:val="restart"/>
          </w:tcPr>
          <w:p w:rsidR="00B404CA" w:rsidRDefault="00B404CA">
            <w:pPr>
              <w:pStyle w:val="ConsPlusNormal"/>
              <w:jc w:val="center"/>
            </w:pPr>
            <w:r>
              <w:t>Наименование муниципальной программы, подпрограммы, мероприятия подпрограммы ведомственной целевой программы, мероприятия подпрограммы</w:t>
            </w:r>
          </w:p>
        </w:tc>
        <w:tc>
          <w:tcPr>
            <w:tcW w:w="1744" w:type="dxa"/>
            <w:vMerge w:val="restart"/>
          </w:tcPr>
          <w:p w:rsidR="00B404CA" w:rsidRDefault="00B404CA">
            <w:pPr>
              <w:pStyle w:val="ConsPlusNormal"/>
              <w:jc w:val="center"/>
            </w:pPr>
            <w:r>
              <w:t>Источники ресурсного обеспечения</w:t>
            </w:r>
          </w:p>
        </w:tc>
        <w:tc>
          <w:tcPr>
            <w:tcW w:w="3312" w:type="dxa"/>
            <w:gridSpan w:val="4"/>
          </w:tcPr>
          <w:p w:rsidR="00B404CA" w:rsidRDefault="00B404CA">
            <w:pPr>
              <w:pStyle w:val="ConsPlusNormal"/>
              <w:jc w:val="center"/>
            </w:pPr>
            <w:r>
              <w:t>Код бюджетной классификации</w:t>
            </w:r>
          </w:p>
        </w:tc>
        <w:tc>
          <w:tcPr>
            <w:tcW w:w="6934" w:type="dxa"/>
            <w:gridSpan w:val="6"/>
          </w:tcPr>
          <w:p w:rsidR="00B404CA" w:rsidRDefault="00B404CA">
            <w:pPr>
              <w:pStyle w:val="ConsPlusNormal"/>
              <w:jc w:val="center"/>
            </w:pPr>
            <w:r>
              <w:t>Оценка расходов (тыс. рублей), годы</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ГРБС</w:t>
            </w:r>
          </w:p>
        </w:tc>
        <w:tc>
          <w:tcPr>
            <w:tcW w:w="604" w:type="dxa"/>
          </w:tcPr>
          <w:p w:rsidR="00B404CA" w:rsidRDefault="00B404CA">
            <w:pPr>
              <w:pStyle w:val="ConsPlusNormal"/>
              <w:jc w:val="center"/>
            </w:pPr>
            <w:r>
              <w:t>РЗПР</w:t>
            </w:r>
          </w:p>
        </w:tc>
        <w:tc>
          <w:tcPr>
            <w:tcW w:w="1504" w:type="dxa"/>
          </w:tcPr>
          <w:p w:rsidR="00B404CA" w:rsidRDefault="00B404CA">
            <w:pPr>
              <w:pStyle w:val="ConsPlusNormal"/>
              <w:jc w:val="center"/>
            </w:pPr>
            <w:r>
              <w:t>ЦСР</w:t>
            </w:r>
          </w:p>
        </w:tc>
        <w:tc>
          <w:tcPr>
            <w:tcW w:w="510" w:type="dxa"/>
          </w:tcPr>
          <w:p w:rsidR="00B404CA" w:rsidRDefault="00B404CA">
            <w:pPr>
              <w:pStyle w:val="ConsPlusNormal"/>
              <w:jc w:val="center"/>
            </w:pPr>
            <w:r>
              <w:t>ВР</w:t>
            </w:r>
          </w:p>
        </w:tc>
        <w:tc>
          <w:tcPr>
            <w:tcW w:w="1264" w:type="dxa"/>
          </w:tcPr>
          <w:p w:rsidR="00B404CA" w:rsidRDefault="00B404CA">
            <w:pPr>
              <w:pStyle w:val="ConsPlusNormal"/>
              <w:jc w:val="center"/>
            </w:pPr>
            <w:r>
              <w:t>Всего</w:t>
            </w:r>
          </w:p>
        </w:tc>
        <w:tc>
          <w:tcPr>
            <w:tcW w:w="1134" w:type="dxa"/>
          </w:tcPr>
          <w:p w:rsidR="00B404CA" w:rsidRDefault="00B404CA">
            <w:pPr>
              <w:pStyle w:val="ConsPlusNormal"/>
              <w:jc w:val="center"/>
            </w:pPr>
            <w:r>
              <w:t>2020</w:t>
            </w:r>
          </w:p>
        </w:tc>
        <w:tc>
          <w:tcPr>
            <w:tcW w:w="1134" w:type="dxa"/>
          </w:tcPr>
          <w:p w:rsidR="00B404CA" w:rsidRDefault="00B404CA">
            <w:pPr>
              <w:pStyle w:val="ConsPlusNormal"/>
              <w:jc w:val="center"/>
            </w:pPr>
            <w:r>
              <w:t>2021</w:t>
            </w:r>
          </w:p>
        </w:tc>
        <w:tc>
          <w:tcPr>
            <w:tcW w:w="1134" w:type="dxa"/>
          </w:tcPr>
          <w:p w:rsidR="00B404CA" w:rsidRDefault="00B404CA">
            <w:pPr>
              <w:pStyle w:val="ConsPlusNormal"/>
              <w:jc w:val="center"/>
            </w:pPr>
            <w:r>
              <w:t>2022</w:t>
            </w:r>
          </w:p>
        </w:tc>
        <w:tc>
          <w:tcPr>
            <w:tcW w:w="1134" w:type="dxa"/>
          </w:tcPr>
          <w:p w:rsidR="00B404CA" w:rsidRDefault="00B404CA">
            <w:pPr>
              <w:pStyle w:val="ConsPlusNormal"/>
              <w:jc w:val="center"/>
            </w:pPr>
            <w:r>
              <w:t>2023</w:t>
            </w:r>
          </w:p>
        </w:tc>
        <w:tc>
          <w:tcPr>
            <w:tcW w:w="1134" w:type="dxa"/>
          </w:tcPr>
          <w:p w:rsidR="00B404CA" w:rsidRDefault="00B404CA">
            <w:pPr>
              <w:pStyle w:val="ConsPlusNormal"/>
              <w:jc w:val="center"/>
            </w:pPr>
            <w:r>
              <w:t>2024</w:t>
            </w:r>
          </w:p>
        </w:tc>
      </w:tr>
      <w:tr w:rsidR="00B404CA">
        <w:tc>
          <w:tcPr>
            <w:tcW w:w="664" w:type="dxa"/>
          </w:tcPr>
          <w:p w:rsidR="00B404CA" w:rsidRDefault="00B404CA">
            <w:pPr>
              <w:pStyle w:val="ConsPlusNormal"/>
              <w:jc w:val="center"/>
            </w:pPr>
            <w:r>
              <w:t>1</w:t>
            </w:r>
          </w:p>
        </w:tc>
        <w:tc>
          <w:tcPr>
            <w:tcW w:w="2374" w:type="dxa"/>
          </w:tcPr>
          <w:p w:rsidR="00B404CA" w:rsidRDefault="00B404CA">
            <w:pPr>
              <w:pStyle w:val="ConsPlusNormal"/>
              <w:jc w:val="center"/>
            </w:pPr>
            <w:r>
              <w:t>2</w:t>
            </w:r>
          </w:p>
        </w:tc>
        <w:tc>
          <w:tcPr>
            <w:tcW w:w="1744" w:type="dxa"/>
          </w:tcPr>
          <w:p w:rsidR="00B404CA" w:rsidRDefault="00B404CA">
            <w:pPr>
              <w:pStyle w:val="ConsPlusNormal"/>
              <w:jc w:val="center"/>
            </w:pPr>
            <w:r>
              <w:t>3</w:t>
            </w:r>
          </w:p>
        </w:tc>
        <w:tc>
          <w:tcPr>
            <w:tcW w:w="694" w:type="dxa"/>
          </w:tcPr>
          <w:p w:rsidR="00B404CA" w:rsidRDefault="00B404CA">
            <w:pPr>
              <w:pStyle w:val="ConsPlusNormal"/>
              <w:jc w:val="center"/>
            </w:pPr>
            <w:r>
              <w:t>4</w:t>
            </w:r>
          </w:p>
        </w:tc>
        <w:tc>
          <w:tcPr>
            <w:tcW w:w="604" w:type="dxa"/>
          </w:tcPr>
          <w:p w:rsidR="00B404CA" w:rsidRDefault="00B404CA">
            <w:pPr>
              <w:pStyle w:val="ConsPlusNormal"/>
              <w:jc w:val="center"/>
            </w:pPr>
            <w:r>
              <w:t>5</w:t>
            </w:r>
          </w:p>
        </w:tc>
        <w:tc>
          <w:tcPr>
            <w:tcW w:w="1504" w:type="dxa"/>
          </w:tcPr>
          <w:p w:rsidR="00B404CA" w:rsidRDefault="00B404CA">
            <w:pPr>
              <w:pStyle w:val="ConsPlusNormal"/>
              <w:jc w:val="center"/>
            </w:pPr>
            <w:r>
              <w:t>6</w:t>
            </w:r>
          </w:p>
        </w:tc>
        <w:tc>
          <w:tcPr>
            <w:tcW w:w="510" w:type="dxa"/>
          </w:tcPr>
          <w:p w:rsidR="00B404CA" w:rsidRDefault="00B404CA">
            <w:pPr>
              <w:pStyle w:val="ConsPlusNormal"/>
              <w:jc w:val="center"/>
            </w:pPr>
            <w:r>
              <w:t>7</w:t>
            </w:r>
          </w:p>
        </w:tc>
        <w:tc>
          <w:tcPr>
            <w:tcW w:w="1264" w:type="dxa"/>
          </w:tcPr>
          <w:p w:rsidR="00B404CA" w:rsidRDefault="00B404CA">
            <w:pPr>
              <w:pStyle w:val="ConsPlusNormal"/>
              <w:jc w:val="center"/>
            </w:pPr>
            <w:r>
              <w:t>8</w:t>
            </w:r>
          </w:p>
        </w:tc>
        <w:tc>
          <w:tcPr>
            <w:tcW w:w="1134" w:type="dxa"/>
          </w:tcPr>
          <w:p w:rsidR="00B404CA" w:rsidRDefault="00B404CA">
            <w:pPr>
              <w:pStyle w:val="ConsPlusNormal"/>
              <w:jc w:val="center"/>
            </w:pPr>
            <w:r>
              <w:t>9</w:t>
            </w:r>
          </w:p>
        </w:tc>
        <w:tc>
          <w:tcPr>
            <w:tcW w:w="1134" w:type="dxa"/>
          </w:tcPr>
          <w:p w:rsidR="00B404CA" w:rsidRDefault="00B404CA">
            <w:pPr>
              <w:pStyle w:val="ConsPlusNormal"/>
              <w:jc w:val="center"/>
            </w:pPr>
            <w:r>
              <w:t>10</w:t>
            </w:r>
          </w:p>
        </w:tc>
        <w:tc>
          <w:tcPr>
            <w:tcW w:w="1134" w:type="dxa"/>
          </w:tcPr>
          <w:p w:rsidR="00B404CA" w:rsidRDefault="00B404CA">
            <w:pPr>
              <w:pStyle w:val="ConsPlusNormal"/>
              <w:jc w:val="center"/>
            </w:pPr>
            <w:r>
              <w:t>11</w:t>
            </w:r>
          </w:p>
        </w:tc>
        <w:tc>
          <w:tcPr>
            <w:tcW w:w="1134" w:type="dxa"/>
          </w:tcPr>
          <w:p w:rsidR="00B404CA" w:rsidRDefault="00B404CA">
            <w:pPr>
              <w:pStyle w:val="ConsPlusNormal"/>
              <w:jc w:val="center"/>
            </w:pPr>
            <w:r>
              <w:t>12</w:t>
            </w:r>
          </w:p>
        </w:tc>
        <w:tc>
          <w:tcPr>
            <w:tcW w:w="1134" w:type="dxa"/>
          </w:tcPr>
          <w:p w:rsidR="00B404CA" w:rsidRDefault="00B404CA">
            <w:pPr>
              <w:pStyle w:val="ConsPlusNormal"/>
              <w:jc w:val="center"/>
            </w:pPr>
            <w:r>
              <w:t>13</w:t>
            </w:r>
          </w:p>
        </w:tc>
      </w:tr>
      <w:tr w:rsidR="00B404CA">
        <w:tc>
          <w:tcPr>
            <w:tcW w:w="664" w:type="dxa"/>
          </w:tcPr>
          <w:p w:rsidR="00B404CA" w:rsidRDefault="00B404CA">
            <w:pPr>
              <w:pStyle w:val="ConsPlusNormal"/>
            </w:pPr>
          </w:p>
        </w:tc>
        <w:tc>
          <w:tcPr>
            <w:tcW w:w="2374" w:type="dxa"/>
          </w:tcPr>
          <w:p w:rsidR="00B404CA" w:rsidRDefault="00B404CA">
            <w:pPr>
              <w:pStyle w:val="ConsPlusNormal"/>
            </w:pPr>
          </w:p>
        </w:tc>
        <w:tc>
          <w:tcPr>
            <w:tcW w:w="1744" w:type="dxa"/>
          </w:tcPr>
          <w:p w:rsidR="00B404CA" w:rsidRDefault="00B404CA">
            <w:pPr>
              <w:pStyle w:val="ConsPlusNormal"/>
              <w:jc w:val="center"/>
            </w:pPr>
            <w:r>
              <w:t>ВСЕГО</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1604156,00</w:t>
            </w:r>
          </w:p>
        </w:tc>
        <w:tc>
          <w:tcPr>
            <w:tcW w:w="1134" w:type="dxa"/>
          </w:tcPr>
          <w:p w:rsidR="00B404CA" w:rsidRDefault="00B404CA">
            <w:pPr>
              <w:pStyle w:val="ConsPlusNormal"/>
              <w:jc w:val="center"/>
            </w:pPr>
            <w:r>
              <w:t>354956,70</w:t>
            </w:r>
          </w:p>
        </w:tc>
        <w:tc>
          <w:tcPr>
            <w:tcW w:w="1134" w:type="dxa"/>
          </w:tcPr>
          <w:p w:rsidR="00B404CA" w:rsidRDefault="00B404CA">
            <w:pPr>
              <w:pStyle w:val="ConsPlusNormal"/>
              <w:jc w:val="center"/>
            </w:pPr>
            <w:r>
              <w:t>326782,40</w:t>
            </w:r>
          </w:p>
        </w:tc>
        <w:tc>
          <w:tcPr>
            <w:tcW w:w="1134" w:type="dxa"/>
          </w:tcPr>
          <w:p w:rsidR="00B404CA" w:rsidRDefault="00B404CA">
            <w:pPr>
              <w:pStyle w:val="ConsPlusNormal"/>
              <w:jc w:val="center"/>
            </w:pPr>
            <w:r>
              <w:t>441079,20</w:t>
            </w:r>
          </w:p>
        </w:tc>
        <w:tc>
          <w:tcPr>
            <w:tcW w:w="1134" w:type="dxa"/>
          </w:tcPr>
          <w:p w:rsidR="00B404CA" w:rsidRDefault="00B404CA">
            <w:pPr>
              <w:pStyle w:val="ConsPlusNormal"/>
              <w:jc w:val="center"/>
            </w:pPr>
            <w:r>
              <w:t>279909,90</w:t>
            </w:r>
          </w:p>
        </w:tc>
        <w:tc>
          <w:tcPr>
            <w:tcW w:w="1134" w:type="dxa"/>
          </w:tcPr>
          <w:p w:rsidR="00B404CA" w:rsidRDefault="00B404CA">
            <w:pPr>
              <w:pStyle w:val="ConsPlusNormal"/>
              <w:jc w:val="center"/>
            </w:pPr>
            <w:r>
              <w:t>201427,80</w:t>
            </w:r>
          </w:p>
        </w:tc>
      </w:tr>
      <w:tr w:rsidR="00B404CA">
        <w:tc>
          <w:tcPr>
            <w:tcW w:w="664" w:type="dxa"/>
            <w:vMerge w:val="restart"/>
          </w:tcPr>
          <w:p w:rsidR="00B404CA" w:rsidRDefault="00B404CA">
            <w:pPr>
              <w:pStyle w:val="ConsPlusNormal"/>
            </w:pPr>
          </w:p>
        </w:tc>
        <w:tc>
          <w:tcPr>
            <w:tcW w:w="2374" w:type="dxa"/>
            <w:vMerge w:val="restart"/>
          </w:tcPr>
          <w:p w:rsidR="00B404CA" w:rsidRDefault="00B404CA">
            <w:pPr>
              <w:pStyle w:val="ConsPlusNormal"/>
            </w:pPr>
            <w:r>
              <w:t>"Развитие системы образования муниципального образования "Биробиджанский муниципальный район" Еврейской автономной области на 2020 - 2024 годы"</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371020,70</w:t>
            </w:r>
          </w:p>
        </w:tc>
        <w:tc>
          <w:tcPr>
            <w:tcW w:w="1134" w:type="dxa"/>
          </w:tcPr>
          <w:p w:rsidR="00B404CA" w:rsidRDefault="00B404CA">
            <w:pPr>
              <w:pStyle w:val="ConsPlusNormal"/>
              <w:jc w:val="center"/>
            </w:pPr>
            <w:r>
              <w:t>143701,50</w:t>
            </w:r>
          </w:p>
        </w:tc>
        <w:tc>
          <w:tcPr>
            <w:tcW w:w="1134" w:type="dxa"/>
          </w:tcPr>
          <w:p w:rsidR="00B404CA" w:rsidRDefault="00B404CA">
            <w:pPr>
              <w:pStyle w:val="ConsPlusNormal"/>
              <w:jc w:val="center"/>
            </w:pPr>
            <w:r>
              <w:t>73547,30</w:t>
            </w:r>
          </w:p>
        </w:tc>
        <w:tc>
          <w:tcPr>
            <w:tcW w:w="1134" w:type="dxa"/>
          </w:tcPr>
          <w:p w:rsidR="00B404CA" w:rsidRDefault="00B404CA">
            <w:pPr>
              <w:pStyle w:val="ConsPlusNormal"/>
              <w:jc w:val="center"/>
            </w:pPr>
            <w:r>
              <w:t>75740,90</w:t>
            </w:r>
          </w:p>
        </w:tc>
        <w:tc>
          <w:tcPr>
            <w:tcW w:w="1134" w:type="dxa"/>
          </w:tcPr>
          <w:p w:rsidR="00B404CA" w:rsidRDefault="00B404CA">
            <w:pPr>
              <w:pStyle w:val="ConsPlusNormal"/>
              <w:jc w:val="center"/>
            </w:pPr>
            <w:r>
              <w:t>38781,60</w:t>
            </w:r>
          </w:p>
        </w:tc>
        <w:tc>
          <w:tcPr>
            <w:tcW w:w="1134" w:type="dxa"/>
          </w:tcPr>
          <w:p w:rsidR="00B404CA" w:rsidRDefault="00B404CA">
            <w:pPr>
              <w:pStyle w:val="ConsPlusNormal"/>
              <w:jc w:val="center"/>
            </w:pPr>
            <w:r>
              <w:t>39249,40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val="restart"/>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346998,00</w:t>
            </w:r>
          </w:p>
        </w:tc>
        <w:tc>
          <w:tcPr>
            <w:tcW w:w="1134" w:type="dxa"/>
          </w:tcPr>
          <w:p w:rsidR="00B404CA" w:rsidRDefault="00B404CA">
            <w:pPr>
              <w:pStyle w:val="ConsPlusNormal"/>
              <w:jc w:val="center"/>
            </w:pPr>
            <w:r>
              <w:t>124789,80</w:t>
            </w:r>
          </w:p>
        </w:tc>
        <w:tc>
          <w:tcPr>
            <w:tcW w:w="1134" w:type="dxa"/>
          </w:tcPr>
          <w:p w:rsidR="00B404CA" w:rsidRDefault="00B404CA">
            <w:pPr>
              <w:pStyle w:val="ConsPlusNormal"/>
              <w:jc w:val="center"/>
            </w:pPr>
            <w:r>
              <w:t>68557,30</w:t>
            </w:r>
          </w:p>
        </w:tc>
        <w:tc>
          <w:tcPr>
            <w:tcW w:w="1134" w:type="dxa"/>
          </w:tcPr>
          <w:p w:rsidR="00B404CA" w:rsidRDefault="00B404CA">
            <w:pPr>
              <w:pStyle w:val="ConsPlusNormal"/>
              <w:jc w:val="center"/>
            </w:pPr>
            <w:r>
              <w:t>75619,90</w:t>
            </w:r>
          </w:p>
        </w:tc>
        <w:tc>
          <w:tcPr>
            <w:tcW w:w="1134" w:type="dxa"/>
          </w:tcPr>
          <w:p w:rsidR="00B404CA" w:rsidRDefault="00B404CA">
            <w:pPr>
              <w:pStyle w:val="ConsPlusNormal"/>
              <w:jc w:val="center"/>
            </w:pPr>
            <w:r>
              <w:t>38781,60</w:t>
            </w:r>
          </w:p>
        </w:tc>
        <w:tc>
          <w:tcPr>
            <w:tcW w:w="1134" w:type="dxa"/>
          </w:tcPr>
          <w:p w:rsidR="00B404CA" w:rsidRDefault="00B404CA">
            <w:pPr>
              <w:pStyle w:val="ConsPlusNormal"/>
              <w:jc w:val="center"/>
            </w:pPr>
            <w:r>
              <w:t>39249,40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pPr>
          </w:p>
        </w:tc>
        <w:tc>
          <w:tcPr>
            <w:tcW w:w="1504" w:type="dxa"/>
          </w:tcPr>
          <w:p w:rsidR="00B404CA" w:rsidRDefault="00B404CA">
            <w:pPr>
              <w:pStyle w:val="ConsPlusNormal"/>
              <w:jc w:val="center"/>
            </w:pPr>
            <w:r>
              <w:t>10 0 00 00000</w:t>
            </w:r>
          </w:p>
        </w:tc>
        <w:tc>
          <w:tcPr>
            <w:tcW w:w="510" w:type="dxa"/>
          </w:tcPr>
          <w:p w:rsidR="00B404CA" w:rsidRDefault="00B404CA">
            <w:pPr>
              <w:pStyle w:val="ConsPlusNormal"/>
            </w:pPr>
          </w:p>
        </w:tc>
        <w:tc>
          <w:tcPr>
            <w:tcW w:w="1264" w:type="dxa"/>
          </w:tcPr>
          <w:p w:rsidR="00B404CA" w:rsidRDefault="00B404CA">
            <w:pPr>
              <w:pStyle w:val="ConsPlusNormal"/>
              <w:jc w:val="center"/>
            </w:pPr>
            <w:r>
              <w:t>900,00</w:t>
            </w:r>
          </w:p>
        </w:tc>
        <w:tc>
          <w:tcPr>
            <w:tcW w:w="1134" w:type="dxa"/>
          </w:tcPr>
          <w:p w:rsidR="00B404CA" w:rsidRDefault="00B404CA">
            <w:pPr>
              <w:pStyle w:val="ConsPlusNormal"/>
              <w:jc w:val="center"/>
            </w:pPr>
            <w:r>
              <w:t>900,00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pPr>
          </w:p>
        </w:tc>
        <w:tc>
          <w:tcPr>
            <w:tcW w:w="1504" w:type="dxa"/>
          </w:tcPr>
          <w:p w:rsidR="00B404CA" w:rsidRDefault="00B404CA">
            <w:pPr>
              <w:pStyle w:val="ConsPlusNormal"/>
              <w:jc w:val="center"/>
            </w:pPr>
            <w:r>
              <w:t>10 0 00 0000</w:t>
            </w:r>
          </w:p>
        </w:tc>
        <w:tc>
          <w:tcPr>
            <w:tcW w:w="510" w:type="dxa"/>
          </w:tcPr>
          <w:p w:rsidR="00B404CA" w:rsidRDefault="00B404CA">
            <w:pPr>
              <w:pStyle w:val="ConsPlusNormal"/>
            </w:pPr>
          </w:p>
        </w:tc>
        <w:tc>
          <w:tcPr>
            <w:tcW w:w="1264" w:type="dxa"/>
          </w:tcPr>
          <w:p w:rsidR="00B404CA" w:rsidRDefault="00B404CA">
            <w:pPr>
              <w:pStyle w:val="ConsPlusNormal"/>
              <w:jc w:val="center"/>
            </w:pPr>
            <w:r>
              <w:t>121,00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121,00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121,00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121,00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115930,08</w:t>
            </w:r>
          </w:p>
        </w:tc>
        <w:tc>
          <w:tcPr>
            <w:tcW w:w="1134" w:type="dxa"/>
          </w:tcPr>
          <w:p w:rsidR="00B404CA" w:rsidRDefault="00B404CA">
            <w:pPr>
              <w:pStyle w:val="ConsPlusNormal"/>
              <w:jc w:val="center"/>
            </w:pPr>
            <w:r>
              <w:t>20203,60</w:t>
            </w:r>
          </w:p>
        </w:tc>
        <w:tc>
          <w:tcPr>
            <w:tcW w:w="1134" w:type="dxa"/>
          </w:tcPr>
          <w:p w:rsidR="00B404CA" w:rsidRDefault="00B404CA">
            <w:pPr>
              <w:pStyle w:val="ConsPlusNormal"/>
              <w:jc w:val="center"/>
            </w:pPr>
            <w:r>
              <w:t>19862,70</w:t>
            </w:r>
          </w:p>
        </w:tc>
        <w:tc>
          <w:tcPr>
            <w:tcW w:w="1134" w:type="dxa"/>
          </w:tcPr>
          <w:p w:rsidR="00B404CA" w:rsidRDefault="00B404CA">
            <w:pPr>
              <w:pStyle w:val="ConsPlusNormal"/>
              <w:jc w:val="center"/>
            </w:pPr>
            <w:r>
              <w:t>18363,30</w:t>
            </w:r>
          </w:p>
        </w:tc>
        <w:tc>
          <w:tcPr>
            <w:tcW w:w="1134" w:type="dxa"/>
          </w:tcPr>
          <w:p w:rsidR="00B404CA" w:rsidRDefault="00B404CA">
            <w:pPr>
              <w:pStyle w:val="ConsPlusNormal"/>
              <w:jc w:val="center"/>
            </w:pPr>
            <w:r>
              <w:t>10165,20</w:t>
            </w:r>
          </w:p>
        </w:tc>
        <w:tc>
          <w:tcPr>
            <w:tcW w:w="1134" w:type="dxa"/>
          </w:tcPr>
          <w:p w:rsidR="00B404CA" w:rsidRDefault="00B404CA">
            <w:pPr>
              <w:pStyle w:val="ConsPlusNormal"/>
              <w:jc w:val="center"/>
            </w:pPr>
            <w:r>
              <w:t>9135,00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178000,44</w:t>
            </w:r>
          </w:p>
        </w:tc>
        <w:tc>
          <w:tcPr>
            <w:tcW w:w="1134" w:type="dxa"/>
          </w:tcPr>
          <w:p w:rsidR="00B404CA" w:rsidRDefault="00B404CA">
            <w:pPr>
              <w:pStyle w:val="ConsPlusNormal"/>
              <w:jc w:val="center"/>
            </w:pPr>
            <w:r>
              <w:t>81868,30</w:t>
            </w:r>
          </w:p>
        </w:tc>
        <w:tc>
          <w:tcPr>
            <w:tcW w:w="1134" w:type="dxa"/>
          </w:tcPr>
          <w:p w:rsidR="00B404CA" w:rsidRDefault="00B404CA">
            <w:pPr>
              <w:pStyle w:val="ConsPlusNormal"/>
              <w:jc w:val="center"/>
            </w:pPr>
            <w:r>
              <w:t>36571,00</w:t>
            </w:r>
          </w:p>
        </w:tc>
        <w:tc>
          <w:tcPr>
            <w:tcW w:w="1134" w:type="dxa"/>
          </w:tcPr>
          <w:p w:rsidR="00B404CA" w:rsidRDefault="00B404CA">
            <w:pPr>
              <w:pStyle w:val="ConsPlusNormal"/>
              <w:jc w:val="center"/>
            </w:pPr>
            <w:r>
              <w:t>50372,90</w:t>
            </w:r>
          </w:p>
        </w:tc>
        <w:tc>
          <w:tcPr>
            <w:tcW w:w="1134" w:type="dxa"/>
          </w:tcPr>
          <w:p w:rsidR="00B404CA" w:rsidRDefault="00B404CA">
            <w:pPr>
              <w:pStyle w:val="ConsPlusNormal"/>
              <w:jc w:val="center"/>
            </w:pPr>
            <w:r>
              <w:t>14853,90</w:t>
            </w:r>
          </w:p>
        </w:tc>
        <w:tc>
          <w:tcPr>
            <w:tcW w:w="1134" w:type="dxa"/>
          </w:tcPr>
          <w:p w:rsidR="00B404CA" w:rsidRDefault="00B404CA">
            <w:pPr>
              <w:pStyle w:val="ConsPlusNormal"/>
              <w:jc w:val="center"/>
            </w:pPr>
            <w:r>
              <w:t>9865,60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54324,30</w:t>
            </w:r>
          </w:p>
        </w:tc>
        <w:tc>
          <w:tcPr>
            <w:tcW w:w="1134" w:type="dxa"/>
          </w:tcPr>
          <w:p w:rsidR="00B404CA" w:rsidRDefault="00B404CA">
            <w:pPr>
              <w:pStyle w:val="ConsPlusNormal"/>
              <w:jc w:val="center"/>
            </w:pPr>
            <w:r>
              <w:t>16688,70</w:t>
            </w:r>
          </w:p>
        </w:tc>
        <w:tc>
          <w:tcPr>
            <w:tcW w:w="1134" w:type="dxa"/>
          </w:tcPr>
          <w:p w:rsidR="00B404CA" w:rsidRDefault="00B404CA">
            <w:pPr>
              <w:pStyle w:val="ConsPlusNormal"/>
              <w:jc w:val="center"/>
            </w:pPr>
            <w:r>
              <w:t>14369,40</w:t>
            </w:r>
          </w:p>
        </w:tc>
        <w:tc>
          <w:tcPr>
            <w:tcW w:w="1134" w:type="dxa"/>
          </w:tcPr>
          <w:p w:rsidR="00B404CA" w:rsidRDefault="00B404CA">
            <w:pPr>
              <w:pStyle w:val="ConsPlusNormal"/>
              <w:jc w:val="center"/>
            </w:pPr>
            <w:r>
              <w:t>405,00</w:t>
            </w:r>
          </w:p>
        </w:tc>
        <w:tc>
          <w:tcPr>
            <w:tcW w:w="1134" w:type="dxa"/>
          </w:tcPr>
          <w:p w:rsidR="00B404CA" w:rsidRDefault="00B404CA">
            <w:pPr>
              <w:pStyle w:val="ConsPlusNormal"/>
              <w:jc w:val="center"/>
            </w:pPr>
            <w:r>
              <w:t>8799,50</w:t>
            </w:r>
          </w:p>
        </w:tc>
        <w:tc>
          <w:tcPr>
            <w:tcW w:w="1134" w:type="dxa"/>
          </w:tcPr>
          <w:p w:rsidR="00B404CA" w:rsidRDefault="00B404CA">
            <w:pPr>
              <w:pStyle w:val="ConsPlusNormal"/>
              <w:jc w:val="center"/>
            </w:pPr>
            <w:r>
              <w:t>14061,70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0703</w:t>
            </w:r>
          </w:p>
        </w:tc>
        <w:tc>
          <w:tcPr>
            <w:tcW w:w="1504" w:type="dxa"/>
          </w:tcPr>
          <w:p w:rsidR="00B404CA" w:rsidRDefault="00B404CA">
            <w:pPr>
              <w:pStyle w:val="ConsPlusNormal"/>
              <w:jc w:val="center"/>
            </w:pPr>
            <w:r>
              <w:t>10 1 04 00000</w:t>
            </w:r>
          </w:p>
        </w:tc>
        <w:tc>
          <w:tcPr>
            <w:tcW w:w="510" w:type="dxa"/>
          </w:tcPr>
          <w:p w:rsidR="00B404CA" w:rsidRDefault="00B404CA">
            <w:pPr>
              <w:pStyle w:val="ConsPlusNormal"/>
            </w:pPr>
          </w:p>
        </w:tc>
        <w:tc>
          <w:tcPr>
            <w:tcW w:w="1264" w:type="dxa"/>
          </w:tcPr>
          <w:p w:rsidR="00B404CA" w:rsidRDefault="00B404CA">
            <w:pPr>
              <w:pStyle w:val="ConsPlusNormal"/>
              <w:jc w:val="center"/>
            </w:pPr>
            <w:r>
              <w:t>26760,20</w:t>
            </w:r>
          </w:p>
        </w:tc>
        <w:tc>
          <w:tcPr>
            <w:tcW w:w="1134" w:type="dxa"/>
          </w:tcPr>
          <w:p w:rsidR="00B404CA" w:rsidRDefault="00B404CA">
            <w:pPr>
              <w:pStyle w:val="ConsPlusNormal"/>
              <w:jc w:val="center"/>
            </w:pPr>
            <w:r>
              <w:t>5722,60</w:t>
            </w:r>
          </w:p>
        </w:tc>
        <w:tc>
          <w:tcPr>
            <w:tcW w:w="1134" w:type="dxa"/>
          </w:tcPr>
          <w:p w:rsidR="00B404CA" w:rsidRDefault="00B404CA">
            <w:pPr>
              <w:pStyle w:val="ConsPlusNormal"/>
              <w:jc w:val="center"/>
            </w:pPr>
            <w:r>
              <w:t>4307,80</w:t>
            </w:r>
          </w:p>
        </w:tc>
        <w:tc>
          <w:tcPr>
            <w:tcW w:w="1134" w:type="dxa"/>
          </w:tcPr>
          <w:p w:rsidR="00B404CA" w:rsidRDefault="00B404CA">
            <w:pPr>
              <w:pStyle w:val="ConsPlusNormal"/>
              <w:jc w:val="center"/>
            </w:pPr>
            <w:r>
              <w:t>5579,80</w:t>
            </w:r>
          </w:p>
        </w:tc>
        <w:tc>
          <w:tcPr>
            <w:tcW w:w="1134" w:type="dxa"/>
          </w:tcPr>
          <w:p w:rsidR="00B404CA" w:rsidRDefault="00B404CA">
            <w:pPr>
              <w:pStyle w:val="ConsPlusNormal"/>
              <w:jc w:val="center"/>
            </w:pPr>
            <w:r>
              <w:t>4962,90</w:t>
            </w:r>
          </w:p>
        </w:tc>
        <w:tc>
          <w:tcPr>
            <w:tcW w:w="1134" w:type="dxa"/>
          </w:tcPr>
          <w:p w:rsidR="00B404CA" w:rsidRDefault="00B404CA">
            <w:pPr>
              <w:pStyle w:val="ConsPlusNormal"/>
              <w:jc w:val="center"/>
            </w:pPr>
            <w:r>
              <w:t>6187,10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90,00</w:t>
            </w:r>
          </w:p>
        </w:tc>
        <w:tc>
          <w:tcPr>
            <w:tcW w:w="1134" w:type="dxa"/>
          </w:tcPr>
          <w:p w:rsidR="00B404CA" w:rsidRDefault="00B404CA">
            <w:pPr>
              <w:pStyle w:val="ConsPlusNormal"/>
              <w:jc w:val="center"/>
            </w:pPr>
            <w:r>
              <w:t>90,00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10 3 01 00000</w:t>
            </w:r>
          </w:p>
        </w:tc>
        <w:tc>
          <w:tcPr>
            <w:tcW w:w="510" w:type="dxa"/>
          </w:tcPr>
          <w:p w:rsidR="00B404CA" w:rsidRDefault="00B404CA">
            <w:pPr>
              <w:pStyle w:val="ConsPlusNormal"/>
            </w:pPr>
          </w:p>
        </w:tc>
        <w:tc>
          <w:tcPr>
            <w:tcW w:w="1264" w:type="dxa"/>
          </w:tcPr>
          <w:p w:rsidR="00B404CA" w:rsidRDefault="00B404CA">
            <w:pPr>
              <w:pStyle w:val="ConsPlusNormal"/>
              <w:jc w:val="center"/>
            </w:pPr>
            <w:r>
              <w:t>16,60</w:t>
            </w:r>
          </w:p>
        </w:tc>
        <w:tc>
          <w:tcPr>
            <w:tcW w:w="1134" w:type="dxa"/>
          </w:tcPr>
          <w:p w:rsidR="00B404CA" w:rsidRDefault="00B404CA">
            <w:pPr>
              <w:pStyle w:val="ConsPlusNormal"/>
              <w:jc w:val="center"/>
            </w:pPr>
            <w:r>
              <w:t>16,60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10 2 01 00000</w:t>
            </w:r>
          </w:p>
        </w:tc>
        <w:tc>
          <w:tcPr>
            <w:tcW w:w="510" w:type="dxa"/>
          </w:tcPr>
          <w:p w:rsidR="00B404CA" w:rsidRDefault="00B404CA">
            <w:pPr>
              <w:pStyle w:val="ConsPlusNormal"/>
            </w:pPr>
          </w:p>
        </w:tc>
        <w:tc>
          <w:tcPr>
            <w:tcW w:w="1264" w:type="dxa"/>
          </w:tcPr>
          <w:p w:rsidR="00B404CA" w:rsidRDefault="00B404CA">
            <w:pPr>
              <w:pStyle w:val="ConsPlusNormal"/>
              <w:jc w:val="center"/>
            </w:pPr>
            <w:r>
              <w:t>1862,90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763,90</w:t>
            </w:r>
          </w:p>
        </w:tc>
        <w:tc>
          <w:tcPr>
            <w:tcW w:w="1134" w:type="dxa"/>
          </w:tcPr>
          <w:p w:rsidR="00B404CA" w:rsidRDefault="00B404CA">
            <w:pPr>
              <w:pStyle w:val="ConsPlusNormal"/>
              <w:jc w:val="center"/>
            </w:pPr>
            <w:r>
              <w:t>899,00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val="restart"/>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1092237,20</w:t>
            </w:r>
          </w:p>
        </w:tc>
        <w:tc>
          <w:tcPr>
            <w:tcW w:w="1134" w:type="dxa"/>
          </w:tcPr>
          <w:p w:rsidR="00B404CA" w:rsidRDefault="00B404CA">
            <w:pPr>
              <w:pStyle w:val="ConsPlusNormal"/>
              <w:jc w:val="center"/>
            </w:pPr>
            <w:r>
              <w:t>191598,80</w:t>
            </w:r>
          </w:p>
        </w:tc>
        <w:tc>
          <w:tcPr>
            <w:tcW w:w="1134" w:type="dxa"/>
          </w:tcPr>
          <w:p w:rsidR="00B404CA" w:rsidRDefault="00B404CA">
            <w:pPr>
              <w:pStyle w:val="ConsPlusNormal"/>
              <w:jc w:val="center"/>
            </w:pPr>
            <w:r>
              <w:t>225429,20</w:t>
            </w:r>
          </w:p>
        </w:tc>
        <w:tc>
          <w:tcPr>
            <w:tcW w:w="1134" w:type="dxa"/>
          </w:tcPr>
          <w:p w:rsidR="00B404CA" w:rsidRDefault="00B404CA">
            <w:pPr>
              <w:pStyle w:val="ConsPlusNormal"/>
              <w:jc w:val="center"/>
            </w:pPr>
            <w:r>
              <w:t>329719,80</w:t>
            </w:r>
          </w:p>
        </w:tc>
        <w:tc>
          <w:tcPr>
            <w:tcW w:w="1134" w:type="dxa"/>
          </w:tcPr>
          <w:p w:rsidR="00B404CA" w:rsidRDefault="00B404CA">
            <w:pPr>
              <w:pStyle w:val="ConsPlusNormal"/>
              <w:jc w:val="center"/>
            </w:pPr>
            <w:r>
              <w:t>212032,50</w:t>
            </w:r>
          </w:p>
        </w:tc>
        <w:tc>
          <w:tcPr>
            <w:tcW w:w="1134" w:type="dxa"/>
          </w:tcPr>
          <w:p w:rsidR="00B404CA" w:rsidRDefault="00B404CA">
            <w:pPr>
              <w:pStyle w:val="ConsPlusNormal"/>
              <w:jc w:val="center"/>
            </w:pPr>
            <w:r>
              <w:t>133456,90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1053921,90</w:t>
            </w:r>
          </w:p>
        </w:tc>
        <w:tc>
          <w:tcPr>
            <w:tcW w:w="1134" w:type="dxa"/>
          </w:tcPr>
          <w:p w:rsidR="00B404CA" w:rsidRDefault="00B404CA">
            <w:pPr>
              <w:pStyle w:val="ConsPlusNormal"/>
              <w:jc w:val="center"/>
            </w:pPr>
            <w:r>
              <w:t>191598,80</w:t>
            </w:r>
          </w:p>
        </w:tc>
        <w:tc>
          <w:tcPr>
            <w:tcW w:w="1134" w:type="dxa"/>
          </w:tcPr>
          <w:p w:rsidR="00B404CA" w:rsidRDefault="00B404CA">
            <w:pPr>
              <w:pStyle w:val="ConsPlusNormal"/>
              <w:jc w:val="center"/>
            </w:pPr>
            <w:r>
              <w:t>221096,60</w:t>
            </w:r>
          </w:p>
        </w:tc>
        <w:tc>
          <w:tcPr>
            <w:tcW w:w="1134" w:type="dxa"/>
          </w:tcPr>
          <w:p w:rsidR="00B404CA" w:rsidRDefault="00B404CA">
            <w:pPr>
              <w:pStyle w:val="ConsPlusNormal"/>
              <w:jc w:val="center"/>
            </w:pPr>
            <w:r>
              <w:t>295737,20</w:t>
            </w:r>
          </w:p>
        </w:tc>
        <w:tc>
          <w:tcPr>
            <w:tcW w:w="1134" w:type="dxa"/>
          </w:tcPr>
          <w:p w:rsidR="00B404CA" w:rsidRDefault="00B404CA">
            <w:pPr>
              <w:pStyle w:val="ConsPlusNormal"/>
              <w:jc w:val="center"/>
            </w:pPr>
            <w:r>
              <w:t>212032,40</w:t>
            </w:r>
          </w:p>
        </w:tc>
        <w:tc>
          <w:tcPr>
            <w:tcW w:w="1134" w:type="dxa"/>
          </w:tcPr>
          <w:p w:rsidR="00B404CA" w:rsidRDefault="00B404CA">
            <w:pPr>
              <w:pStyle w:val="ConsPlusNormal"/>
              <w:jc w:val="center"/>
            </w:pPr>
            <w:r>
              <w:t>133456,90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37475,20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33562,60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840,00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10 1 01 25420</w:t>
            </w:r>
          </w:p>
        </w:tc>
        <w:tc>
          <w:tcPr>
            <w:tcW w:w="510" w:type="dxa"/>
          </w:tcPr>
          <w:p w:rsidR="00B404CA" w:rsidRDefault="00B404CA">
            <w:pPr>
              <w:pStyle w:val="ConsPlusNormal"/>
            </w:pPr>
          </w:p>
        </w:tc>
        <w:tc>
          <w:tcPr>
            <w:tcW w:w="1264" w:type="dxa"/>
          </w:tcPr>
          <w:p w:rsidR="00B404CA" w:rsidRDefault="00B404CA">
            <w:pPr>
              <w:pStyle w:val="ConsPlusNormal"/>
              <w:jc w:val="center"/>
            </w:pPr>
            <w:r>
              <w:t>511,10</w:t>
            </w:r>
          </w:p>
        </w:tc>
        <w:tc>
          <w:tcPr>
            <w:tcW w:w="1134" w:type="dxa"/>
          </w:tcPr>
          <w:p w:rsidR="00B404CA" w:rsidRDefault="00B404CA">
            <w:pPr>
              <w:pStyle w:val="ConsPlusNormal"/>
              <w:jc w:val="center"/>
            </w:pPr>
            <w:r>
              <w:t>511,10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10 1 01 25400</w:t>
            </w:r>
          </w:p>
        </w:tc>
        <w:tc>
          <w:tcPr>
            <w:tcW w:w="510" w:type="dxa"/>
          </w:tcPr>
          <w:p w:rsidR="00B404CA" w:rsidRDefault="00B404CA">
            <w:pPr>
              <w:pStyle w:val="ConsPlusNormal"/>
            </w:pPr>
          </w:p>
        </w:tc>
        <w:tc>
          <w:tcPr>
            <w:tcW w:w="1264" w:type="dxa"/>
          </w:tcPr>
          <w:p w:rsidR="00B404CA" w:rsidRDefault="00B404CA">
            <w:pPr>
              <w:pStyle w:val="ConsPlusNormal"/>
              <w:jc w:val="center"/>
            </w:pPr>
            <w:r>
              <w:t>111112,60</w:t>
            </w:r>
          </w:p>
        </w:tc>
        <w:tc>
          <w:tcPr>
            <w:tcW w:w="1134" w:type="dxa"/>
          </w:tcPr>
          <w:p w:rsidR="00B404CA" w:rsidRDefault="00B404CA">
            <w:pPr>
              <w:pStyle w:val="ConsPlusNormal"/>
              <w:jc w:val="center"/>
            </w:pPr>
            <w:r>
              <w:t>23168,90</w:t>
            </w:r>
          </w:p>
        </w:tc>
        <w:tc>
          <w:tcPr>
            <w:tcW w:w="1134" w:type="dxa"/>
          </w:tcPr>
          <w:p w:rsidR="00B404CA" w:rsidRDefault="00B404CA">
            <w:pPr>
              <w:pStyle w:val="ConsPlusNormal"/>
              <w:jc w:val="center"/>
            </w:pPr>
            <w:r>
              <w:t>24434,60</w:t>
            </w:r>
          </w:p>
        </w:tc>
        <w:tc>
          <w:tcPr>
            <w:tcW w:w="1134" w:type="dxa"/>
          </w:tcPr>
          <w:p w:rsidR="00B404CA" w:rsidRDefault="00B404CA">
            <w:pPr>
              <w:pStyle w:val="ConsPlusNormal"/>
              <w:jc w:val="center"/>
            </w:pPr>
            <w:r>
              <w:t>29653,30</w:t>
            </w:r>
          </w:p>
        </w:tc>
        <w:tc>
          <w:tcPr>
            <w:tcW w:w="1134" w:type="dxa"/>
          </w:tcPr>
          <w:p w:rsidR="00B404CA" w:rsidRDefault="00B404CA">
            <w:pPr>
              <w:pStyle w:val="ConsPlusNormal"/>
              <w:jc w:val="center"/>
            </w:pPr>
            <w:r>
              <w:t>16927,90</w:t>
            </w:r>
          </w:p>
        </w:tc>
        <w:tc>
          <w:tcPr>
            <w:tcW w:w="1134" w:type="dxa"/>
          </w:tcPr>
          <w:p w:rsidR="00B404CA" w:rsidRDefault="00B404CA">
            <w:pPr>
              <w:pStyle w:val="ConsPlusNormal"/>
              <w:jc w:val="center"/>
            </w:pPr>
            <w:r>
              <w:t>16927,90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9436,60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9436,60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10 1 02 56520</w:t>
            </w:r>
          </w:p>
        </w:tc>
        <w:tc>
          <w:tcPr>
            <w:tcW w:w="510" w:type="dxa"/>
          </w:tcPr>
          <w:p w:rsidR="00B404CA" w:rsidRDefault="00B404CA">
            <w:pPr>
              <w:pStyle w:val="ConsPlusNormal"/>
            </w:pPr>
          </w:p>
        </w:tc>
        <w:tc>
          <w:tcPr>
            <w:tcW w:w="1264" w:type="dxa"/>
          </w:tcPr>
          <w:p w:rsidR="00B404CA" w:rsidRDefault="00B404CA">
            <w:pPr>
              <w:pStyle w:val="ConsPlusNormal"/>
              <w:jc w:val="center"/>
            </w:pPr>
            <w:r>
              <w:t>1490,90</w:t>
            </w:r>
          </w:p>
        </w:tc>
        <w:tc>
          <w:tcPr>
            <w:tcW w:w="1134" w:type="dxa"/>
          </w:tcPr>
          <w:p w:rsidR="00B404CA" w:rsidRDefault="00B404CA">
            <w:pPr>
              <w:pStyle w:val="ConsPlusNormal"/>
            </w:pPr>
          </w:p>
        </w:tc>
        <w:tc>
          <w:tcPr>
            <w:tcW w:w="1134" w:type="dxa"/>
          </w:tcPr>
          <w:p w:rsidR="00B404CA" w:rsidRDefault="00B404CA">
            <w:pPr>
              <w:pStyle w:val="ConsPlusNormal"/>
              <w:jc w:val="center"/>
            </w:pPr>
            <w:r>
              <w:t>1490,90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10 1 02 20900</w:t>
            </w:r>
          </w:p>
        </w:tc>
        <w:tc>
          <w:tcPr>
            <w:tcW w:w="510" w:type="dxa"/>
          </w:tcPr>
          <w:p w:rsidR="00B404CA" w:rsidRDefault="00B404CA">
            <w:pPr>
              <w:pStyle w:val="ConsPlusNormal"/>
            </w:pPr>
          </w:p>
        </w:tc>
        <w:tc>
          <w:tcPr>
            <w:tcW w:w="1264" w:type="dxa"/>
          </w:tcPr>
          <w:p w:rsidR="00B404CA" w:rsidRDefault="00B404CA">
            <w:pPr>
              <w:pStyle w:val="ConsPlusNormal"/>
              <w:jc w:val="center"/>
            </w:pPr>
            <w:r>
              <w:t>10072,30</w:t>
            </w:r>
          </w:p>
        </w:tc>
        <w:tc>
          <w:tcPr>
            <w:tcW w:w="1134" w:type="dxa"/>
          </w:tcPr>
          <w:p w:rsidR="00B404CA" w:rsidRDefault="00B404CA">
            <w:pPr>
              <w:pStyle w:val="ConsPlusNormal"/>
              <w:jc w:val="center"/>
            </w:pPr>
            <w:r>
              <w:t>2197,60</w:t>
            </w:r>
          </w:p>
        </w:tc>
        <w:tc>
          <w:tcPr>
            <w:tcW w:w="1134" w:type="dxa"/>
          </w:tcPr>
          <w:p w:rsidR="00B404CA" w:rsidRDefault="00B404CA">
            <w:pPr>
              <w:pStyle w:val="ConsPlusNormal"/>
              <w:jc w:val="center"/>
            </w:pPr>
            <w:r>
              <w:t>2385,00</w:t>
            </w:r>
          </w:p>
        </w:tc>
        <w:tc>
          <w:tcPr>
            <w:tcW w:w="1134" w:type="dxa"/>
          </w:tcPr>
          <w:p w:rsidR="00B404CA" w:rsidRDefault="00B404CA">
            <w:pPr>
              <w:pStyle w:val="ConsPlusNormal"/>
              <w:jc w:val="center"/>
            </w:pPr>
            <w:r>
              <w:t>2809,70</w:t>
            </w:r>
          </w:p>
        </w:tc>
        <w:tc>
          <w:tcPr>
            <w:tcW w:w="1134" w:type="dxa"/>
          </w:tcPr>
          <w:p w:rsidR="00B404CA" w:rsidRDefault="00B404CA">
            <w:pPr>
              <w:pStyle w:val="ConsPlusNormal"/>
              <w:jc w:val="center"/>
            </w:pPr>
            <w:r>
              <w:t>1340,00</w:t>
            </w:r>
          </w:p>
        </w:tc>
        <w:tc>
          <w:tcPr>
            <w:tcW w:w="1134" w:type="dxa"/>
          </w:tcPr>
          <w:p w:rsidR="00B404CA" w:rsidRDefault="00B404CA">
            <w:pPr>
              <w:pStyle w:val="ConsPlusNormal"/>
              <w:jc w:val="center"/>
            </w:pPr>
            <w:r>
              <w:t>1340,00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10 1 02 25000</w:t>
            </w:r>
          </w:p>
        </w:tc>
        <w:tc>
          <w:tcPr>
            <w:tcW w:w="510" w:type="dxa"/>
          </w:tcPr>
          <w:p w:rsidR="00B404CA" w:rsidRDefault="00B404CA">
            <w:pPr>
              <w:pStyle w:val="ConsPlusNormal"/>
            </w:pPr>
          </w:p>
        </w:tc>
        <w:tc>
          <w:tcPr>
            <w:tcW w:w="1264" w:type="dxa"/>
          </w:tcPr>
          <w:p w:rsidR="00B404CA" w:rsidRDefault="00B404CA">
            <w:pPr>
              <w:pStyle w:val="ConsPlusNormal"/>
              <w:jc w:val="center"/>
            </w:pPr>
            <w:r>
              <w:t>673521,30</w:t>
            </w:r>
          </w:p>
        </w:tc>
        <w:tc>
          <w:tcPr>
            <w:tcW w:w="1134" w:type="dxa"/>
          </w:tcPr>
          <w:p w:rsidR="00B404CA" w:rsidRDefault="00B404CA">
            <w:pPr>
              <w:pStyle w:val="ConsPlusNormal"/>
              <w:jc w:val="center"/>
            </w:pPr>
            <w:r>
              <w:t>155186,60</w:t>
            </w:r>
          </w:p>
        </w:tc>
        <w:tc>
          <w:tcPr>
            <w:tcW w:w="1134" w:type="dxa"/>
          </w:tcPr>
          <w:p w:rsidR="00B404CA" w:rsidRDefault="00B404CA">
            <w:pPr>
              <w:pStyle w:val="ConsPlusNormal"/>
              <w:jc w:val="center"/>
            </w:pPr>
            <w:r>
              <w:t>167807,30</w:t>
            </w:r>
          </w:p>
        </w:tc>
        <w:tc>
          <w:tcPr>
            <w:tcW w:w="1134" w:type="dxa"/>
          </w:tcPr>
          <w:p w:rsidR="00B404CA" w:rsidRDefault="00B404CA">
            <w:pPr>
              <w:pStyle w:val="ConsPlusNormal"/>
              <w:jc w:val="center"/>
            </w:pPr>
            <w:r>
              <w:t>154439,50</w:t>
            </w:r>
          </w:p>
        </w:tc>
        <w:tc>
          <w:tcPr>
            <w:tcW w:w="1134" w:type="dxa"/>
          </w:tcPr>
          <w:p w:rsidR="00B404CA" w:rsidRDefault="00B404CA">
            <w:pPr>
              <w:pStyle w:val="ConsPlusNormal"/>
              <w:jc w:val="center"/>
            </w:pPr>
            <w:r>
              <w:t>92259,30</w:t>
            </w:r>
          </w:p>
        </w:tc>
        <w:tc>
          <w:tcPr>
            <w:tcW w:w="1134" w:type="dxa"/>
          </w:tcPr>
          <w:p w:rsidR="00B404CA" w:rsidRDefault="00B404CA">
            <w:pPr>
              <w:pStyle w:val="ConsPlusNormal"/>
              <w:jc w:val="center"/>
            </w:pPr>
            <w:r>
              <w:t>103828,60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10 1 02 25400</w:t>
            </w:r>
          </w:p>
        </w:tc>
        <w:tc>
          <w:tcPr>
            <w:tcW w:w="510" w:type="dxa"/>
          </w:tcPr>
          <w:p w:rsidR="00B404CA" w:rsidRDefault="00B404CA">
            <w:pPr>
              <w:pStyle w:val="ConsPlusNormal"/>
            </w:pPr>
          </w:p>
        </w:tc>
        <w:tc>
          <w:tcPr>
            <w:tcW w:w="1264" w:type="dxa"/>
          </w:tcPr>
          <w:p w:rsidR="00B404CA" w:rsidRDefault="00B404CA">
            <w:pPr>
              <w:pStyle w:val="ConsPlusNormal"/>
              <w:jc w:val="center"/>
            </w:pPr>
            <w:r>
              <w:t>46626,40</w:t>
            </w:r>
          </w:p>
        </w:tc>
        <w:tc>
          <w:tcPr>
            <w:tcW w:w="1134" w:type="dxa"/>
          </w:tcPr>
          <w:p w:rsidR="00B404CA" w:rsidRDefault="00B404CA">
            <w:pPr>
              <w:pStyle w:val="ConsPlusNormal"/>
              <w:jc w:val="center"/>
            </w:pPr>
            <w:r>
              <w:t>9253,80</w:t>
            </w:r>
          </w:p>
        </w:tc>
        <w:tc>
          <w:tcPr>
            <w:tcW w:w="1134" w:type="dxa"/>
          </w:tcPr>
          <w:p w:rsidR="00B404CA" w:rsidRDefault="00B404CA">
            <w:pPr>
              <w:pStyle w:val="ConsPlusNormal"/>
              <w:jc w:val="center"/>
            </w:pPr>
            <w:r>
              <w:t>12763,60</w:t>
            </w:r>
          </w:p>
        </w:tc>
        <w:tc>
          <w:tcPr>
            <w:tcW w:w="1134" w:type="dxa"/>
          </w:tcPr>
          <w:p w:rsidR="00B404CA" w:rsidRDefault="00B404CA">
            <w:pPr>
              <w:pStyle w:val="ConsPlusNormal"/>
              <w:jc w:val="center"/>
            </w:pPr>
            <w:r>
              <w:t>11809,00</w:t>
            </w:r>
          </w:p>
        </w:tc>
        <w:tc>
          <w:tcPr>
            <w:tcW w:w="1134" w:type="dxa"/>
          </w:tcPr>
          <w:p w:rsidR="00B404CA" w:rsidRDefault="00B404CA">
            <w:pPr>
              <w:pStyle w:val="ConsPlusNormal"/>
              <w:jc w:val="center"/>
            </w:pPr>
            <w:r>
              <w:t>6400,00</w:t>
            </w:r>
          </w:p>
        </w:tc>
        <w:tc>
          <w:tcPr>
            <w:tcW w:w="1134" w:type="dxa"/>
          </w:tcPr>
          <w:p w:rsidR="00B404CA" w:rsidRDefault="00B404CA">
            <w:pPr>
              <w:pStyle w:val="ConsPlusNormal"/>
              <w:jc w:val="center"/>
            </w:pPr>
            <w:r>
              <w:t>6400,00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10 1 02 86130</w:t>
            </w:r>
          </w:p>
        </w:tc>
        <w:tc>
          <w:tcPr>
            <w:tcW w:w="510" w:type="dxa"/>
          </w:tcPr>
          <w:p w:rsidR="00B404CA" w:rsidRDefault="00B404CA">
            <w:pPr>
              <w:pStyle w:val="ConsPlusNormal"/>
            </w:pPr>
          </w:p>
        </w:tc>
        <w:tc>
          <w:tcPr>
            <w:tcW w:w="1264" w:type="dxa"/>
          </w:tcPr>
          <w:p w:rsidR="00B404CA" w:rsidRDefault="00B404CA">
            <w:pPr>
              <w:pStyle w:val="ConsPlusNormal"/>
              <w:jc w:val="center"/>
            </w:pPr>
            <w:r>
              <w:t>4848,70</w:t>
            </w:r>
          </w:p>
        </w:tc>
        <w:tc>
          <w:tcPr>
            <w:tcW w:w="1134" w:type="dxa"/>
          </w:tcPr>
          <w:p w:rsidR="00B404CA" w:rsidRDefault="00B404CA">
            <w:pPr>
              <w:pStyle w:val="ConsPlusNormal"/>
              <w:jc w:val="center"/>
            </w:pPr>
            <w:r>
              <w:t>932,50</w:t>
            </w:r>
          </w:p>
        </w:tc>
        <w:tc>
          <w:tcPr>
            <w:tcW w:w="1134" w:type="dxa"/>
          </w:tcPr>
          <w:p w:rsidR="00B404CA" w:rsidRDefault="00B404CA">
            <w:pPr>
              <w:pStyle w:val="ConsPlusNormal"/>
              <w:jc w:val="center"/>
            </w:pPr>
            <w:r>
              <w:t>797,60</w:t>
            </w:r>
          </w:p>
        </w:tc>
        <w:tc>
          <w:tcPr>
            <w:tcW w:w="1134" w:type="dxa"/>
          </w:tcPr>
          <w:p w:rsidR="00B404CA" w:rsidRDefault="00B404CA">
            <w:pPr>
              <w:pStyle w:val="ConsPlusNormal"/>
              <w:jc w:val="center"/>
            </w:pPr>
            <w:r>
              <w:t>880,00</w:t>
            </w:r>
          </w:p>
        </w:tc>
        <w:tc>
          <w:tcPr>
            <w:tcW w:w="1134" w:type="dxa"/>
          </w:tcPr>
          <w:p w:rsidR="00B404CA" w:rsidRDefault="00B404CA">
            <w:pPr>
              <w:pStyle w:val="ConsPlusNormal"/>
              <w:jc w:val="center"/>
            </w:pPr>
            <w:r>
              <w:t>1119,30</w:t>
            </w:r>
          </w:p>
        </w:tc>
        <w:tc>
          <w:tcPr>
            <w:tcW w:w="1134" w:type="dxa"/>
          </w:tcPr>
          <w:p w:rsidR="00B404CA" w:rsidRDefault="00B404CA">
            <w:pPr>
              <w:pStyle w:val="ConsPlusNormal"/>
              <w:jc w:val="center"/>
            </w:pPr>
            <w:r>
              <w:t>1119,30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26234,80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22322,20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607</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840,00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10 1 02 25180</w:t>
            </w:r>
          </w:p>
        </w:tc>
        <w:tc>
          <w:tcPr>
            <w:tcW w:w="510" w:type="dxa"/>
          </w:tcPr>
          <w:p w:rsidR="00B404CA" w:rsidRDefault="00B404CA">
            <w:pPr>
              <w:pStyle w:val="ConsPlusNormal"/>
            </w:pPr>
          </w:p>
        </w:tc>
        <w:tc>
          <w:tcPr>
            <w:tcW w:w="1264" w:type="dxa"/>
          </w:tcPr>
          <w:p w:rsidR="00B404CA" w:rsidRDefault="00B404CA">
            <w:pPr>
              <w:pStyle w:val="ConsPlusNormal"/>
              <w:jc w:val="center"/>
            </w:pPr>
            <w:r>
              <w:t>1803,80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1803,80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10 1 02 56520</w:t>
            </w: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0703</w:t>
            </w:r>
          </w:p>
        </w:tc>
        <w:tc>
          <w:tcPr>
            <w:tcW w:w="1504" w:type="dxa"/>
          </w:tcPr>
          <w:p w:rsidR="00B404CA" w:rsidRDefault="00B404CA">
            <w:pPr>
              <w:pStyle w:val="ConsPlusNormal"/>
              <w:jc w:val="center"/>
            </w:pPr>
            <w:r>
              <w:t>10 1 04 56520</w:t>
            </w:r>
          </w:p>
        </w:tc>
        <w:tc>
          <w:tcPr>
            <w:tcW w:w="510" w:type="dxa"/>
          </w:tcPr>
          <w:p w:rsidR="00B404CA" w:rsidRDefault="00B404CA">
            <w:pPr>
              <w:pStyle w:val="ConsPlusNormal"/>
            </w:pPr>
          </w:p>
        </w:tc>
        <w:tc>
          <w:tcPr>
            <w:tcW w:w="1264" w:type="dxa"/>
          </w:tcPr>
          <w:p w:rsidR="00B404CA" w:rsidRDefault="00B404CA">
            <w:pPr>
              <w:pStyle w:val="ConsPlusNormal"/>
              <w:jc w:val="center"/>
            </w:pPr>
            <w:r>
              <w:t>64,90</w:t>
            </w:r>
          </w:p>
        </w:tc>
        <w:tc>
          <w:tcPr>
            <w:tcW w:w="1134" w:type="dxa"/>
          </w:tcPr>
          <w:p w:rsidR="00B404CA" w:rsidRDefault="00B404CA">
            <w:pPr>
              <w:pStyle w:val="ConsPlusNormal"/>
            </w:pPr>
          </w:p>
        </w:tc>
        <w:tc>
          <w:tcPr>
            <w:tcW w:w="1134" w:type="dxa"/>
          </w:tcPr>
          <w:p w:rsidR="00B404CA" w:rsidRDefault="00B404CA">
            <w:pPr>
              <w:pStyle w:val="ConsPlusNormal"/>
              <w:jc w:val="center"/>
            </w:pPr>
            <w:r>
              <w:t>64,90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10 3 01 70650</w:t>
            </w:r>
          </w:p>
        </w:tc>
        <w:tc>
          <w:tcPr>
            <w:tcW w:w="510" w:type="dxa"/>
          </w:tcPr>
          <w:p w:rsidR="00B404CA" w:rsidRDefault="00B404CA">
            <w:pPr>
              <w:pStyle w:val="ConsPlusNormal"/>
            </w:pPr>
          </w:p>
        </w:tc>
        <w:tc>
          <w:tcPr>
            <w:tcW w:w="1264" w:type="dxa"/>
          </w:tcPr>
          <w:p w:rsidR="00B404CA" w:rsidRDefault="00B404CA">
            <w:pPr>
              <w:pStyle w:val="ConsPlusNormal"/>
              <w:jc w:val="center"/>
            </w:pPr>
            <w:r>
              <w:t>9112,20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 01 Е1 52300</w:t>
            </w:r>
          </w:p>
        </w:tc>
        <w:tc>
          <w:tcPr>
            <w:tcW w:w="510" w:type="dxa"/>
          </w:tcPr>
          <w:p w:rsidR="00B404CA" w:rsidRDefault="00B404CA">
            <w:pPr>
              <w:pStyle w:val="ConsPlusNormal"/>
            </w:pPr>
          </w:p>
        </w:tc>
        <w:tc>
          <w:tcPr>
            <w:tcW w:w="1264" w:type="dxa"/>
          </w:tcPr>
          <w:p w:rsidR="00B404CA" w:rsidRDefault="00B404CA">
            <w:pPr>
              <w:pStyle w:val="ConsPlusNormal"/>
              <w:jc w:val="center"/>
            </w:pPr>
            <w:r>
              <w:t>183343,80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93198,90</w:t>
            </w:r>
          </w:p>
        </w:tc>
        <w:tc>
          <w:tcPr>
            <w:tcW w:w="1134" w:type="dxa"/>
          </w:tcPr>
          <w:p w:rsidR="00B404CA" w:rsidRDefault="00B404CA">
            <w:pPr>
              <w:pStyle w:val="ConsPlusNormal"/>
              <w:jc w:val="center"/>
            </w:pPr>
            <w:r>
              <w:t>90144,90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1004</w:t>
            </w:r>
          </w:p>
        </w:tc>
        <w:tc>
          <w:tcPr>
            <w:tcW w:w="1504" w:type="dxa"/>
          </w:tcPr>
          <w:p w:rsidR="00B404CA" w:rsidRDefault="00B404CA">
            <w:pPr>
              <w:pStyle w:val="ConsPlusNormal"/>
              <w:jc w:val="center"/>
            </w:pPr>
            <w:r>
              <w:t>1 01 02 00000</w:t>
            </w:r>
          </w:p>
        </w:tc>
        <w:tc>
          <w:tcPr>
            <w:tcW w:w="510" w:type="dxa"/>
          </w:tcPr>
          <w:p w:rsidR="00B404CA" w:rsidRDefault="00B404CA">
            <w:pPr>
              <w:pStyle w:val="ConsPlusNormal"/>
            </w:pPr>
          </w:p>
        </w:tc>
        <w:tc>
          <w:tcPr>
            <w:tcW w:w="1264" w:type="dxa"/>
          </w:tcPr>
          <w:p w:rsidR="00B404CA" w:rsidRDefault="00B404CA">
            <w:pPr>
              <w:pStyle w:val="ConsPlusNormal"/>
              <w:jc w:val="center"/>
            </w:pPr>
            <w:r>
              <w:t>1842,80</w:t>
            </w:r>
          </w:p>
        </w:tc>
        <w:tc>
          <w:tcPr>
            <w:tcW w:w="1134" w:type="dxa"/>
          </w:tcPr>
          <w:p w:rsidR="00B404CA" w:rsidRDefault="00B404CA">
            <w:pPr>
              <w:pStyle w:val="ConsPlusNormal"/>
              <w:jc w:val="center"/>
            </w:pPr>
            <w:r>
              <w:t>192,00</w:t>
            </w:r>
          </w:p>
        </w:tc>
        <w:tc>
          <w:tcPr>
            <w:tcW w:w="1134" w:type="dxa"/>
          </w:tcPr>
          <w:p w:rsidR="00B404CA" w:rsidRDefault="00B404CA">
            <w:pPr>
              <w:pStyle w:val="ConsPlusNormal"/>
              <w:jc w:val="center"/>
            </w:pPr>
            <w:r>
              <w:t>173,00</w:t>
            </w:r>
          </w:p>
        </w:tc>
        <w:tc>
          <w:tcPr>
            <w:tcW w:w="1134" w:type="dxa"/>
          </w:tcPr>
          <w:p w:rsidR="00B404CA" w:rsidRDefault="00B404CA">
            <w:pPr>
              <w:pStyle w:val="ConsPlusNormal"/>
              <w:jc w:val="center"/>
            </w:pPr>
            <w:r>
              <w:t>400,00</w:t>
            </w:r>
          </w:p>
        </w:tc>
        <w:tc>
          <w:tcPr>
            <w:tcW w:w="1134" w:type="dxa"/>
          </w:tcPr>
          <w:p w:rsidR="00B404CA" w:rsidRDefault="00B404CA">
            <w:pPr>
              <w:pStyle w:val="ConsPlusNormal"/>
              <w:jc w:val="center"/>
            </w:pPr>
            <w:r>
              <w:t>538,90</w:t>
            </w:r>
          </w:p>
        </w:tc>
        <w:tc>
          <w:tcPr>
            <w:tcW w:w="1134" w:type="dxa"/>
          </w:tcPr>
          <w:p w:rsidR="00B404CA" w:rsidRDefault="00B404CA">
            <w:pPr>
              <w:pStyle w:val="ConsPlusNormal"/>
              <w:jc w:val="center"/>
            </w:pPr>
            <w:r>
              <w:t>538,90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1004</w:t>
            </w:r>
          </w:p>
        </w:tc>
        <w:tc>
          <w:tcPr>
            <w:tcW w:w="1504" w:type="dxa"/>
          </w:tcPr>
          <w:p w:rsidR="00B404CA" w:rsidRDefault="00B404CA">
            <w:pPr>
              <w:pStyle w:val="ConsPlusNormal"/>
              <w:jc w:val="center"/>
            </w:pPr>
            <w:r>
              <w:t>1 01 01 00000</w:t>
            </w:r>
          </w:p>
        </w:tc>
        <w:tc>
          <w:tcPr>
            <w:tcW w:w="510" w:type="dxa"/>
          </w:tcPr>
          <w:p w:rsidR="00B404CA" w:rsidRDefault="00B404CA">
            <w:pPr>
              <w:pStyle w:val="ConsPlusNormal"/>
            </w:pPr>
          </w:p>
        </w:tc>
        <w:tc>
          <w:tcPr>
            <w:tcW w:w="1264" w:type="dxa"/>
          </w:tcPr>
          <w:p w:rsidR="00B404CA" w:rsidRDefault="00B404CA">
            <w:pPr>
              <w:pStyle w:val="ConsPlusNormal"/>
              <w:jc w:val="center"/>
            </w:pPr>
            <w:r>
              <w:t>2004,10</w:t>
            </w:r>
          </w:p>
        </w:tc>
        <w:tc>
          <w:tcPr>
            <w:tcW w:w="1134" w:type="dxa"/>
          </w:tcPr>
          <w:p w:rsidR="00B404CA" w:rsidRDefault="00B404CA">
            <w:pPr>
              <w:pStyle w:val="ConsPlusNormal"/>
              <w:jc w:val="center"/>
            </w:pPr>
            <w:r>
              <w:t>156,30</w:t>
            </w:r>
          </w:p>
        </w:tc>
        <w:tc>
          <w:tcPr>
            <w:tcW w:w="1134" w:type="dxa"/>
          </w:tcPr>
          <w:p w:rsidR="00B404CA" w:rsidRDefault="00B404CA">
            <w:pPr>
              <w:pStyle w:val="ConsPlusNormal"/>
              <w:jc w:val="center"/>
            </w:pPr>
            <w:r>
              <w:t>208,80</w:t>
            </w:r>
          </w:p>
        </w:tc>
        <w:tc>
          <w:tcPr>
            <w:tcW w:w="1134" w:type="dxa"/>
          </w:tcPr>
          <w:p w:rsidR="00B404CA" w:rsidRDefault="00B404CA">
            <w:pPr>
              <w:pStyle w:val="ConsPlusNormal"/>
              <w:jc w:val="center"/>
            </w:pPr>
            <w:r>
              <w:t>439,00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val="restart"/>
          </w:tcPr>
          <w:p w:rsidR="00B404CA" w:rsidRDefault="00B404CA">
            <w:pPr>
              <w:pStyle w:val="ConsPlusNormal"/>
              <w:jc w:val="center"/>
            </w:pPr>
            <w:r>
              <w:t>Федеральный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97055,00</w:t>
            </w:r>
          </w:p>
        </w:tc>
        <w:tc>
          <w:tcPr>
            <w:tcW w:w="1134" w:type="dxa"/>
          </w:tcPr>
          <w:p w:rsidR="00B404CA" w:rsidRDefault="00B404CA">
            <w:pPr>
              <w:pStyle w:val="ConsPlusNormal"/>
              <w:jc w:val="center"/>
            </w:pPr>
            <w:r>
              <w:t>8080,50</w:t>
            </w:r>
          </w:p>
        </w:tc>
        <w:tc>
          <w:tcPr>
            <w:tcW w:w="1134" w:type="dxa"/>
          </w:tcPr>
          <w:p w:rsidR="00B404CA" w:rsidRDefault="00B404CA">
            <w:pPr>
              <w:pStyle w:val="ConsPlusNormal"/>
              <w:jc w:val="center"/>
            </w:pPr>
            <w:r>
              <w:t>20488,40</w:t>
            </w:r>
          </w:p>
        </w:tc>
        <w:tc>
          <w:tcPr>
            <w:tcW w:w="1134" w:type="dxa"/>
          </w:tcPr>
          <w:p w:rsidR="00B404CA" w:rsidRDefault="00B404CA">
            <w:pPr>
              <w:pStyle w:val="ConsPlusNormal"/>
              <w:jc w:val="center"/>
            </w:pPr>
            <w:r>
              <w:t>22795,10</w:t>
            </w:r>
          </w:p>
        </w:tc>
        <w:tc>
          <w:tcPr>
            <w:tcW w:w="1134" w:type="dxa"/>
          </w:tcPr>
          <w:p w:rsidR="00B404CA" w:rsidRDefault="00B404CA">
            <w:pPr>
              <w:pStyle w:val="ConsPlusNormal"/>
              <w:jc w:val="center"/>
            </w:pPr>
            <w:r>
              <w:t>22895,80</w:t>
            </w:r>
          </w:p>
        </w:tc>
        <w:tc>
          <w:tcPr>
            <w:tcW w:w="1134" w:type="dxa"/>
          </w:tcPr>
          <w:p w:rsidR="00B404CA" w:rsidRDefault="00B404CA">
            <w:pPr>
              <w:pStyle w:val="ConsPlusNormal"/>
              <w:jc w:val="center"/>
            </w:pPr>
            <w:r>
              <w:t>22795,20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1 01 02 53030</w:t>
            </w:r>
          </w:p>
        </w:tc>
        <w:tc>
          <w:tcPr>
            <w:tcW w:w="510" w:type="dxa"/>
          </w:tcPr>
          <w:p w:rsidR="00B404CA" w:rsidRDefault="00B404CA">
            <w:pPr>
              <w:pStyle w:val="ConsPlusNormal"/>
            </w:pPr>
          </w:p>
        </w:tc>
        <w:tc>
          <w:tcPr>
            <w:tcW w:w="1264" w:type="dxa"/>
          </w:tcPr>
          <w:p w:rsidR="00B404CA" w:rsidRDefault="00B404CA">
            <w:pPr>
              <w:pStyle w:val="ConsPlusNormal"/>
              <w:jc w:val="center"/>
            </w:pPr>
            <w:r>
              <w:t>54589,60</w:t>
            </w:r>
          </w:p>
        </w:tc>
        <w:tc>
          <w:tcPr>
            <w:tcW w:w="1134" w:type="dxa"/>
          </w:tcPr>
          <w:p w:rsidR="00B404CA" w:rsidRDefault="00B404CA">
            <w:pPr>
              <w:pStyle w:val="ConsPlusNormal"/>
              <w:jc w:val="center"/>
            </w:pPr>
            <w:r>
              <w:t>4092,80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 01 02 L3040</w:t>
            </w:r>
          </w:p>
        </w:tc>
        <w:tc>
          <w:tcPr>
            <w:tcW w:w="510" w:type="dxa"/>
          </w:tcPr>
          <w:p w:rsidR="00B404CA" w:rsidRDefault="00B404CA">
            <w:pPr>
              <w:pStyle w:val="ConsPlusNormal"/>
            </w:pPr>
          </w:p>
        </w:tc>
        <w:tc>
          <w:tcPr>
            <w:tcW w:w="1264" w:type="dxa"/>
          </w:tcPr>
          <w:p w:rsidR="00B404CA" w:rsidRDefault="00B404CA">
            <w:pPr>
              <w:pStyle w:val="ConsPlusNormal"/>
              <w:jc w:val="center"/>
            </w:pPr>
            <w:r>
              <w:t>42465,40</w:t>
            </w:r>
          </w:p>
        </w:tc>
        <w:tc>
          <w:tcPr>
            <w:tcW w:w="1134" w:type="dxa"/>
          </w:tcPr>
          <w:p w:rsidR="00B404CA" w:rsidRDefault="00B404CA">
            <w:pPr>
              <w:pStyle w:val="ConsPlusNormal"/>
              <w:jc w:val="center"/>
            </w:pPr>
            <w:r>
              <w:t>3987,70</w:t>
            </w:r>
          </w:p>
        </w:tc>
        <w:tc>
          <w:tcPr>
            <w:tcW w:w="1134" w:type="dxa"/>
          </w:tcPr>
          <w:p w:rsidR="00B404CA" w:rsidRDefault="00B404CA">
            <w:pPr>
              <w:pStyle w:val="ConsPlusNormal"/>
              <w:jc w:val="center"/>
            </w:pPr>
            <w:r>
              <w:t>7864,20</w:t>
            </w:r>
          </w:p>
        </w:tc>
        <w:tc>
          <w:tcPr>
            <w:tcW w:w="1134" w:type="dxa"/>
          </w:tcPr>
          <w:p w:rsidR="00B404CA" w:rsidRDefault="00B404CA">
            <w:pPr>
              <w:pStyle w:val="ConsPlusNormal"/>
              <w:jc w:val="center"/>
            </w:pPr>
            <w:r>
              <w:t>10170,90</w:t>
            </w:r>
          </w:p>
        </w:tc>
        <w:tc>
          <w:tcPr>
            <w:tcW w:w="1134" w:type="dxa"/>
          </w:tcPr>
          <w:p w:rsidR="00B404CA" w:rsidRDefault="00B404CA">
            <w:pPr>
              <w:pStyle w:val="ConsPlusNormal"/>
              <w:jc w:val="center"/>
            </w:pPr>
            <w:r>
              <w:t>10271,60</w:t>
            </w:r>
          </w:p>
        </w:tc>
        <w:tc>
          <w:tcPr>
            <w:tcW w:w="1134" w:type="dxa"/>
          </w:tcPr>
          <w:p w:rsidR="00B404CA" w:rsidRDefault="00B404CA">
            <w:pPr>
              <w:pStyle w:val="ConsPlusNormal"/>
              <w:jc w:val="center"/>
            </w:pPr>
            <w:r>
              <w:t>10171,00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val="restart"/>
          </w:tcPr>
          <w:p w:rsidR="00B404CA" w:rsidRDefault="00B404CA">
            <w:pPr>
              <w:pStyle w:val="ConsPlusNormal"/>
              <w:jc w:val="center"/>
            </w:pPr>
            <w:r>
              <w:t>Внебюджетные источники</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43843,00</w:t>
            </w:r>
          </w:p>
        </w:tc>
        <w:tc>
          <w:tcPr>
            <w:tcW w:w="1134" w:type="dxa"/>
          </w:tcPr>
          <w:p w:rsidR="00B404CA" w:rsidRDefault="00B404CA">
            <w:pPr>
              <w:pStyle w:val="ConsPlusNormal"/>
              <w:jc w:val="center"/>
            </w:pPr>
            <w:r>
              <w:t>11575,90</w:t>
            </w:r>
          </w:p>
        </w:tc>
        <w:tc>
          <w:tcPr>
            <w:tcW w:w="1134" w:type="dxa"/>
          </w:tcPr>
          <w:p w:rsidR="00B404CA" w:rsidRDefault="00B404CA">
            <w:pPr>
              <w:pStyle w:val="ConsPlusNormal"/>
              <w:jc w:val="center"/>
            </w:pPr>
            <w:r>
              <w:t>7317,50</w:t>
            </w:r>
          </w:p>
        </w:tc>
        <w:tc>
          <w:tcPr>
            <w:tcW w:w="1134" w:type="dxa"/>
          </w:tcPr>
          <w:p w:rsidR="00B404CA" w:rsidRDefault="00B404CA">
            <w:pPr>
              <w:pStyle w:val="ConsPlusNormal"/>
              <w:jc w:val="center"/>
            </w:pPr>
            <w:r>
              <w:t>12823,30</w:t>
            </w:r>
          </w:p>
        </w:tc>
        <w:tc>
          <w:tcPr>
            <w:tcW w:w="1134" w:type="dxa"/>
          </w:tcPr>
          <w:p w:rsidR="00B404CA" w:rsidRDefault="00B404CA">
            <w:pPr>
              <w:pStyle w:val="ConsPlusNormal"/>
              <w:jc w:val="center"/>
            </w:pPr>
            <w:r>
              <w:t>6200,00</w:t>
            </w:r>
          </w:p>
        </w:tc>
        <w:tc>
          <w:tcPr>
            <w:tcW w:w="1134" w:type="dxa"/>
          </w:tcPr>
          <w:p w:rsidR="00B404CA" w:rsidRDefault="00B404CA">
            <w:pPr>
              <w:pStyle w:val="ConsPlusNormal"/>
              <w:jc w:val="center"/>
            </w:pPr>
            <w:r>
              <w:t>5926,30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1 01 01 25411</w:t>
            </w:r>
          </w:p>
        </w:tc>
        <w:tc>
          <w:tcPr>
            <w:tcW w:w="510" w:type="dxa"/>
          </w:tcPr>
          <w:p w:rsidR="00B404CA" w:rsidRDefault="00B404CA">
            <w:pPr>
              <w:pStyle w:val="ConsPlusNormal"/>
            </w:pPr>
          </w:p>
        </w:tc>
        <w:tc>
          <w:tcPr>
            <w:tcW w:w="1264" w:type="dxa"/>
          </w:tcPr>
          <w:p w:rsidR="00B404CA" w:rsidRDefault="00B404CA">
            <w:pPr>
              <w:pStyle w:val="ConsPlusNormal"/>
              <w:jc w:val="center"/>
            </w:pPr>
            <w:r>
              <w:t>22034,50</w:t>
            </w:r>
          </w:p>
        </w:tc>
        <w:tc>
          <w:tcPr>
            <w:tcW w:w="1134" w:type="dxa"/>
          </w:tcPr>
          <w:p w:rsidR="00B404CA" w:rsidRDefault="00B404CA">
            <w:pPr>
              <w:pStyle w:val="ConsPlusNormal"/>
              <w:jc w:val="center"/>
            </w:pPr>
            <w:r>
              <w:t>6848,70</w:t>
            </w:r>
          </w:p>
        </w:tc>
        <w:tc>
          <w:tcPr>
            <w:tcW w:w="1134" w:type="dxa"/>
          </w:tcPr>
          <w:p w:rsidR="00B404CA" w:rsidRDefault="00B404CA">
            <w:pPr>
              <w:pStyle w:val="ConsPlusNormal"/>
              <w:jc w:val="center"/>
            </w:pPr>
            <w:r>
              <w:t>4240,00</w:t>
            </w:r>
          </w:p>
        </w:tc>
        <w:tc>
          <w:tcPr>
            <w:tcW w:w="1134" w:type="dxa"/>
          </w:tcPr>
          <w:p w:rsidR="00B404CA" w:rsidRDefault="00B404CA">
            <w:pPr>
              <w:pStyle w:val="ConsPlusNormal"/>
              <w:jc w:val="center"/>
            </w:pPr>
            <w:r>
              <w:t>6819,50</w:t>
            </w:r>
          </w:p>
        </w:tc>
        <w:tc>
          <w:tcPr>
            <w:tcW w:w="1134" w:type="dxa"/>
          </w:tcPr>
          <w:p w:rsidR="00B404CA" w:rsidRDefault="00B404CA">
            <w:pPr>
              <w:pStyle w:val="ConsPlusNormal"/>
              <w:jc w:val="center"/>
            </w:pPr>
            <w:r>
              <w:t>2000,00</w:t>
            </w:r>
          </w:p>
        </w:tc>
        <w:tc>
          <w:tcPr>
            <w:tcW w:w="1134" w:type="dxa"/>
          </w:tcPr>
          <w:p w:rsidR="00B404CA" w:rsidRDefault="00B404CA">
            <w:pPr>
              <w:pStyle w:val="ConsPlusNormal"/>
              <w:jc w:val="center"/>
            </w:pPr>
            <w:r>
              <w:t>2126,30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1 01 02 25103</w:t>
            </w:r>
          </w:p>
        </w:tc>
        <w:tc>
          <w:tcPr>
            <w:tcW w:w="510" w:type="dxa"/>
          </w:tcPr>
          <w:p w:rsidR="00B404CA" w:rsidRDefault="00B404CA">
            <w:pPr>
              <w:pStyle w:val="ConsPlusNormal"/>
            </w:pPr>
          </w:p>
        </w:tc>
        <w:tc>
          <w:tcPr>
            <w:tcW w:w="1264" w:type="dxa"/>
          </w:tcPr>
          <w:p w:rsidR="00B404CA" w:rsidRDefault="00B404CA">
            <w:pPr>
              <w:pStyle w:val="ConsPlusNormal"/>
              <w:jc w:val="center"/>
            </w:pPr>
            <w:r>
              <w:t>21808,50</w:t>
            </w:r>
          </w:p>
        </w:tc>
        <w:tc>
          <w:tcPr>
            <w:tcW w:w="1134" w:type="dxa"/>
          </w:tcPr>
          <w:p w:rsidR="00B404CA" w:rsidRDefault="00B404CA">
            <w:pPr>
              <w:pStyle w:val="ConsPlusNormal"/>
              <w:jc w:val="center"/>
            </w:pPr>
            <w:r>
              <w:t>4727,20</w:t>
            </w:r>
          </w:p>
        </w:tc>
        <w:tc>
          <w:tcPr>
            <w:tcW w:w="1134" w:type="dxa"/>
          </w:tcPr>
          <w:p w:rsidR="00B404CA" w:rsidRDefault="00B404CA">
            <w:pPr>
              <w:pStyle w:val="ConsPlusNormal"/>
              <w:jc w:val="center"/>
            </w:pPr>
            <w:r>
              <w:t>3077,50</w:t>
            </w:r>
          </w:p>
        </w:tc>
        <w:tc>
          <w:tcPr>
            <w:tcW w:w="1134" w:type="dxa"/>
          </w:tcPr>
          <w:p w:rsidR="00B404CA" w:rsidRDefault="00B404CA">
            <w:pPr>
              <w:pStyle w:val="ConsPlusNormal"/>
              <w:jc w:val="center"/>
            </w:pPr>
            <w:r>
              <w:t>6003,80</w:t>
            </w:r>
          </w:p>
        </w:tc>
        <w:tc>
          <w:tcPr>
            <w:tcW w:w="1134" w:type="dxa"/>
          </w:tcPr>
          <w:p w:rsidR="00B404CA" w:rsidRDefault="00B404CA">
            <w:pPr>
              <w:pStyle w:val="ConsPlusNormal"/>
              <w:jc w:val="center"/>
            </w:pPr>
            <w:r>
              <w:t>4200,00</w:t>
            </w:r>
          </w:p>
        </w:tc>
        <w:tc>
          <w:tcPr>
            <w:tcW w:w="1134" w:type="dxa"/>
          </w:tcPr>
          <w:p w:rsidR="00B404CA" w:rsidRDefault="00B404CA">
            <w:pPr>
              <w:pStyle w:val="ConsPlusNormal"/>
              <w:jc w:val="center"/>
            </w:pPr>
            <w:r>
              <w:t>3800,00</w:t>
            </w:r>
          </w:p>
        </w:tc>
      </w:tr>
      <w:tr w:rsidR="00B404CA">
        <w:tc>
          <w:tcPr>
            <w:tcW w:w="664" w:type="dxa"/>
            <w:vMerge w:val="restart"/>
          </w:tcPr>
          <w:p w:rsidR="00B404CA" w:rsidRDefault="00B404CA">
            <w:pPr>
              <w:pStyle w:val="ConsPlusNormal"/>
            </w:pPr>
          </w:p>
        </w:tc>
        <w:tc>
          <w:tcPr>
            <w:tcW w:w="2374" w:type="dxa"/>
            <w:vMerge w:val="restart"/>
          </w:tcPr>
          <w:p w:rsidR="00B404CA" w:rsidRDefault="00B404CA">
            <w:pPr>
              <w:pStyle w:val="ConsPlusNormal"/>
            </w:pPr>
            <w:r>
              <w:t>Подпрограмма 1 "Развитие дошкольного, общего и дополнительного образования"</w:t>
            </w:r>
          </w:p>
        </w:tc>
        <w:tc>
          <w:tcPr>
            <w:tcW w:w="1744" w:type="dxa"/>
          </w:tcPr>
          <w:p w:rsidR="00B404CA" w:rsidRDefault="00B404CA">
            <w:pPr>
              <w:pStyle w:val="ConsPlusNormal"/>
            </w:pP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ВСЕГО</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jc w:val="center"/>
            </w:pPr>
            <w:r>
              <w:t>10 1 00 00000</w:t>
            </w:r>
          </w:p>
        </w:tc>
        <w:tc>
          <w:tcPr>
            <w:tcW w:w="510" w:type="dxa"/>
          </w:tcPr>
          <w:p w:rsidR="00B404CA" w:rsidRDefault="00B404CA">
            <w:pPr>
              <w:pStyle w:val="ConsPlusNormal"/>
            </w:pPr>
          </w:p>
        </w:tc>
        <w:tc>
          <w:tcPr>
            <w:tcW w:w="1264" w:type="dxa"/>
          </w:tcPr>
          <w:p w:rsidR="00B404CA" w:rsidRDefault="00B404CA">
            <w:pPr>
              <w:pStyle w:val="ConsPlusNormal"/>
              <w:jc w:val="center"/>
            </w:pPr>
            <w:r>
              <w:t>1593164,30</w:t>
            </w:r>
          </w:p>
        </w:tc>
        <w:tc>
          <w:tcPr>
            <w:tcW w:w="1134" w:type="dxa"/>
          </w:tcPr>
          <w:p w:rsidR="00B404CA" w:rsidRDefault="00B404CA">
            <w:pPr>
              <w:pStyle w:val="ConsPlusNormal"/>
              <w:jc w:val="center"/>
            </w:pPr>
            <w:r>
              <w:t>354740,10</w:t>
            </w:r>
          </w:p>
        </w:tc>
        <w:tc>
          <w:tcPr>
            <w:tcW w:w="1134" w:type="dxa"/>
          </w:tcPr>
          <w:p w:rsidR="00B404CA" w:rsidRDefault="00B404CA">
            <w:pPr>
              <w:pStyle w:val="ConsPlusNormal"/>
              <w:jc w:val="center"/>
            </w:pPr>
            <w:r>
              <w:t>324418,50</w:t>
            </w:r>
          </w:p>
        </w:tc>
        <w:tc>
          <w:tcPr>
            <w:tcW w:w="1134" w:type="dxa"/>
          </w:tcPr>
          <w:p w:rsidR="00B404CA" w:rsidRDefault="00B404CA">
            <w:pPr>
              <w:pStyle w:val="ConsPlusNormal"/>
              <w:jc w:val="center"/>
            </w:pPr>
            <w:r>
              <w:t>438072,40</w:t>
            </w:r>
          </w:p>
        </w:tc>
        <w:tc>
          <w:tcPr>
            <w:tcW w:w="1134" w:type="dxa"/>
          </w:tcPr>
          <w:p w:rsidR="00B404CA" w:rsidRDefault="00B404CA">
            <w:pPr>
              <w:pStyle w:val="ConsPlusNormal"/>
              <w:jc w:val="center"/>
            </w:pPr>
            <w:r>
              <w:t>277207,70</w:t>
            </w:r>
          </w:p>
        </w:tc>
        <w:tc>
          <w:tcPr>
            <w:tcW w:w="1134" w:type="dxa"/>
          </w:tcPr>
          <w:p w:rsidR="00B404CA" w:rsidRDefault="00B404CA">
            <w:pPr>
              <w:pStyle w:val="ConsPlusNormal"/>
              <w:jc w:val="center"/>
            </w:pPr>
            <w:r>
              <w:t>198725,60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1083125,00</w:t>
            </w:r>
          </w:p>
        </w:tc>
        <w:tc>
          <w:tcPr>
            <w:tcW w:w="1134" w:type="dxa"/>
          </w:tcPr>
          <w:p w:rsidR="00B404CA" w:rsidRDefault="00B404CA">
            <w:pPr>
              <w:pStyle w:val="ConsPlusNormal"/>
              <w:jc w:val="center"/>
            </w:pPr>
            <w:r>
              <w:t>191598,80</w:t>
            </w:r>
          </w:p>
        </w:tc>
        <w:tc>
          <w:tcPr>
            <w:tcW w:w="1134" w:type="dxa"/>
          </w:tcPr>
          <w:p w:rsidR="00B404CA" w:rsidRDefault="00B404CA">
            <w:pPr>
              <w:pStyle w:val="ConsPlusNormal"/>
              <w:jc w:val="center"/>
            </w:pPr>
            <w:r>
              <w:t>223829,20</w:t>
            </w:r>
          </w:p>
        </w:tc>
        <w:tc>
          <w:tcPr>
            <w:tcW w:w="1134" w:type="dxa"/>
          </w:tcPr>
          <w:p w:rsidR="00B404CA" w:rsidRDefault="00B404CA">
            <w:pPr>
              <w:pStyle w:val="ConsPlusNormal"/>
              <w:jc w:val="center"/>
            </w:pPr>
            <w:r>
              <w:t>327612,00</w:t>
            </w:r>
          </w:p>
        </w:tc>
        <w:tc>
          <w:tcPr>
            <w:tcW w:w="1134" w:type="dxa"/>
          </w:tcPr>
          <w:p w:rsidR="00B404CA" w:rsidRDefault="00B404CA">
            <w:pPr>
              <w:pStyle w:val="ConsPlusNormal"/>
              <w:jc w:val="center"/>
            </w:pPr>
            <w:r>
              <w:t>209330,30</w:t>
            </w:r>
          </w:p>
        </w:tc>
        <w:tc>
          <w:tcPr>
            <w:tcW w:w="1134" w:type="dxa"/>
          </w:tcPr>
          <w:p w:rsidR="00B404CA" w:rsidRDefault="00B404CA">
            <w:pPr>
              <w:pStyle w:val="ConsPlusNormal"/>
              <w:jc w:val="center"/>
            </w:pPr>
            <w:r>
              <w:t>130754,70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371020,70</w:t>
            </w:r>
          </w:p>
        </w:tc>
        <w:tc>
          <w:tcPr>
            <w:tcW w:w="1134" w:type="dxa"/>
          </w:tcPr>
          <w:p w:rsidR="00B404CA" w:rsidRDefault="00B404CA">
            <w:pPr>
              <w:pStyle w:val="ConsPlusNormal"/>
              <w:jc w:val="center"/>
            </w:pPr>
            <w:r>
              <w:t>143484,90</w:t>
            </w:r>
          </w:p>
        </w:tc>
        <w:tc>
          <w:tcPr>
            <w:tcW w:w="1134" w:type="dxa"/>
          </w:tcPr>
          <w:p w:rsidR="00B404CA" w:rsidRDefault="00B404CA">
            <w:pPr>
              <w:pStyle w:val="ConsPlusNormal"/>
              <w:jc w:val="center"/>
            </w:pPr>
            <w:r>
              <w:t>72783,40</w:t>
            </w:r>
          </w:p>
        </w:tc>
        <w:tc>
          <w:tcPr>
            <w:tcW w:w="1134" w:type="dxa"/>
          </w:tcPr>
          <w:p w:rsidR="00B404CA" w:rsidRDefault="00B404CA">
            <w:pPr>
              <w:pStyle w:val="ConsPlusNormal"/>
              <w:jc w:val="center"/>
            </w:pPr>
            <w:r>
              <w:t>74841,90</w:t>
            </w:r>
          </w:p>
        </w:tc>
        <w:tc>
          <w:tcPr>
            <w:tcW w:w="1134" w:type="dxa"/>
          </w:tcPr>
          <w:p w:rsidR="00B404CA" w:rsidRDefault="00B404CA">
            <w:pPr>
              <w:pStyle w:val="ConsPlusNormal"/>
              <w:jc w:val="center"/>
            </w:pPr>
            <w:r>
              <w:t>38781,60</w:t>
            </w:r>
          </w:p>
        </w:tc>
        <w:tc>
          <w:tcPr>
            <w:tcW w:w="1134" w:type="dxa"/>
          </w:tcPr>
          <w:p w:rsidR="00B404CA" w:rsidRDefault="00B404CA">
            <w:pPr>
              <w:pStyle w:val="ConsPlusNormal"/>
              <w:jc w:val="center"/>
            </w:pPr>
            <w:r>
              <w:t>39249,40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97055,00</w:t>
            </w:r>
          </w:p>
        </w:tc>
        <w:tc>
          <w:tcPr>
            <w:tcW w:w="1134" w:type="dxa"/>
          </w:tcPr>
          <w:p w:rsidR="00B404CA" w:rsidRDefault="00B404CA">
            <w:pPr>
              <w:pStyle w:val="ConsPlusNormal"/>
              <w:jc w:val="center"/>
            </w:pPr>
            <w:r>
              <w:t>8080,50</w:t>
            </w:r>
          </w:p>
        </w:tc>
        <w:tc>
          <w:tcPr>
            <w:tcW w:w="1134" w:type="dxa"/>
          </w:tcPr>
          <w:p w:rsidR="00B404CA" w:rsidRDefault="00B404CA">
            <w:pPr>
              <w:pStyle w:val="ConsPlusNormal"/>
              <w:jc w:val="center"/>
            </w:pPr>
            <w:r>
              <w:t>20488,40</w:t>
            </w:r>
          </w:p>
        </w:tc>
        <w:tc>
          <w:tcPr>
            <w:tcW w:w="1134" w:type="dxa"/>
          </w:tcPr>
          <w:p w:rsidR="00B404CA" w:rsidRDefault="00B404CA">
            <w:pPr>
              <w:pStyle w:val="ConsPlusNormal"/>
              <w:jc w:val="center"/>
            </w:pPr>
            <w:r>
              <w:t>22795,10</w:t>
            </w:r>
          </w:p>
        </w:tc>
        <w:tc>
          <w:tcPr>
            <w:tcW w:w="1134" w:type="dxa"/>
          </w:tcPr>
          <w:p w:rsidR="00B404CA" w:rsidRDefault="00B404CA">
            <w:pPr>
              <w:pStyle w:val="ConsPlusNormal"/>
              <w:jc w:val="center"/>
            </w:pPr>
            <w:r>
              <w:t>22895,80</w:t>
            </w:r>
          </w:p>
        </w:tc>
        <w:tc>
          <w:tcPr>
            <w:tcW w:w="1134" w:type="dxa"/>
          </w:tcPr>
          <w:p w:rsidR="00B404CA" w:rsidRDefault="00B404CA">
            <w:pPr>
              <w:pStyle w:val="ConsPlusNormal"/>
              <w:jc w:val="center"/>
            </w:pPr>
            <w:r>
              <w:t>22795,20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43843,00</w:t>
            </w:r>
          </w:p>
        </w:tc>
        <w:tc>
          <w:tcPr>
            <w:tcW w:w="1134" w:type="dxa"/>
          </w:tcPr>
          <w:p w:rsidR="00B404CA" w:rsidRDefault="00B404CA">
            <w:pPr>
              <w:pStyle w:val="ConsPlusNormal"/>
              <w:jc w:val="center"/>
            </w:pPr>
            <w:r>
              <w:t>11575,90</w:t>
            </w:r>
          </w:p>
        </w:tc>
        <w:tc>
          <w:tcPr>
            <w:tcW w:w="1134" w:type="dxa"/>
          </w:tcPr>
          <w:p w:rsidR="00B404CA" w:rsidRDefault="00B404CA">
            <w:pPr>
              <w:pStyle w:val="ConsPlusNormal"/>
              <w:jc w:val="center"/>
            </w:pPr>
            <w:r>
              <w:t>7317,50</w:t>
            </w:r>
          </w:p>
        </w:tc>
        <w:tc>
          <w:tcPr>
            <w:tcW w:w="1134" w:type="dxa"/>
          </w:tcPr>
          <w:p w:rsidR="00B404CA" w:rsidRDefault="00B404CA">
            <w:pPr>
              <w:pStyle w:val="ConsPlusNormal"/>
              <w:jc w:val="center"/>
            </w:pPr>
            <w:r>
              <w:t>12823,30</w:t>
            </w:r>
          </w:p>
        </w:tc>
        <w:tc>
          <w:tcPr>
            <w:tcW w:w="1134" w:type="dxa"/>
          </w:tcPr>
          <w:p w:rsidR="00B404CA" w:rsidRDefault="00B404CA">
            <w:pPr>
              <w:pStyle w:val="ConsPlusNormal"/>
              <w:jc w:val="center"/>
            </w:pPr>
            <w:r>
              <w:t>6200,00</w:t>
            </w:r>
          </w:p>
        </w:tc>
        <w:tc>
          <w:tcPr>
            <w:tcW w:w="1134" w:type="dxa"/>
          </w:tcPr>
          <w:p w:rsidR="00B404CA" w:rsidRDefault="00B404CA">
            <w:pPr>
              <w:pStyle w:val="ConsPlusNormal"/>
              <w:jc w:val="center"/>
            </w:pPr>
            <w:r>
              <w:t>5926,30</w:t>
            </w:r>
          </w:p>
        </w:tc>
      </w:tr>
      <w:tr w:rsidR="00B404CA">
        <w:tc>
          <w:tcPr>
            <w:tcW w:w="664" w:type="dxa"/>
            <w:vMerge w:val="restart"/>
          </w:tcPr>
          <w:p w:rsidR="00B404CA" w:rsidRDefault="00B404CA">
            <w:pPr>
              <w:pStyle w:val="ConsPlusNormal"/>
              <w:jc w:val="center"/>
            </w:pPr>
            <w:r>
              <w:lastRenderedPageBreak/>
              <w:t>1</w:t>
            </w:r>
          </w:p>
        </w:tc>
        <w:tc>
          <w:tcPr>
            <w:tcW w:w="2374" w:type="dxa"/>
            <w:vMerge w:val="restart"/>
          </w:tcPr>
          <w:p w:rsidR="00B404CA" w:rsidRDefault="00B404CA">
            <w:pPr>
              <w:pStyle w:val="ConsPlusNormal"/>
            </w:pPr>
            <w:r>
              <w:t>Основное мероприятие "Развитие дошкольного образования"</w:t>
            </w:r>
          </w:p>
        </w:tc>
        <w:tc>
          <w:tcPr>
            <w:tcW w:w="1744" w:type="dxa"/>
          </w:tcPr>
          <w:p w:rsidR="00B404CA" w:rsidRDefault="00B404CA">
            <w:pPr>
              <w:pStyle w:val="ConsPlusNormal"/>
              <w:jc w:val="center"/>
            </w:pPr>
            <w:r>
              <w:t>ВСЕГО</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165900,68</w:t>
            </w:r>
          </w:p>
        </w:tc>
        <w:tc>
          <w:tcPr>
            <w:tcW w:w="1134" w:type="dxa"/>
          </w:tcPr>
          <w:p w:rsidR="00B404CA" w:rsidRDefault="00B404CA">
            <w:pPr>
              <w:pStyle w:val="ConsPlusNormal"/>
              <w:jc w:val="center"/>
            </w:pPr>
            <w:r>
              <w:t>736627,50</w:t>
            </w:r>
          </w:p>
        </w:tc>
        <w:tc>
          <w:tcPr>
            <w:tcW w:w="1134" w:type="dxa"/>
          </w:tcPr>
          <w:p w:rsidR="00B404CA" w:rsidRDefault="00B404CA">
            <w:pPr>
              <w:pStyle w:val="ConsPlusNormal"/>
              <w:jc w:val="center"/>
            </w:pPr>
            <w:r>
              <w:t>50987,00</w:t>
            </w:r>
          </w:p>
        </w:tc>
        <w:tc>
          <w:tcPr>
            <w:tcW w:w="1134" w:type="dxa"/>
          </w:tcPr>
          <w:p w:rsidR="00B404CA" w:rsidRDefault="00B404CA">
            <w:pPr>
              <w:pStyle w:val="ConsPlusNormal"/>
              <w:jc w:val="center"/>
            </w:pPr>
            <w:r>
              <w:t>55275,00</w:t>
            </w:r>
          </w:p>
        </w:tc>
        <w:tc>
          <w:tcPr>
            <w:tcW w:w="1134" w:type="dxa"/>
          </w:tcPr>
          <w:p w:rsidR="00B404CA" w:rsidRDefault="00B404CA">
            <w:pPr>
              <w:pStyle w:val="ConsPlusNormal"/>
              <w:jc w:val="center"/>
            </w:pPr>
            <w:r>
              <w:t>29693,10</w:t>
            </w:r>
          </w:p>
        </w:tc>
        <w:tc>
          <w:tcPr>
            <w:tcW w:w="1134" w:type="dxa"/>
          </w:tcPr>
          <w:p w:rsidR="00B404CA" w:rsidRDefault="00B404CA">
            <w:pPr>
              <w:pStyle w:val="ConsPlusNormal"/>
              <w:jc w:val="center"/>
            </w:pPr>
            <w:r>
              <w:t>28789,20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115118,60</w:t>
            </w:r>
          </w:p>
        </w:tc>
        <w:tc>
          <w:tcPr>
            <w:tcW w:w="1134" w:type="dxa"/>
          </w:tcPr>
          <w:p w:rsidR="00B404CA" w:rsidRDefault="00B404CA">
            <w:pPr>
              <w:pStyle w:val="ConsPlusNormal"/>
              <w:jc w:val="center"/>
            </w:pPr>
            <w:r>
              <w:t>23836,30</w:t>
            </w:r>
          </w:p>
        </w:tc>
        <w:tc>
          <w:tcPr>
            <w:tcW w:w="1134" w:type="dxa"/>
          </w:tcPr>
          <w:p w:rsidR="00B404CA" w:rsidRDefault="00B404CA">
            <w:pPr>
              <w:pStyle w:val="ConsPlusNormal"/>
              <w:jc w:val="center"/>
            </w:pPr>
            <w:r>
              <w:t>26134,30</w:t>
            </w:r>
          </w:p>
        </w:tc>
        <w:tc>
          <w:tcPr>
            <w:tcW w:w="1134" w:type="dxa"/>
          </w:tcPr>
          <w:p w:rsidR="00B404CA" w:rsidRDefault="00B404CA">
            <w:pPr>
              <w:pStyle w:val="ConsPlusNormal"/>
              <w:jc w:val="center"/>
            </w:pPr>
            <w:r>
              <w:t>30092,20</w:t>
            </w:r>
          </w:p>
        </w:tc>
        <w:tc>
          <w:tcPr>
            <w:tcW w:w="1134" w:type="dxa"/>
          </w:tcPr>
          <w:p w:rsidR="00B404CA" w:rsidRDefault="00B404CA">
            <w:pPr>
              <w:pStyle w:val="ConsPlusNormal"/>
              <w:jc w:val="center"/>
            </w:pPr>
            <w:r>
              <w:t>17527,90</w:t>
            </w:r>
          </w:p>
        </w:tc>
        <w:tc>
          <w:tcPr>
            <w:tcW w:w="1134" w:type="dxa"/>
          </w:tcPr>
          <w:p w:rsidR="00B404CA" w:rsidRDefault="00B404CA">
            <w:pPr>
              <w:pStyle w:val="ConsPlusNormal"/>
              <w:jc w:val="center"/>
            </w:pPr>
            <w:r>
              <w:t>17527,90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72915,88</w:t>
            </w:r>
          </w:p>
        </w:tc>
        <w:tc>
          <w:tcPr>
            <w:tcW w:w="1134" w:type="dxa"/>
          </w:tcPr>
          <w:p w:rsidR="00B404CA" w:rsidRDefault="00B404CA">
            <w:pPr>
              <w:pStyle w:val="ConsPlusNormal"/>
              <w:jc w:val="center"/>
            </w:pPr>
            <w:r>
              <w:t>20203,60</w:t>
            </w:r>
          </w:p>
        </w:tc>
        <w:tc>
          <w:tcPr>
            <w:tcW w:w="1134" w:type="dxa"/>
          </w:tcPr>
          <w:p w:rsidR="00B404CA" w:rsidRDefault="00B404CA">
            <w:pPr>
              <w:pStyle w:val="ConsPlusNormal"/>
              <w:jc w:val="center"/>
            </w:pPr>
            <w:r>
              <w:t>19862,70</w:t>
            </w:r>
          </w:p>
        </w:tc>
        <w:tc>
          <w:tcPr>
            <w:tcW w:w="1134" w:type="dxa"/>
          </w:tcPr>
          <w:p w:rsidR="00B404CA" w:rsidRDefault="00B404CA">
            <w:pPr>
              <w:pStyle w:val="ConsPlusNormal"/>
              <w:jc w:val="center"/>
            </w:pPr>
            <w:r>
              <w:t>18363,30</w:t>
            </w:r>
          </w:p>
        </w:tc>
        <w:tc>
          <w:tcPr>
            <w:tcW w:w="1134" w:type="dxa"/>
          </w:tcPr>
          <w:p w:rsidR="00B404CA" w:rsidRDefault="00B404CA">
            <w:pPr>
              <w:pStyle w:val="ConsPlusNormal"/>
              <w:jc w:val="center"/>
            </w:pPr>
            <w:r>
              <w:t>10165,20</w:t>
            </w:r>
          </w:p>
        </w:tc>
        <w:tc>
          <w:tcPr>
            <w:tcW w:w="1134" w:type="dxa"/>
          </w:tcPr>
          <w:p w:rsidR="00B404CA" w:rsidRDefault="00B404CA">
            <w:pPr>
              <w:pStyle w:val="ConsPlusNormal"/>
              <w:jc w:val="center"/>
            </w:pPr>
            <w:r>
              <w:t>9135,00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21834,50</w:t>
            </w:r>
          </w:p>
        </w:tc>
        <w:tc>
          <w:tcPr>
            <w:tcW w:w="1134" w:type="dxa"/>
          </w:tcPr>
          <w:p w:rsidR="00B404CA" w:rsidRDefault="00B404CA">
            <w:pPr>
              <w:pStyle w:val="ConsPlusNormal"/>
              <w:jc w:val="center"/>
            </w:pPr>
            <w:r>
              <w:t>6648,70</w:t>
            </w:r>
          </w:p>
        </w:tc>
        <w:tc>
          <w:tcPr>
            <w:tcW w:w="1134" w:type="dxa"/>
          </w:tcPr>
          <w:p w:rsidR="00B404CA" w:rsidRDefault="00B404CA">
            <w:pPr>
              <w:pStyle w:val="ConsPlusNormal"/>
              <w:jc w:val="center"/>
            </w:pPr>
            <w:r>
              <w:t>4240,00</w:t>
            </w:r>
          </w:p>
        </w:tc>
        <w:tc>
          <w:tcPr>
            <w:tcW w:w="1134" w:type="dxa"/>
          </w:tcPr>
          <w:p w:rsidR="00B404CA" w:rsidRDefault="00B404CA">
            <w:pPr>
              <w:pStyle w:val="ConsPlusNormal"/>
              <w:jc w:val="center"/>
            </w:pPr>
            <w:r>
              <w:t>6819,50</w:t>
            </w:r>
          </w:p>
        </w:tc>
        <w:tc>
          <w:tcPr>
            <w:tcW w:w="1134" w:type="dxa"/>
          </w:tcPr>
          <w:p w:rsidR="00B404CA" w:rsidRDefault="00B404CA">
            <w:pPr>
              <w:pStyle w:val="ConsPlusNormal"/>
              <w:jc w:val="center"/>
            </w:pPr>
            <w:r>
              <w:t>2000,00</w:t>
            </w:r>
          </w:p>
        </w:tc>
        <w:tc>
          <w:tcPr>
            <w:tcW w:w="1134" w:type="dxa"/>
          </w:tcPr>
          <w:p w:rsidR="00B404CA" w:rsidRDefault="00B404CA">
            <w:pPr>
              <w:pStyle w:val="ConsPlusNormal"/>
              <w:jc w:val="center"/>
            </w:pPr>
            <w:r>
              <w:t>2126,30</w:t>
            </w:r>
          </w:p>
        </w:tc>
      </w:tr>
      <w:tr w:rsidR="00B404CA">
        <w:tc>
          <w:tcPr>
            <w:tcW w:w="664" w:type="dxa"/>
            <w:vMerge w:val="restart"/>
          </w:tcPr>
          <w:p w:rsidR="00B404CA" w:rsidRDefault="00B404CA">
            <w:pPr>
              <w:pStyle w:val="ConsPlusNormal"/>
              <w:jc w:val="center"/>
            </w:pPr>
            <w:r>
              <w:t>1</w:t>
            </w:r>
          </w:p>
        </w:tc>
        <w:tc>
          <w:tcPr>
            <w:tcW w:w="2374" w:type="dxa"/>
            <w:vMerge w:val="restart"/>
          </w:tcPr>
          <w:p w:rsidR="00B404CA" w:rsidRDefault="00B404CA">
            <w:pPr>
              <w:pStyle w:val="ConsPlusNormal"/>
            </w:pPr>
            <w:r>
              <w:t>Основное мероприятие "Развитие дошкольного образования"</w:t>
            </w:r>
          </w:p>
        </w:tc>
        <w:tc>
          <w:tcPr>
            <w:tcW w:w="1744" w:type="dxa"/>
          </w:tcPr>
          <w:p w:rsidR="00B404CA" w:rsidRDefault="00B404CA">
            <w:pPr>
              <w:pStyle w:val="ConsPlusNormal"/>
              <w:jc w:val="center"/>
            </w:pPr>
            <w:r>
              <w:t>ВСЕГО</w:t>
            </w:r>
          </w:p>
        </w:tc>
        <w:tc>
          <w:tcPr>
            <w:tcW w:w="694" w:type="dxa"/>
          </w:tcPr>
          <w:p w:rsidR="00B404CA" w:rsidRDefault="00B404CA">
            <w:pPr>
              <w:pStyle w:val="ConsPlusNormal"/>
              <w:jc w:val="center"/>
            </w:pPr>
            <w:r>
              <w:t>607</w:t>
            </w:r>
          </w:p>
        </w:tc>
        <w:tc>
          <w:tcPr>
            <w:tcW w:w="604" w:type="dxa"/>
          </w:tcPr>
          <w:p w:rsidR="00B404CA" w:rsidRDefault="00B404CA">
            <w:pPr>
              <w:pStyle w:val="ConsPlusNormal"/>
            </w:pP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w:t>
            </w:r>
          </w:p>
        </w:tc>
        <w:tc>
          <w:tcPr>
            <w:tcW w:w="2374" w:type="dxa"/>
            <w:vMerge w:val="restart"/>
          </w:tcPr>
          <w:p w:rsidR="00B404CA" w:rsidRDefault="00B404CA">
            <w:pPr>
              <w:pStyle w:val="ConsPlusNormal"/>
            </w:pPr>
            <w:r>
              <w:t>Основное мероприятие "Развитие дошкольного образования"</w:t>
            </w:r>
          </w:p>
        </w:tc>
        <w:tc>
          <w:tcPr>
            <w:tcW w:w="1744" w:type="dxa"/>
          </w:tcPr>
          <w:p w:rsidR="00B404CA" w:rsidRDefault="00B404CA">
            <w:pPr>
              <w:pStyle w:val="ConsPlusNormal"/>
              <w:jc w:val="center"/>
            </w:pPr>
            <w:r>
              <w:t>ВСЕГО</w:t>
            </w:r>
          </w:p>
        </w:tc>
        <w:tc>
          <w:tcPr>
            <w:tcW w:w="694" w:type="dxa"/>
          </w:tcPr>
          <w:p w:rsidR="00B404CA" w:rsidRDefault="00B404CA">
            <w:pPr>
              <w:pStyle w:val="ConsPlusNormal"/>
              <w:jc w:val="center"/>
            </w:pPr>
            <w:r>
              <w:t>601</w:t>
            </w:r>
          </w:p>
        </w:tc>
        <w:tc>
          <w:tcPr>
            <w:tcW w:w="604" w:type="dxa"/>
          </w:tcPr>
          <w:p w:rsidR="00B404CA" w:rsidRDefault="00B404CA">
            <w:pPr>
              <w:pStyle w:val="ConsPlusNormal"/>
            </w:pPr>
          </w:p>
        </w:tc>
        <w:tc>
          <w:tcPr>
            <w:tcW w:w="1504" w:type="dxa"/>
          </w:tcPr>
          <w:p w:rsidR="00B404CA" w:rsidRDefault="00B404CA">
            <w:pPr>
              <w:pStyle w:val="ConsPlusNormal"/>
              <w:jc w:val="center"/>
            </w:pPr>
            <w:r>
              <w:t>10 1 01 00000</w:t>
            </w:r>
          </w:p>
        </w:tc>
        <w:tc>
          <w:tcPr>
            <w:tcW w:w="510" w:type="dxa"/>
          </w:tcPr>
          <w:p w:rsidR="00B404CA" w:rsidRDefault="00B404CA">
            <w:pPr>
              <w:pStyle w:val="ConsPlusNormal"/>
            </w:pPr>
          </w:p>
        </w:tc>
        <w:tc>
          <w:tcPr>
            <w:tcW w:w="1264" w:type="dxa"/>
          </w:tcPr>
          <w:p w:rsidR="00B404CA" w:rsidRDefault="00B404CA">
            <w:pPr>
              <w:pStyle w:val="ConsPlusNormal"/>
              <w:jc w:val="center"/>
            </w:pPr>
            <w:r>
              <w:t>9557,60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9557,60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9436,60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9436,60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121,00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121,00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1.1.</w:t>
            </w:r>
          </w:p>
        </w:tc>
        <w:tc>
          <w:tcPr>
            <w:tcW w:w="2374" w:type="dxa"/>
            <w:vMerge w:val="restart"/>
          </w:tcPr>
          <w:p w:rsidR="00B404CA" w:rsidRDefault="00B404CA">
            <w:pPr>
              <w:pStyle w:val="ConsPlusNormal"/>
            </w:pPr>
            <w:r>
              <w:t xml:space="preserve">Реализация </w:t>
            </w:r>
            <w:r>
              <w:lastRenderedPageBreak/>
              <w:t>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 реализующих программы дошкольного образования, в соответствии с требованиями федеральных государственных образовательных стандартов</w:t>
            </w:r>
          </w:p>
        </w:tc>
        <w:tc>
          <w:tcPr>
            <w:tcW w:w="1744" w:type="dxa"/>
            <w:vMerge w:val="restart"/>
          </w:tcPr>
          <w:p w:rsidR="00B404CA" w:rsidRDefault="00B404CA">
            <w:pPr>
              <w:pStyle w:val="ConsPlusNormal"/>
              <w:jc w:val="center"/>
            </w:pPr>
            <w:r>
              <w:lastRenderedPageBreak/>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10 1 01 25410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76227,20</w:t>
            </w:r>
          </w:p>
        </w:tc>
        <w:tc>
          <w:tcPr>
            <w:tcW w:w="1134" w:type="dxa"/>
          </w:tcPr>
          <w:p w:rsidR="00B404CA" w:rsidRDefault="00B404CA">
            <w:pPr>
              <w:pStyle w:val="ConsPlusNormal"/>
              <w:jc w:val="center"/>
            </w:pPr>
            <w:r>
              <w:t>20203,60</w:t>
            </w:r>
          </w:p>
        </w:tc>
        <w:tc>
          <w:tcPr>
            <w:tcW w:w="1134" w:type="dxa"/>
          </w:tcPr>
          <w:p w:rsidR="00B404CA" w:rsidRDefault="00B404CA">
            <w:pPr>
              <w:pStyle w:val="ConsPlusNormal"/>
              <w:jc w:val="center"/>
            </w:pPr>
            <w:r>
              <w:t>19862,70</w:t>
            </w:r>
          </w:p>
        </w:tc>
        <w:tc>
          <w:tcPr>
            <w:tcW w:w="1134" w:type="dxa"/>
          </w:tcPr>
          <w:p w:rsidR="00B404CA" w:rsidRDefault="00B404CA">
            <w:pPr>
              <w:pStyle w:val="ConsPlusNormal"/>
              <w:jc w:val="center"/>
            </w:pPr>
            <w:r>
              <w:t>16860,70</w:t>
            </w:r>
          </w:p>
        </w:tc>
        <w:tc>
          <w:tcPr>
            <w:tcW w:w="1134" w:type="dxa"/>
          </w:tcPr>
          <w:p w:rsidR="00B404CA" w:rsidRDefault="00B404CA">
            <w:pPr>
              <w:pStyle w:val="ConsPlusNormal"/>
              <w:jc w:val="center"/>
            </w:pPr>
            <w:r>
              <w:t>10165,20</w:t>
            </w:r>
          </w:p>
        </w:tc>
        <w:tc>
          <w:tcPr>
            <w:tcW w:w="1134" w:type="dxa"/>
          </w:tcPr>
          <w:p w:rsidR="00B404CA" w:rsidRDefault="00B404CA">
            <w:pPr>
              <w:pStyle w:val="ConsPlusNormal"/>
              <w:jc w:val="center"/>
            </w:pPr>
            <w:r>
              <w:t>9135,00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46371,90</w:t>
            </w:r>
          </w:p>
        </w:tc>
        <w:tc>
          <w:tcPr>
            <w:tcW w:w="1134" w:type="dxa"/>
          </w:tcPr>
          <w:p w:rsidR="00B404CA" w:rsidRDefault="00B404CA">
            <w:pPr>
              <w:pStyle w:val="ConsPlusNormal"/>
              <w:jc w:val="center"/>
            </w:pPr>
            <w:r>
              <w:t>8869,40</w:t>
            </w:r>
          </w:p>
        </w:tc>
        <w:tc>
          <w:tcPr>
            <w:tcW w:w="1134" w:type="dxa"/>
          </w:tcPr>
          <w:p w:rsidR="00B404CA" w:rsidRDefault="00B404CA">
            <w:pPr>
              <w:pStyle w:val="ConsPlusNormal"/>
              <w:jc w:val="center"/>
            </w:pPr>
            <w:r>
              <w:t>10633,40</w:t>
            </w:r>
          </w:p>
        </w:tc>
        <w:tc>
          <w:tcPr>
            <w:tcW w:w="1134" w:type="dxa"/>
          </w:tcPr>
          <w:p w:rsidR="00B404CA" w:rsidRDefault="00B404CA">
            <w:pPr>
              <w:pStyle w:val="ConsPlusNormal"/>
              <w:jc w:val="center"/>
            </w:pPr>
            <w:r>
              <w:t>10888,90</w:t>
            </w:r>
          </w:p>
        </w:tc>
        <w:tc>
          <w:tcPr>
            <w:tcW w:w="1134" w:type="dxa"/>
          </w:tcPr>
          <w:p w:rsidR="00B404CA" w:rsidRDefault="00B404CA">
            <w:pPr>
              <w:pStyle w:val="ConsPlusNormal"/>
              <w:jc w:val="center"/>
            </w:pPr>
            <w:r>
              <w:t>8505,20</w:t>
            </w:r>
          </w:p>
        </w:tc>
        <w:tc>
          <w:tcPr>
            <w:tcW w:w="1134" w:type="dxa"/>
          </w:tcPr>
          <w:p w:rsidR="00B404CA" w:rsidRDefault="00B404CA">
            <w:pPr>
              <w:pStyle w:val="ConsPlusNormal"/>
              <w:jc w:val="center"/>
            </w:pPr>
            <w:r>
              <w:t>7475,00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28343,80</w:t>
            </w:r>
          </w:p>
        </w:tc>
        <w:tc>
          <w:tcPr>
            <w:tcW w:w="1134" w:type="dxa"/>
          </w:tcPr>
          <w:p w:rsidR="00B404CA" w:rsidRDefault="00B404CA">
            <w:pPr>
              <w:pStyle w:val="ConsPlusNormal"/>
              <w:jc w:val="center"/>
            </w:pPr>
            <w:r>
              <w:t>10534,20</w:t>
            </w:r>
          </w:p>
        </w:tc>
        <w:tc>
          <w:tcPr>
            <w:tcW w:w="1134" w:type="dxa"/>
          </w:tcPr>
          <w:p w:rsidR="00B404CA" w:rsidRDefault="00B404CA">
            <w:pPr>
              <w:pStyle w:val="ConsPlusNormal"/>
              <w:jc w:val="center"/>
            </w:pPr>
            <w:r>
              <w:t>8794,30</w:t>
            </w:r>
          </w:p>
        </w:tc>
        <w:tc>
          <w:tcPr>
            <w:tcW w:w="1134" w:type="dxa"/>
          </w:tcPr>
          <w:p w:rsidR="00B404CA" w:rsidRDefault="00B404CA">
            <w:pPr>
              <w:pStyle w:val="ConsPlusNormal"/>
              <w:jc w:val="center"/>
            </w:pPr>
            <w:r>
              <w:t>5695,30</w:t>
            </w:r>
          </w:p>
        </w:tc>
        <w:tc>
          <w:tcPr>
            <w:tcW w:w="1134" w:type="dxa"/>
          </w:tcPr>
          <w:p w:rsidR="00B404CA" w:rsidRDefault="00B404CA">
            <w:pPr>
              <w:pStyle w:val="ConsPlusNormal"/>
              <w:jc w:val="center"/>
            </w:pPr>
            <w:r>
              <w:t>1660,00</w:t>
            </w:r>
          </w:p>
        </w:tc>
        <w:tc>
          <w:tcPr>
            <w:tcW w:w="1134" w:type="dxa"/>
          </w:tcPr>
          <w:p w:rsidR="00B404CA" w:rsidRDefault="00B404CA">
            <w:pPr>
              <w:pStyle w:val="ConsPlusNormal"/>
              <w:jc w:val="center"/>
            </w:pPr>
            <w:r>
              <w:t>1660,00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710,00</w:t>
            </w:r>
          </w:p>
        </w:tc>
        <w:tc>
          <w:tcPr>
            <w:tcW w:w="1134" w:type="dxa"/>
          </w:tcPr>
          <w:p w:rsidR="00B404CA" w:rsidRDefault="00B404CA">
            <w:pPr>
              <w:pStyle w:val="ConsPlusNormal"/>
              <w:jc w:val="center"/>
            </w:pPr>
            <w:r>
              <w:t>500,00</w:t>
            </w:r>
          </w:p>
        </w:tc>
        <w:tc>
          <w:tcPr>
            <w:tcW w:w="1134" w:type="dxa"/>
          </w:tcPr>
          <w:p w:rsidR="00B404CA" w:rsidRDefault="00B404CA">
            <w:pPr>
              <w:pStyle w:val="ConsPlusNormal"/>
              <w:jc w:val="center"/>
            </w:pPr>
            <w:r>
              <w:t>150,00</w:t>
            </w:r>
          </w:p>
        </w:tc>
        <w:tc>
          <w:tcPr>
            <w:tcW w:w="1134" w:type="dxa"/>
          </w:tcPr>
          <w:p w:rsidR="00B404CA" w:rsidRDefault="00B404CA">
            <w:pPr>
              <w:pStyle w:val="ConsPlusNormal"/>
              <w:jc w:val="center"/>
            </w:pPr>
            <w:r>
              <w:t>60,00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801,50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285,00</w:t>
            </w:r>
          </w:p>
        </w:tc>
        <w:tc>
          <w:tcPr>
            <w:tcW w:w="1134" w:type="dxa"/>
          </w:tcPr>
          <w:p w:rsidR="00B404CA" w:rsidRDefault="00B404CA">
            <w:pPr>
              <w:pStyle w:val="ConsPlusNormal"/>
              <w:jc w:val="center"/>
            </w:pPr>
            <w:r>
              <w:t>216,50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pPr>
          </w:p>
        </w:tc>
        <w:tc>
          <w:tcPr>
            <w:tcW w:w="2374" w:type="dxa"/>
          </w:tcPr>
          <w:p w:rsidR="00B404CA" w:rsidRDefault="00B404CA">
            <w:pPr>
              <w:pStyle w:val="ConsPlusNormal"/>
            </w:pPr>
            <w:r>
              <w:t>Питание детей за счет родительской платы</w:t>
            </w: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10 1 01 25411</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22034,50</w:t>
            </w:r>
          </w:p>
        </w:tc>
        <w:tc>
          <w:tcPr>
            <w:tcW w:w="1134" w:type="dxa"/>
          </w:tcPr>
          <w:p w:rsidR="00B404CA" w:rsidRDefault="00B404CA">
            <w:pPr>
              <w:pStyle w:val="ConsPlusNormal"/>
              <w:jc w:val="center"/>
            </w:pPr>
            <w:r>
              <w:t>6848,70</w:t>
            </w:r>
          </w:p>
        </w:tc>
        <w:tc>
          <w:tcPr>
            <w:tcW w:w="1134" w:type="dxa"/>
          </w:tcPr>
          <w:p w:rsidR="00B404CA" w:rsidRDefault="00B404CA">
            <w:pPr>
              <w:pStyle w:val="ConsPlusNormal"/>
              <w:jc w:val="center"/>
            </w:pPr>
            <w:r>
              <w:t>4240,00</w:t>
            </w:r>
          </w:p>
        </w:tc>
        <w:tc>
          <w:tcPr>
            <w:tcW w:w="1134" w:type="dxa"/>
          </w:tcPr>
          <w:p w:rsidR="00B404CA" w:rsidRDefault="00B404CA">
            <w:pPr>
              <w:pStyle w:val="ConsPlusNormal"/>
              <w:jc w:val="center"/>
            </w:pPr>
            <w:r>
              <w:t>6819,50</w:t>
            </w:r>
          </w:p>
        </w:tc>
        <w:tc>
          <w:tcPr>
            <w:tcW w:w="1134" w:type="dxa"/>
          </w:tcPr>
          <w:p w:rsidR="00B404CA" w:rsidRDefault="00B404CA">
            <w:pPr>
              <w:pStyle w:val="ConsPlusNormal"/>
              <w:jc w:val="center"/>
            </w:pPr>
            <w:r>
              <w:t>2000,00</w:t>
            </w:r>
          </w:p>
        </w:tc>
        <w:tc>
          <w:tcPr>
            <w:tcW w:w="1134" w:type="dxa"/>
          </w:tcPr>
          <w:p w:rsidR="00B404CA" w:rsidRDefault="00B404CA">
            <w:pPr>
              <w:pStyle w:val="ConsPlusNormal"/>
              <w:jc w:val="center"/>
            </w:pPr>
            <w:r>
              <w:t>2126,30</w:t>
            </w:r>
          </w:p>
        </w:tc>
      </w:tr>
      <w:tr w:rsidR="00B404CA">
        <w:tc>
          <w:tcPr>
            <w:tcW w:w="664" w:type="dxa"/>
            <w:vMerge w:val="restart"/>
          </w:tcPr>
          <w:p w:rsidR="00B404CA" w:rsidRDefault="00B404CA">
            <w:pPr>
              <w:pStyle w:val="ConsPlusNormal"/>
              <w:jc w:val="center"/>
            </w:pPr>
            <w:r>
              <w:t>1.1.1.</w:t>
            </w:r>
          </w:p>
        </w:tc>
        <w:tc>
          <w:tcPr>
            <w:tcW w:w="2374" w:type="dxa"/>
            <w:vMerge w:val="restart"/>
          </w:tcPr>
          <w:p w:rsidR="00B404CA" w:rsidRDefault="00B404CA">
            <w:pPr>
              <w:pStyle w:val="ConsPlusNormal"/>
            </w:pPr>
            <w:r>
              <w:t xml:space="preserve">Реализация 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 реализующих программы дошкольного образования, в </w:t>
            </w:r>
            <w:r>
              <w:lastRenderedPageBreak/>
              <w:t>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lastRenderedPageBreak/>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10 1 01 25410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15206,50</w:t>
            </w:r>
          </w:p>
        </w:tc>
        <w:tc>
          <w:tcPr>
            <w:tcW w:w="1134" w:type="dxa"/>
          </w:tcPr>
          <w:p w:rsidR="00B404CA" w:rsidRDefault="00B404CA">
            <w:pPr>
              <w:pStyle w:val="ConsPlusNormal"/>
              <w:jc w:val="center"/>
            </w:pPr>
            <w:r>
              <w:t>14456,50</w:t>
            </w:r>
          </w:p>
        </w:tc>
        <w:tc>
          <w:tcPr>
            <w:tcW w:w="1134" w:type="dxa"/>
          </w:tcPr>
          <w:p w:rsidR="00B404CA" w:rsidRDefault="00B404CA">
            <w:pPr>
              <w:pStyle w:val="ConsPlusNormal"/>
              <w:jc w:val="center"/>
            </w:pPr>
            <w:r>
              <w:t>750,00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10937,35</w:t>
            </w:r>
          </w:p>
        </w:tc>
        <w:tc>
          <w:tcPr>
            <w:tcW w:w="1134" w:type="dxa"/>
          </w:tcPr>
          <w:p w:rsidR="00B404CA" w:rsidRDefault="00B404CA">
            <w:pPr>
              <w:pStyle w:val="ConsPlusNormal"/>
              <w:jc w:val="center"/>
            </w:pPr>
            <w:r>
              <w:t>10337,35</w:t>
            </w:r>
          </w:p>
        </w:tc>
        <w:tc>
          <w:tcPr>
            <w:tcW w:w="1134" w:type="dxa"/>
          </w:tcPr>
          <w:p w:rsidR="00B404CA" w:rsidRDefault="00B404CA">
            <w:pPr>
              <w:pStyle w:val="ConsPlusNormal"/>
              <w:jc w:val="center"/>
            </w:pPr>
            <w:r>
              <w:t>600,00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3251,35</w:t>
            </w:r>
          </w:p>
        </w:tc>
        <w:tc>
          <w:tcPr>
            <w:tcW w:w="1134" w:type="dxa"/>
          </w:tcPr>
          <w:p w:rsidR="00B404CA" w:rsidRDefault="00B404CA">
            <w:pPr>
              <w:pStyle w:val="ConsPlusNormal"/>
              <w:jc w:val="center"/>
            </w:pPr>
            <w:r>
              <w:t>3251,35</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1017,80</w:t>
            </w:r>
          </w:p>
        </w:tc>
        <w:tc>
          <w:tcPr>
            <w:tcW w:w="1134" w:type="dxa"/>
          </w:tcPr>
          <w:p w:rsidR="00B404CA" w:rsidRDefault="00B404CA">
            <w:pPr>
              <w:pStyle w:val="ConsPlusNormal"/>
              <w:jc w:val="center"/>
            </w:pPr>
            <w:r>
              <w:t>867,80</w:t>
            </w:r>
          </w:p>
        </w:tc>
        <w:tc>
          <w:tcPr>
            <w:tcW w:w="1134" w:type="dxa"/>
          </w:tcPr>
          <w:p w:rsidR="00B404CA" w:rsidRDefault="00B404CA">
            <w:pPr>
              <w:pStyle w:val="ConsPlusNormal"/>
              <w:jc w:val="center"/>
            </w:pPr>
            <w:r>
              <w:t>150,00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1.1.2.</w:t>
            </w:r>
          </w:p>
        </w:tc>
        <w:tc>
          <w:tcPr>
            <w:tcW w:w="2374" w:type="dxa"/>
            <w:vMerge w:val="restart"/>
          </w:tcPr>
          <w:p w:rsidR="00B404CA" w:rsidRDefault="00B404CA">
            <w:pPr>
              <w:pStyle w:val="ConsPlusNormal"/>
            </w:pPr>
            <w:r>
              <w:t>Реализация 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 реализующих программы дошкольного образования, в 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t>Отдел муниципальных закупок</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10 1 01 25410</w:t>
            </w:r>
          </w:p>
        </w:tc>
        <w:tc>
          <w:tcPr>
            <w:tcW w:w="510" w:type="dxa"/>
          </w:tcPr>
          <w:p w:rsidR="00B404CA" w:rsidRDefault="00B404CA">
            <w:pPr>
              <w:pStyle w:val="ConsPlusNormal"/>
              <w:jc w:val="center"/>
            </w:pPr>
            <w:r>
              <w:t>0</w:t>
            </w:r>
          </w:p>
        </w:tc>
        <w:tc>
          <w:tcPr>
            <w:tcW w:w="126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1.2.</w:t>
            </w:r>
          </w:p>
        </w:tc>
        <w:tc>
          <w:tcPr>
            <w:tcW w:w="2374" w:type="dxa"/>
            <w:vMerge w:val="restart"/>
          </w:tcPr>
          <w:p w:rsidR="00B404CA" w:rsidRDefault="00B404CA">
            <w:pPr>
              <w:pStyle w:val="ConsPlusNormal"/>
            </w:pPr>
            <w:r>
              <w:t xml:space="preserve">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w:t>
            </w:r>
            <w:r>
              <w:lastRenderedPageBreak/>
              <w:t>общедоступного и бесплатного дошкольного образования в муниципальных общеобразовательных организациях (обл.)</w:t>
            </w:r>
          </w:p>
        </w:tc>
        <w:tc>
          <w:tcPr>
            <w:tcW w:w="1744" w:type="dxa"/>
            <w:vMerge w:val="restart"/>
          </w:tcPr>
          <w:p w:rsidR="00B404CA" w:rsidRDefault="00B404CA">
            <w:pPr>
              <w:pStyle w:val="ConsPlusNormal"/>
              <w:jc w:val="center"/>
            </w:pPr>
            <w:r>
              <w:lastRenderedPageBreak/>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10 1 01 25400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111112,60</w:t>
            </w:r>
          </w:p>
        </w:tc>
        <w:tc>
          <w:tcPr>
            <w:tcW w:w="1134" w:type="dxa"/>
          </w:tcPr>
          <w:p w:rsidR="00B404CA" w:rsidRDefault="00B404CA">
            <w:pPr>
              <w:pStyle w:val="ConsPlusNormal"/>
              <w:jc w:val="center"/>
            </w:pPr>
            <w:r>
              <w:t>23168,90</w:t>
            </w:r>
          </w:p>
        </w:tc>
        <w:tc>
          <w:tcPr>
            <w:tcW w:w="1134" w:type="dxa"/>
          </w:tcPr>
          <w:p w:rsidR="00B404CA" w:rsidRDefault="00B404CA">
            <w:pPr>
              <w:pStyle w:val="ConsPlusNormal"/>
              <w:jc w:val="center"/>
            </w:pPr>
            <w:r>
              <w:t>24434,60</w:t>
            </w:r>
          </w:p>
        </w:tc>
        <w:tc>
          <w:tcPr>
            <w:tcW w:w="1134" w:type="dxa"/>
          </w:tcPr>
          <w:p w:rsidR="00B404CA" w:rsidRDefault="00B404CA">
            <w:pPr>
              <w:pStyle w:val="ConsPlusNormal"/>
              <w:jc w:val="center"/>
            </w:pPr>
            <w:r>
              <w:t>29653,30</w:t>
            </w:r>
          </w:p>
        </w:tc>
        <w:tc>
          <w:tcPr>
            <w:tcW w:w="1134" w:type="dxa"/>
          </w:tcPr>
          <w:p w:rsidR="00B404CA" w:rsidRDefault="00B404CA">
            <w:pPr>
              <w:pStyle w:val="ConsPlusNormal"/>
              <w:jc w:val="center"/>
            </w:pPr>
            <w:r>
              <w:t>16927,90</w:t>
            </w:r>
          </w:p>
        </w:tc>
        <w:tc>
          <w:tcPr>
            <w:tcW w:w="1134" w:type="dxa"/>
          </w:tcPr>
          <w:p w:rsidR="00B404CA" w:rsidRDefault="00B404CA">
            <w:pPr>
              <w:pStyle w:val="ConsPlusNormal"/>
              <w:jc w:val="center"/>
            </w:pPr>
            <w:r>
              <w:t>16927,90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111055,20</w:t>
            </w:r>
          </w:p>
        </w:tc>
        <w:tc>
          <w:tcPr>
            <w:tcW w:w="1134" w:type="dxa"/>
          </w:tcPr>
          <w:p w:rsidR="00B404CA" w:rsidRDefault="00B404CA">
            <w:pPr>
              <w:pStyle w:val="ConsPlusNormal"/>
              <w:jc w:val="center"/>
            </w:pPr>
            <w:r>
              <w:t>23111,50</w:t>
            </w:r>
          </w:p>
        </w:tc>
        <w:tc>
          <w:tcPr>
            <w:tcW w:w="1134" w:type="dxa"/>
          </w:tcPr>
          <w:p w:rsidR="00B404CA" w:rsidRDefault="00B404CA">
            <w:pPr>
              <w:pStyle w:val="ConsPlusNormal"/>
              <w:jc w:val="center"/>
            </w:pPr>
            <w:r>
              <w:t>24434,60</w:t>
            </w:r>
          </w:p>
        </w:tc>
        <w:tc>
          <w:tcPr>
            <w:tcW w:w="1134" w:type="dxa"/>
          </w:tcPr>
          <w:p w:rsidR="00B404CA" w:rsidRDefault="00B404CA">
            <w:pPr>
              <w:pStyle w:val="ConsPlusNormal"/>
              <w:jc w:val="center"/>
            </w:pPr>
            <w:r>
              <w:t>29653,30</w:t>
            </w:r>
          </w:p>
        </w:tc>
        <w:tc>
          <w:tcPr>
            <w:tcW w:w="1134" w:type="dxa"/>
          </w:tcPr>
          <w:p w:rsidR="00B404CA" w:rsidRDefault="00B404CA">
            <w:pPr>
              <w:pStyle w:val="ConsPlusNormal"/>
              <w:jc w:val="center"/>
            </w:pPr>
            <w:r>
              <w:t>16927,90</w:t>
            </w:r>
          </w:p>
        </w:tc>
        <w:tc>
          <w:tcPr>
            <w:tcW w:w="1134" w:type="dxa"/>
          </w:tcPr>
          <w:p w:rsidR="00B404CA" w:rsidRDefault="00B404CA">
            <w:pPr>
              <w:pStyle w:val="ConsPlusNormal"/>
              <w:jc w:val="center"/>
            </w:pPr>
            <w:r>
              <w:t>16927,90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57,40</w:t>
            </w:r>
          </w:p>
        </w:tc>
        <w:tc>
          <w:tcPr>
            <w:tcW w:w="1134" w:type="dxa"/>
          </w:tcPr>
          <w:p w:rsidR="00B404CA" w:rsidRDefault="00B404CA">
            <w:pPr>
              <w:pStyle w:val="ConsPlusNormal"/>
              <w:jc w:val="center"/>
            </w:pPr>
            <w:r>
              <w:t>57,40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1.2.1.</w:t>
            </w:r>
          </w:p>
        </w:tc>
        <w:tc>
          <w:tcPr>
            <w:tcW w:w="2374" w:type="dxa"/>
            <w:vMerge w:val="restart"/>
          </w:tcPr>
          <w:p w:rsidR="00B404CA" w:rsidRDefault="00B404CA">
            <w:pPr>
              <w:pStyle w:val="ConsPlusNormal"/>
            </w:pPr>
            <w: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(мест)</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10 1 01 25400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9784,90</w:t>
            </w:r>
          </w:p>
        </w:tc>
        <w:tc>
          <w:tcPr>
            <w:tcW w:w="1134" w:type="dxa"/>
          </w:tcPr>
          <w:p w:rsidR="00B404CA" w:rsidRDefault="00B404CA">
            <w:pPr>
              <w:pStyle w:val="ConsPlusNormal"/>
              <w:jc w:val="center"/>
            </w:pPr>
            <w:r>
              <w:t>8282,40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1502,50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9784,90</w:t>
            </w:r>
          </w:p>
        </w:tc>
        <w:tc>
          <w:tcPr>
            <w:tcW w:w="1134" w:type="dxa"/>
          </w:tcPr>
          <w:p w:rsidR="00B404CA" w:rsidRDefault="00B404CA">
            <w:pPr>
              <w:pStyle w:val="ConsPlusNormal"/>
              <w:jc w:val="center"/>
            </w:pPr>
            <w:r>
              <w:t>8282,40</w:t>
            </w:r>
          </w:p>
        </w:tc>
        <w:tc>
          <w:tcPr>
            <w:tcW w:w="1134" w:type="dxa"/>
          </w:tcPr>
          <w:p w:rsidR="00B404CA" w:rsidRDefault="00B404CA">
            <w:pPr>
              <w:pStyle w:val="ConsPlusNormal"/>
            </w:pPr>
          </w:p>
        </w:tc>
        <w:tc>
          <w:tcPr>
            <w:tcW w:w="1134" w:type="dxa"/>
          </w:tcPr>
          <w:p w:rsidR="00B404CA" w:rsidRDefault="00B404CA">
            <w:pPr>
              <w:pStyle w:val="ConsPlusNormal"/>
              <w:jc w:val="center"/>
            </w:pPr>
            <w:r>
              <w:t>1502,50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1.3.</w:t>
            </w:r>
          </w:p>
        </w:tc>
        <w:tc>
          <w:tcPr>
            <w:tcW w:w="2374" w:type="dxa"/>
          </w:tcPr>
          <w:p w:rsidR="00B404CA" w:rsidRDefault="00B404CA">
            <w:pPr>
              <w:pStyle w:val="ConsPlusNormal"/>
            </w:pPr>
            <w:r>
              <w:t>Приобретение малых архитектурных форм и игрового оборудования для МКДОУ "Детский сад с. Валдгейм" (обл.)</w:t>
            </w: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511,10</w:t>
            </w:r>
          </w:p>
        </w:tc>
        <w:tc>
          <w:tcPr>
            <w:tcW w:w="1134" w:type="dxa"/>
          </w:tcPr>
          <w:p w:rsidR="00B404CA" w:rsidRDefault="00B404CA">
            <w:pPr>
              <w:pStyle w:val="ConsPlusNormal"/>
              <w:jc w:val="center"/>
            </w:pPr>
            <w:r>
              <w:t>511,10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jc w:val="center"/>
            </w:pPr>
            <w:r>
              <w:t>1.4.</w:t>
            </w:r>
          </w:p>
        </w:tc>
        <w:tc>
          <w:tcPr>
            <w:tcW w:w="2374" w:type="dxa"/>
          </w:tcPr>
          <w:p w:rsidR="00B404CA" w:rsidRDefault="00B404CA">
            <w:pPr>
              <w:pStyle w:val="ConsPlusNormal"/>
            </w:pPr>
            <w:r>
              <w:t xml:space="preserve">Компенсация части родительской платы за присмотр и уход за детьми, осваивающими образовательные </w:t>
            </w:r>
            <w:r>
              <w:lastRenderedPageBreak/>
              <w:t>программы дошкольного образования в образовательных организациях</w:t>
            </w:r>
          </w:p>
        </w:tc>
        <w:tc>
          <w:tcPr>
            <w:tcW w:w="1744" w:type="dxa"/>
          </w:tcPr>
          <w:p w:rsidR="00B404CA" w:rsidRDefault="00B404CA">
            <w:pPr>
              <w:pStyle w:val="ConsPlusNormal"/>
              <w:jc w:val="center"/>
            </w:pPr>
            <w:r>
              <w:lastRenderedPageBreak/>
              <w:t>Областной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1004</w:t>
            </w:r>
          </w:p>
        </w:tc>
        <w:tc>
          <w:tcPr>
            <w:tcW w:w="1504" w:type="dxa"/>
          </w:tcPr>
          <w:p w:rsidR="00B404CA" w:rsidRDefault="00B404CA">
            <w:pPr>
              <w:pStyle w:val="ConsPlusNormal"/>
              <w:jc w:val="center"/>
            </w:pPr>
            <w:r>
              <w:t>10 1 01 21000</w:t>
            </w:r>
          </w:p>
        </w:tc>
        <w:tc>
          <w:tcPr>
            <w:tcW w:w="510" w:type="dxa"/>
          </w:tcPr>
          <w:p w:rsidR="00B404CA" w:rsidRDefault="00B404CA">
            <w:pPr>
              <w:pStyle w:val="ConsPlusNormal"/>
              <w:jc w:val="center"/>
            </w:pPr>
            <w:r>
              <w:t>310</w:t>
            </w:r>
          </w:p>
        </w:tc>
        <w:tc>
          <w:tcPr>
            <w:tcW w:w="1264" w:type="dxa"/>
          </w:tcPr>
          <w:p w:rsidR="00B404CA" w:rsidRDefault="00B404CA">
            <w:pPr>
              <w:pStyle w:val="ConsPlusNormal"/>
              <w:jc w:val="center"/>
            </w:pPr>
            <w:r>
              <w:t>2004,00</w:t>
            </w:r>
          </w:p>
        </w:tc>
        <w:tc>
          <w:tcPr>
            <w:tcW w:w="1134" w:type="dxa"/>
          </w:tcPr>
          <w:p w:rsidR="00B404CA" w:rsidRDefault="00B404CA">
            <w:pPr>
              <w:pStyle w:val="ConsPlusNormal"/>
              <w:jc w:val="center"/>
            </w:pPr>
            <w:r>
              <w:t>156,30</w:t>
            </w:r>
          </w:p>
        </w:tc>
        <w:tc>
          <w:tcPr>
            <w:tcW w:w="1134" w:type="dxa"/>
          </w:tcPr>
          <w:p w:rsidR="00B404CA" w:rsidRDefault="00B404CA">
            <w:pPr>
              <w:pStyle w:val="ConsPlusNormal"/>
              <w:jc w:val="center"/>
            </w:pPr>
            <w:r>
              <w:t>208,80</w:t>
            </w:r>
          </w:p>
        </w:tc>
        <w:tc>
          <w:tcPr>
            <w:tcW w:w="1134" w:type="dxa"/>
          </w:tcPr>
          <w:p w:rsidR="00B404CA" w:rsidRDefault="00B404CA">
            <w:pPr>
              <w:pStyle w:val="ConsPlusNormal"/>
              <w:jc w:val="center"/>
            </w:pPr>
            <w:r>
              <w:t>438,90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r>
      <w:tr w:rsidR="00B404CA">
        <w:tc>
          <w:tcPr>
            <w:tcW w:w="664" w:type="dxa"/>
            <w:vMerge w:val="restart"/>
          </w:tcPr>
          <w:p w:rsidR="00B404CA" w:rsidRDefault="00B404CA">
            <w:pPr>
              <w:pStyle w:val="ConsPlusNormal"/>
              <w:jc w:val="center"/>
            </w:pPr>
            <w:r>
              <w:lastRenderedPageBreak/>
              <w:t>1.5.</w:t>
            </w:r>
          </w:p>
        </w:tc>
        <w:tc>
          <w:tcPr>
            <w:tcW w:w="2374" w:type="dxa"/>
            <w:vMerge w:val="restart"/>
          </w:tcPr>
          <w:p w:rsidR="00B404CA" w:rsidRDefault="00B404CA">
            <w:pPr>
              <w:pStyle w:val="ConsPlusNormal"/>
            </w:pPr>
            <w:r>
              <w:t>Приобретение и монтаж малых архитектурных форм на территории муниципального образования "Биробиджанский муниципальный район" (не менее 11)</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vMerge w:val="restart"/>
          </w:tcPr>
          <w:p w:rsidR="00B404CA" w:rsidRDefault="00B404CA">
            <w:pPr>
              <w:pStyle w:val="ConsPlusNormal"/>
              <w:jc w:val="center"/>
            </w:pPr>
            <w:r>
              <w:t>10 1 01 25421</w:t>
            </w:r>
          </w:p>
        </w:tc>
        <w:tc>
          <w:tcPr>
            <w:tcW w:w="510" w:type="dxa"/>
          </w:tcPr>
          <w:p w:rsidR="00B404CA" w:rsidRDefault="00B404CA">
            <w:pPr>
              <w:pStyle w:val="ConsPlusNormal"/>
            </w:pPr>
          </w:p>
        </w:tc>
        <w:tc>
          <w:tcPr>
            <w:tcW w:w="1264" w:type="dxa"/>
          </w:tcPr>
          <w:p w:rsidR="00B404CA" w:rsidRDefault="00B404CA">
            <w:pPr>
              <w:pStyle w:val="ConsPlusNormal"/>
              <w:jc w:val="center"/>
            </w:pPr>
            <w:r>
              <w:t>1307,60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1357,60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1307,60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1307,60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1.5.1.</w:t>
            </w:r>
          </w:p>
        </w:tc>
        <w:tc>
          <w:tcPr>
            <w:tcW w:w="2374" w:type="dxa"/>
          </w:tcPr>
          <w:p w:rsidR="00B404CA" w:rsidRDefault="00B404CA">
            <w:pPr>
              <w:pStyle w:val="ConsPlusNormal"/>
            </w:pPr>
            <w:r>
              <w:t>Оказание услуг по проведению строительного контроля монтажа малых архитектурных форм на территории муниципального образования "Биробиджанский муниципальный район"</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0701</w:t>
            </w:r>
          </w:p>
        </w:tc>
        <w:tc>
          <w:tcPr>
            <w:tcW w:w="1504" w:type="dxa"/>
          </w:tcPr>
          <w:p w:rsidR="00B404CA" w:rsidRDefault="00B404CA">
            <w:pPr>
              <w:pStyle w:val="ConsPlusNormal"/>
              <w:jc w:val="center"/>
            </w:pPr>
            <w:r>
              <w:t>10 1 01 25421</w:t>
            </w:r>
          </w:p>
        </w:tc>
        <w:tc>
          <w:tcPr>
            <w:tcW w:w="510" w:type="dxa"/>
          </w:tcPr>
          <w:p w:rsidR="00B404CA" w:rsidRDefault="00B404CA">
            <w:pPr>
              <w:pStyle w:val="ConsPlusNormal"/>
              <w:jc w:val="center"/>
            </w:pPr>
            <w:r>
              <w:t>244</w:t>
            </w:r>
          </w:p>
        </w:tc>
        <w:tc>
          <w:tcPr>
            <w:tcW w:w="1264" w:type="dxa"/>
          </w:tcPr>
          <w:p w:rsidR="00B404CA" w:rsidRDefault="00B404CA">
            <w:pPr>
              <w:pStyle w:val="ConsPlusNormal"/>
              <w:jc w:val="center"/>
            </w:pPr>
            <w:r>
              <w:t>50,00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50,00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1.6.</w:t>
            </w:r>
          </w:p>
        </w:tc>
        <w:tc>
          <w:tcPr>
            <w:tcW w:w="2374" w:type="dxa"/>
            <w:vMerge w:val="restart"/>
          </w:tcPr>
          <w:p w:rsidR="00B404CA" w:rsidRDefault="00B404CA">
            <w:pPr>
              <w:pStyle w:val="ConsPlusNormal"/>
            </w:pPr>
            <w:r>
              <w:t>Ремонт МКДОУ "Детский сад с. Птичник"</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1854,30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1854,30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10 1 01 25422</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1854,30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1854,30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1.7.</w:t>
            </w:r>
          </w:p>
        </w:tc>
        <w:tc>
          <w:tcPr>
            <w:tcW w:w="2374" w:type="dxa"/>
            <w:vMerge w:val="restart"/>
          </w:tcPr>
          <w:p w:rsidR="00B404CA" w:rsidRDefault="00B404CA">
            <w:pPr>
              <w:pStyle w:val="ConsPlusNormal"/>
            </w:pPr>
            <w:r>
              <w:t>Ремонт и благоустройство территории МКДОУ "Детский сад с. Валдгейм"</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2100,00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2171,00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10 1 01 25423</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2100,00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2100,00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1.7.1.</w:t>
            </w:r>
          </w:p>
        </w:tc>
        <w:tc>
          <w:tcPr>
            <w:tcW w:w="2374" w:type="dxa"/>
            <w:vMerge w:val="restart"/>
          </w:tcPr>
          <w:p w:rsidR="00B404CA" w:rsidRDefault="00B404CA">
            <w:pPr>
              <w:pStyle w:val="ConsPlusNormal"/>
            </w:pPr>
            <w:r>
              <w:t>Проведение строительного контроля</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71,00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71,00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10 1 01 25423</w:t>
            </w:r>
          </w:p>
        </w:tc>
        <w:tc>
          <w:tcPr>
            <w:tcW w:w="510" w:type="dxa"/>
          </w:tcPr>
          <w:p w:rsidR="00B404CA" w:rsidRDefault="00B404CA">
            <w:pPr>
              <w:pStyle w:val="ConsPlusNormal"/>
              <w:jc w:val="center"/>
            </w:pPr>
            <w:r>
              <w:t>244</w:t>
            </w:r>
          </w:p>
        </w:tc>
        <w:tc>
          <w:tcPr>
            <w:tcW w:w="1264" w:type="dxa"/>
          </w:tcPr>
          <w:p w:rsidR="00B404CA" w:rsidRDefault="00B404CA">
            <w:pPr>
              <w:pStyle w:val="ConsPlusNormal"/>
              <w:jc w:val="center"/>
            </w:pPr>
            <w:r>
              <w:t>71,00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71,00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1.8.</w:t>
            </w:r>
          </w:p>
        </w:tc>
        <w:tc>
          <w:tcPr>
            <w:tcW w:w="2374" w:type="dxa"/>
            <w:vMerge w:val="restart"/>
          </w:tcPr>
          <w:p w:rsidR="00B404CA" w:rsidRDefault="00B404CA">
            <w:pPr>
              <w:pStyle w:val="ConsPlusNormal"/>
            </w:pPr>
            <w:r>
              <w:t>Ремонт МКДОУ "Детский сад с. Найфельд"</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10 1 01 25424</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1.9.</w:t>
            </w:r>
          </w:p>
        </w:tc>
        <w:tc>
          <w:tcPr>
            <w:tcW w:w="2374" w:type="dxa"/>
            <w:vMerge w:val="restart"/>
          </w:tcPr>
          <w:p w:rsidR="00B404CA" w:rsidRDefault="00B404CA">
            <w:pPr>
              <w:pStyle w:val="ConsPlusNormal"/>
            </w:pPr>
            <w:r>
              <w:t>Ремонт группы в МКДОУ "Детский сад с. Птичник"</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2980,70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2980,70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10 1 01 25425</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2980,70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2980,70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1.10.</w:t>
            </w:r>
          </w:p>
        </w:tc>
        <w:tc>
          <w:tcPr>
            <w:tcW w:w="2374" w:type="dxa"/>
            <w:vMerge w:val="restart"/>
          </w:tcPr>
          <w:p w:rsidR="00B404CA" w:rsidRDefault="00B404CA">
            <w:pPr>
              <w:pStyle w:val="ConsPlusNormal"/>
            </w:pPr>
            <w:r>
              <w:t>Модернизация материально-технической базы МКДОУ "Детский сад с. Птичник"</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1194,00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1194,00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10 1 01 25426</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1194,00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1194,00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1.11.</w:t>
            </w:r>
          </w:p>
        </w:tc>
        <w:tc>
          <w:tcPr>
            <w:tcW w:w="2374" w:type="dxa"/>
            <w:vMerge w:val="restart"/>
          </w:tcPr>
          <w:p w:rsidR="00B404CA" w:rsidRDefault="00B404CA">
            <w:pPr>
              <w:pStyle w:val="ConsPlusNormal"/>
            </w:pPr>
            <w:r>
              <w:t>Выполнение требований пожарной безопасности</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10 1 01 25410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1.12.</w:t>
            </w:r>
          </w:p>
        </w:tc>
        <w:tc>
          <w:tcPr>
            <w:tcW w:w="2374" w:type="dxa"/>
            <w:vMerge w:val="restart"/>
          </w:tcPr>
          <w:p w:rsidR="00B404CA" w:rsidRDefault="00B404CA">
            <w:pPr>
              <w:pStyle w:val="ConsPlusNormal"/>
            </w:pPr>
            <w:r>
              <w:t>Оснащение медицинских блоков</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10 1 01 25410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1.13.</w:t>
            </w:r>
          </w:p>
        </w:tc>
        <w:tc>
          <w:tcPr>
            <w:tcW w:w="2374" w:type="dxa"/>
            <w:vMerge w:val="restart"/>
          </w:tcPr>
          <w:p w:rsidR="00B404CA" w:rsidRDefault="00B404CA">
            <w:pPr>
              <w:pStyle w:val="ConsPlusNormal"/>
            </w:pPr>
            <w:r>
              <w:t>Покрытие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0701</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1490,90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1490,90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10 1 01 156520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1490,90</w:t>
            </w:r>
          </w:p>
        </w:tc>
        <w:tc>
          <w:tcPr>
            <w:tcW w:w="1134" w:type="dxa"/>
          </w:tcPr>
          <w:p w:rsidR="00B404CA" w:rsidRDefault="00B404CA">
            <w:pPr>
              <w:pStyle w:val="ConsPlusNormal"/>
            </w:pPr>
          </w:p>
        </w:tc>
        <w:tc>
          <w:tcPr>
            <w:tcW w:w="1134" w:type="dxa"/>
          </w:tcPr>
          <w:p w:rsidR="00B404CA" w:rsidRDefault="00B404CA">
            <w:pPr>
              <w:pStyle w:val="ConsPlusNormal"/>
              <w:jc w:val="center"/>
            </w:pPr>
            <w:r>
              <w:t>1490,90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2</w:t>
            </w:r>
          </w:p>
        </w:tc>
        <w:tc>
          <w:tcPr>
            <w:tcW w:w="2374" w:type="dxa"/>
            <w:vMerge w:val="restart"/>
          </w:tcPr>
          <w:p w:rsidR="00B404CA" w:rsidRDefault="00B404CA">
            <w:pPr>
              <w:pStyle w:val="ConsPlusNormal"/>
            </w:pPr>
            <w:r>
              <w:t xml:space="preserve">Мероприятие "Создание новых мест в общеобразовательных организациях, расположенных в сельской местности и поселках городского </w:t>
            </w:r>
            <w:r>
              <w:lastRenderedPageBreak/>
              <w:t>типа"</w:t>
            </w:r>
          </w:p>
        </w:tc>
        <w:tc>
          <w:tcPr>
            <w:tcW w:w="1744" w:type="dxa"/>
          </w:tcPr>
          <w:p w:rsidR="00B404CA" w:rsidRDefault="00B404CA">
            <w:pPr>
              <w:pStyle w:val="ConsPlusNormal"/>
              <w:jc w:val="center"/>
            </w:pPr>
            <w:r>
              <w:lastRenderedPageBreak/>
              <w:t>ВСЕГО</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1 Е1 52300</w:t>
            </w:r>
          </w:p>
        </w:tc>
        <w:tc>
          <w:tcPr>
            <w:tcW w:w="510" w:type="dxa"/>
          </w:tcPr>
          <w:p w:rsidR="00B404CA" w:rsidRDefault="00B404CA">
            <w:pPr>
              <w:pStyle w:val="ConsPlusNormal"/>
            </w:pPr>
          </w:p>
        </w:tc>
        <w:tc>
          <w:tcPr>
            <w:tcW w:w="1264" w:type="dxa"/>
          </w:tcPr>
          <w:p w:rsidR="00B404CA" w:rsidRDefault="00B404CA">
            <w:pPr>
              <w:pStyle w:val="ConsPlusNormal"/>
              <w:jc w:val="center"/>
            </w:pPr>
            <w:r>
              <w:t>183343,80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93198,90</w:t>
            </w:r>
          </w:p>
        </w:tc>
        <w:tc>
          <w:tcPr>
            <w:tcW w:w="1134" w:type="dxa"/>
          </w:tcPr>
          <w:p w:rsidR="00B404CA" w:rsidRDefault="00B404CA">
            <w:pPr>
              <w:pStyle w:val="ConsPlusNormal"/>
              <w:jc w:val="center"/>
            </w:pPr>
            <w:r>
              <w:t>90144,90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183343,80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93198,90</w:t>
            </w:r>
          </w:p>
        </w:tc>
        <w:tc>
          <w:tcPr>
            <w:tcW w:w="1134" w:type="dxa"/>
          </w:tcPr>
          <w:p w:rsidR="00B404CA" w:rsidRDefault="00B404CA">
            <w:pPr>
              <w:pStyle w:val="ConsPlusNormal"/>
              <w:jc w:val="center"/>
            </w:pPr>
            <w:r>
              <w:t>90144,90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pPr>
          </w:p>
        </w:tc>
        <w:tc>
          <w:tcPr>
            <w:tcW w:w="2374" w:type="dxa"/>
          </w:tcPr>
          <w:p w:rsidR="00B404CA" w:rsidRDefault="00B404CA">
            <w:pPr>
              <w:pStyle w:val="ConsPlusNormal"/>
            </w:pPr>
            <w:r>
              <w:t>Мероприятие "Создание новых мест в общеобразовательных организациях, расположенных в сельской местности и поселках городского типа"</w:t>
            </w: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1 Е1 52300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183343,80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93198,90</w:t>
            </w:r>
          </w:p>
        </w:tc>
        <w:tc>
          <w:tcPr>
            <w:tcW w:w="1134" w:type="dxa"/>
          </w:tcPr>
          <w:p w:rsidR="00B404CA" w:rsidRDefault="00B404CA">
            <w:pPr>
              <w:pStyle w:val="ConsPlusNormal"/>
              <w:jc w:val="center"/>
            </w:pPr>
            <w:r>
              <w:t>90144,90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w:t>
            </w:r>
          </w:p>
        </w:tc>
        <w:tc>
          <w:tcPr>
            <w:tcW w:w="2374" w:type="dxa"/>
            <w:vMerge w:val="restart"/>
          </w:tcPr>
          <w:p w:rsidR="00B404CA" w:rsidRDefault="00B404CA">
            <w:pPr>
              <w:pStyle w:val="ConsPlusNormal"/>
            </w:pPr>
            <w:r>
              <w:t>Основное мероприятие</w:t>
            </w:r>
          </w:p>
          <w:p w:rsidR="00B404CA" w:rsidRDefault="00B404CA">
            <w:pPr>
              <w:pStyle w:val="ConsPlusNormal"/>
            </w:pPr>
            <w:r>
              <w:t>"Повышение доступности и качества общего образования"</w:t>
            </w:r>
          </w:p>
        </w:tc>
        <w:tc>
          <w:tcPr>
            <w:tcW w:w="1744" w:type="dxa"/>
          </w:tcPr>
          <w:p w:rsidR="00B404CA" w:rsidRDefault="00B404CA">
            <w:pPr>
              <w:pStyle w:val="ConsPlusNormal"/>
              <w:jc w:val="center"/>
            </w:pPr>
            <w:r>
              <w:t>ВСЕГО</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1113785,60</w:t>
            </w:r>
          </w:p>
        </w:tc>
        <w:tc>
          <w:tcPr>
            <w:tcW w:w="1134" w:type="dxa"/>
          </w:tcPr>
          <w:p w:rsidR="00B404CA" w:rsidRDefault="00B404CA">
            <w:pPr>
              <w:pStyle w:val="ConsPlusNormal"/>
              <w:jc w:val="center"/>
            </w:pPr>
            <w:r>
              <w:t>279217,20</w:t>
            </w:r>
          </w:p>
        </w:tc>
        <w:tc>
          <w:tcPr>
            <w:tcW w:w="1134" w:type="dxa"/>
          </w:tcPr>
          <w:p w:rsidR="00B404CA" w:rsidRDefault="00B404CA">
            <w:pPr>
              <w:pStyle w:val="ConsPlusNormal"/>
              <w:jc w:val="center"/>
            </w:pPr>
            <w:r>
              <w:t>268497,40</w:t>
            </w:r>
          </w:p>
        </w:tc>
        <w:tc>
          <w:tcPr>
            <w:tcW w:w="1134" w:type="dxa"/>
          </w:tcPr>
          <w:p w:rsidR="00B404CA" w:rsidRDefault="00B404CA">
            <w:pPr>
              <w:pStyle w:val="ConsPlusNormal"/>
              <w:jc w:val="center"/>
            </w:pPr>
            <w:r>
              <w:t>249915,00</w:t>
            </w:r>
          </w:p>
        </w:tc>
        <w:tc>
          <w:tcPr>
            <w:tcW w:w="1134" w:type="dxa"/>
          </w:tcPr>
          <w:p w:rsidR="00B404CA" w:rsidRDefault="00B404CA">
            <w:pPr>
              <w:pStyle w:val="ConsPlusNormal"/>
              <w:jc w:val="center"/>
            </w:pPr>
            <w:r>
              <w:t>152406,70</w:t>
            </w:r>
          </w:p>
        </w:tc>
        <w:tc>
          <w:tcPr>
            <w:tcW w:w="1134" w:type="dxa"/>
          </w:tcPr>
          <w:p w:rsidR="00B404CA" w:rsidRDefault="00B404CA">
            <w:pPr>
              <w:pStyle w:val="ConsPlusNormal"/>
              <w:jc w:val="center"/>
            </w:pPr>
            <w:r>
              <w:t>163749,30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746282,40</w:t>
            </w:r>
          </w:p>
        </w:tc>
        <w:tc>
          <w:tcPr>
            <w:tcW w:w="1134" w:type="dxa"/>
          </w:tcPr>
          <w:p w:rsidR="00B404CA" w:rsidRDefault="00B404CA">
            <w:pPr>
              <w:pStyle w:val="ConsPlusNormal"/>
              <w:jc w:val="center"/>
            </w:pPr>
            <w:r>
              <w:t>167762,50</w:t>
            </w:r>
          </w:p>
        </w:tc>
        <w:tc>
          <w:tcPr>
            <w:tcW w:w="1134" w:type="dxa"/>
          </w:tcPr>
          <w:p w:rsidR="00B404CA" w:rsidRDefault="00B404CA">
            <w:pPr>
              <w:pStyle w:val="ConsPlusNormal"/>
              <w:jc w:val="center"/>
            </w:pPr>
            <w:r>
              <w:t>193297,40</w:t>
            </w:r>
          </w:p>
        </w:tc>
        <w:tc>
          <w:tcPr>
            <w:tcW w:w="1134" w:type="dxa"/>
          </w:tcPr>
          <w:p w:rsidR="00B404CA" w:rsidRDefault="00B404CA">
            <w:pPr>
              <w:pStyle w:val="ConsPlusNormal"/>
              <w:jc w:val="center"/>
            </w:pPr>
            <w:r>
              <w:t>170338,20</w:t>
            </w:r>
          </w:p>
        </w:tc>
        <w:tc>
          <w:tcPr>
            <w:tcW w:w="1134" w:type="dxa"/>
          </w:tcPr>
          <w:p w:rsidR="00B404CA" w:rsidRDefault="00B404CA">
            <w:pPr>
              <w:pStyle w:val="ConsPlusNormal"/>
              <w:jc w:val="center"/>
            </w:pPr>
            <w:r>
              <w:t>101657,50</w:t>
            </w:r>
          </w:p>
        </w:tc>
        <w:tc>
          <w:tcPr>
            <w:tcW w:w="1134" w:type="dxa"/>
          </w:tcPr>
          <w:p w:rsidR="00B404CA" w:rsidRDefault="00B404CA">
            <w:pPr>
              <w:pStyle w:val="ConsPlusNormal"/>
              <w:jc w:val="center"/>
            </w:pPr>
            <w:r>
              <w:t>113226,80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248639,70</w:t>
            </w:r>
          </w:p>
        </w:tc>
        <w:tc>
          <w:tcPr>
            <w:tcW w:w="1134" w:type="dxa"/>
          </w:tcPr>
          <w:p w:rsidR="00B404CA" w:rsidRDefault="00B404CA">
            <w:pPr>
              <w:pStyle w:val="ConsPlusNormal"/>
              <w:jc w:val="center"/>
            </w:pPr>
            <w:r>
              <w:t>98647,00</w:t>
            </w:r>
          </w:p>
        </w:tc>
        <w:tc>
          <w:tcPr>
            <w:tcW w:w="1134" w:type="dxa"/>
          </w:tcPr>
          <w:p w:rsidR="00B404CA" w:rsidRDefault="00B404CA">
            <w:pPr>
              <w:pStyle w:val="ConsPlusNormal"/>
              <w:jc w:val="center"/>
            </w:pPr>
            <w:r>
              <w:t>51634,10</w:t>
            </w:r>
          </w:p>
        </w:tc>
        <w:tc>
          <w:tcPr>
            <w:tcW w:w="1134" w:type="dxa"/>
          </w:tcPr>
          <w:p w:rsidR="00B404CA" w:rsidRDefault="00B404CA">
            <w:pPr>
              <w:pStyle w:val="ConsPlusNormal"/>
              <w:jc w:val="center"/>
            </w:pPr>
            <w:r>
              <w:t>50777,90</w:t>
            </w:r>
          </w:p>
        </w:tc>
        <w:tc>
          <w:tcPr>
            <w:tcW w:w="1134" w:type="dxa"/>
          </w:tcPr>
          <w:p w:rsidR="00B404CA" w:rsidRDefault="00B404CA">
            <w:pPr>
              <w:pStyle w:val="ConsPlusNormal"/>
              <w:jc w:val="center"/>
            </w:pPr>
            <w:r>
              <w:t>23653,40</w:t>
            </w:r>
          </w:p>
        </w:tc>
        <w:tc>
          <w:tcPr>
            <w:tcW w:w="1134" w:type="dxa"/>
          </w:tcPr>
          <w:p w:rsidR="00B404CA" w:rsidRDefault="00B404CA">
            <w:pPr>
              <w:pStyle w:val="ConsPlusNormal"/>
              <w:jc w:val="center"/>
            </w:pPr>
            <w:r>
              <w:t>23927,30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97055,00</w:t>
            </w:r>
          </w:p>
        </w:tc>
        <w:tc>
          <w:tcPr>
            <w:tcW w:w="1134" w:type="dxa"/>
          </w:tcPr>
          <w:p w:rsidR="00B404CA" w:rsidRDefault="00B404CA">
            <w:pPr>
              <w:pStyle w:val="ConsPlusNormal"/>
              <w:jc w:val="center"/>
            </w:pPr>
            <w:r>
              <w:t>8080,50</w:t>
            </w:r>
          </w:p>
        </w:tc>
        <w:tc>
          <w:tcPr>
            <w:tcW w:w="1134" w:type="dxa"/>
          </w:tcPr>
          <w:p w:rsidR="00B404CA" w:rsidRDefault="00B404CA">
            <w:pPr>
              <w:pStyle w:val="ConsPlusNormal"/>
              <w:jc w:val="center"/>
            </w:pPr>
            <w:r>
              <w:t>20488,40</w:t>
            </w:r>
          </w:p>
        </w:tc>
        <w:tc>
          <w:tcPr>
            <w:tcW w:w="1134" w:type="dxa"/>
          </w:tcPr>
          <w:p w:rsidR="00B404CA" w:rsidRDefault="00B404CA">
            <w:pPr>
              <w:pStyle w:val="ConsPlusNormal"/>
              <w:jc w:val="center"/>
            </w:pPr>
            <w:r>
              <w:t>22795,10</w:t>
            </w:r>
          </w:p>
        </w:tc>
        <w:tc>
          <w:tcPr>
            <w:tcW w:w="1134" w:type="dxa"/>
          </w:tcPr>
          <w:p w:rsidR="00B404CA" w:rsidRDefault="00B404CA">
            <w:pPr>
              <w:pStyle w:val="ConsPlusNormal"/>
              <w:jc w:val="center"/>
            </w:pPr>
            <w:r>
              <w:t>22895,80</w:t>
            </w:r>
          </w:p>
        </w:tc>
        <w:tc>
          <w:tcPr>
            <w:tcW w:w="1134" w:type="dxa"/>
          </w:tcPr>
          <w:p w:rsidR="00B404CA" w:rsidRDefault="00B404CA">
            <w:pPr>
              <w:pStyle w:val="ConsPlusNormal"/>
              <w:jc w:val="center"/>
            </w:pPr>
            <w:r>
              <w:t>22795,20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21808,50</w:t>
            </w:r>
          </w:p>
        </w:tc>
        <w:tc>
          <w:tcPr>
            <w:tcW w:w="1134" w:type="dxa"/>
          </w:tcPr>
          <w:p w:rsidR="00B404CA" w:rsidRDefault="00B404CA">
            <w:pPr>
              <w:pStyle w:val="ConsPlusNormal"/>
              <w:jc w:val="center"/>
            </w:pPr>
            <w:r>
              <w:t>4727,20</w:t>
            </w:r>
          </w:p>
        </w:tc>
        <w:tc>
          <w:tcPr>
            <w:tcW w:w="1134" w:type="dxa"/>
          </w:tcPr>
          <w:p w:rsidR="00B404CA" w:rsidRDefault="00B404CA">
            <w:pPr>
              <w:pStyle w:val="ConsPlusNormal"/>
              <w:jc w:val="center"/>
            </w:pPr>
            <w:r>
              <w:t>3077,50</w:t>
            </w:r>
          </w:p>
        </w:tc>
        <w:tc>
          <w:tcPr>
            <w:tcW w:w="1134" w:type="dxa"/>
          </w:tcPr>
          <w:p w:rsidR="00B404CA" w:rsidRDefault="00B404CA">
            <w:pPr>
              <w:pStyle w:val="ConsPlusNormal"/>
              <w:jc w:val="center"/>
            </w:pPr>
            <w:r>
              <w:t>6003,80</w:t>
            </w:r>
          </w:p>
        </w:tc>
        <w:tc>
          <w:tcPr>
            <w:tcW w:w="1134" w:type="dxa"/>
          </w:tcPr>
          <w:p w:rsidR="00B404CA" w:rsidRDefault="00B404CA">
            <w:pPr>
              <w:pStyle w:val="ConsPlusNormal"/>
              <w:jc w:val="center"/>
            </w:pPr>
            <w:r>
              <w:t>4200,00</w:t>
            </w:r>
          </w:p>
        </w:tc>
        <w:tc>
          <w:tcPr>
            <w:tcW w:w="1134" w:type="dxa"/>
          </w:tcPr>
          <w:p w:rsidR="00B404CA" w:rsidRDefault="00B404CA">
            <w:pPr>
              <w:pStyle w:val="ConsPlusNormal"/>
              <w:jc w:val="center"/>
            </w:pPr>
            <w:r>
              <w:t>3800,00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ВСЕГО</w:t>
            </w:r>
          </w:p>
        </w:tc>
        <w:tc>
          <w:tcPr>
            <w:tcW w:w="694" w:type="dxa"/>
          </w:tcPr>
          <w:p w:rsidR="00B404CA" w:rsidRDefault="00B404CA">
            <w:pPr>
              <w:pStyle w:val="ConsPlusNormal"/>
              <w:jc w:val="center"/>
            </w:pPr>
            <w:r>
              <w:t>607</w:t>
            </w:r>
          </w:p>
        </w:tc>
        <w:tc>
          <w:tcPr>
            <w:tcW w:w="604" w:type="dxa"/>
          </w:tcPr>
          <w:p w:rsidR="00B404CA" w:rsidRDefault="00B404CA">
            <w:pPr>
              <w:pStyle w:val="ConsPlusNormal"/>
            </w:pP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1440,00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840,00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420,00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ВСЕГО</w:t>
            </w:r>
          </w:p>
        </w:tc>
        <w:tc>
          <w:tcPr>
            <w:tcW w:w="694" w:type="dxa"/>
          </w:tcPr>
          <w:p w:rsidR="00B404CA" w:rsidRDefault="00B404CA">
            <w:pPr>
              <w:pStyle w:val="ConsPlusNormal"/>
              <w:jc w:val="center"/>
            </w:pPr>
            <w:r>
              <w:t>601</w:t>
            </w:r>
          </w:p>
        </w:tc>
        <w:tc>
          <w:tcPr>
            <w:tcW w:w="604" w:type="dxa"/>
          </w:tcPr>
          <w:p w:rsidR="00B404CA" w:rsidRDefault="00B404CA">
            <w:pPr>
              <w:pStyle w:val="ConsPlusNormal"/>
            </w:pPr>
          </w:p>
        </w:tc>
        <w:tc>
          <w:tcPr>
            <w:tcW w:w="1504" w:type="dxa"/>
          </w:tcPr>
          <w:p w:rsidR="00B404CA" w:rsidRDefault="00B404CA">
            <w:pPr>
              <w:pStyle w:val="ConsPlusNormal"/>
              <w:jc w:val="center"/>
            </w:pPr>
            <w:r>
              <w:t>10 1 02 00000</w:t>
            </w:r>
          </w:p>
        </w:tc>
        <w:tc>
          <w:tcPr>
            <w:tcW w:w="510" w:type="dxa"/>
          </w:tcPr>
          <w:p w:rsidR="00B404CA" w:rsidRDefault="00B404CA">
            <w:pPr>
              <w:pStyle w:val="ConsPlusNormal"/>
            </w:pPr>
          </w:p>
        </w:tc>
        <w:tc>
          <w:tcPr>
            <w:tcW w:w="1264" w:type="dxa"/>
          </w:tcPr>
          <w:p w:rsidR="00B404CA" w:rsidRDefault="00B404CA">
            <w:pPr>
              <w:pStyle w:val="ConsPlusNormal"/>
              <w:jc w:val="center"/>
            </w:pPr>
            <w:r>
              <w:t>28038,60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24126,00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28038,60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24126,00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w:t>
            </w:r>
          </w:p>
        </w:tc>
        <w:tc>
          <w:tcPr>
            <w:tcW w:w="2374" w:type="dxa"/>
            <w:vMerge w:val="restart"/>
          </w:tcPr>
          <w:p w:rsidR="00B404CA" w:rsidRDefault="00B404CA">
            <w:pPr>
              <w:pStyle w:val="ConsPlusNormal"/>
            </w:pPr>
            <w:r>
              <w:t>Реализация образовательных программ начального общего, основного общего, среднего общего образования в муниципальных образовательных организациях в соответствии с требованиями государственных образовательных стандартов.</w:t>
            </w:r>
          </w:p>
          <w:p w:rsidR="00B404CA" w:rsidRDefault="00B404CA">
            <w:pPr>
              <w:pStyle w:val="ConsPlusNormal"/>
            </w:pPr>
            <w:r>
              <w:t>Перевозка школьников.</w:t>
            </w:r>
          </w:p>
          <w:p w:rsidR="00B404CA" w:rsidRDefault="00B404CA">
            <w:pPr>
              <w:pStyle w:val="ConsPlusNormal"/>
            </w:pPr>
            <w:r>
              <w:t>Продукты питания</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Borders>
              <w:bottom w:val="nil"/>
            </w:tcBorders>
          </w:tcPr>
          <w:p w:rsidR="00B404CA" w:rsidRDefault="00B404CA">
            <w:pPr>
              <w:pStyle w:val="ConsPlusNormal"/>
              <w:jc w:val="center"/>
            </w:pPr>
            <w:r>
              <w:t>10 1 02 25100</w:t>
            </w:r>
          </w:p>
        </w:tc>
        <w:tc>
          <w:tcPr>
            <w:tcW w:w="510" w:type="dxa"/>
          </w:tcPr>
          <w:p w:rsidR="00B404CA" w:rsidRDefault="00B404CA">
            <w:pPr>
              <w:pStyle w:val="ConsPlusNormal"/>
            </w:pPr>
          </w:p>
        </w:tc>
        <w:tc>
          <w:tcPr>
            <w:tcW w:w="1264" w:type="dxa"/>
          </w:tcPr>
          <w:p w:rsidR="00B404CA" w:rsidRDefault="00B404CA">
            <w:pPr>
              <w:pStyle w:val="ConsPlusNormal"/>
              <w:jc w:val="center"/>
            </w:pPr>
            <w:r>
              <w:t>201340,40</w:t>
            </w:r>
          </w:p>
        </w:tc>
        <w:tc>
          <w:tcPr>
            <w:tcW w:w="1134" w:type="dxa"/>
          </w:tcPr>
          <w:p w:rsidR="00B404CA" w:rsidRDefault="00B404CA">
            <w:pPr>
              <w:pStyle w:val="ConsPlusNormal"/>
              <w:jc w:val="center"/>
            </w:pPr>
            <w:r>
              <w:t>47294,00</w:t>
            </w:r>
          </w:p>
        </w:tc>
        <w:tc>
          <w:tcPr>
            <w:tcW w:w="1134" w:type="dxa"/>
          </w:tcPr>
          <w:p w:rsidR="00B404CA" w:rsidRDefault="00B404CA">
            <w:pPr>
              <w:pStyle w:val="ConsPlusNormal"/>
              <w:jc w:val="center"/>
            </w:pPr>
            <w:r>
              <w:t>48971,10</w:t>
            </w:r>
          </w:p>
        </w:tc>
        <w:tc>
          <w:tcPr>
            <w:tcW w:w="1134" w:type="dxa"/>
          </w:tcPr>
          <w:p w:rsidR="00B404CA" w:rsidRDefault="00B404CA">
            <w:pPr>
              <w:pStyle w:val="ConsPlusNormal"/>
              <w:jc w:val="center"/>
            </w:pPr>
            <w:r>
              <w:t>49494,60</w:t>
            </w:r>
          </w:p>
        </w:tc>
        <w:tc>
          <w:tcPr>
            <w:tcW w:w="1134" w:type="dxa"/>
          </w:tcPr>
          <w:p w:rsidR="00B404CA" w:rsidRDefault="00B404CA">
            <w:pPr>
              <w:pStyle w:val="ConsPlusNormal"/>
              <w:jc w:val="center"/>
            </w:pPr>
            <w:r>
              <w:t>27853,40</w:t>
            </w:r>
          </w:p>
        </w:tc>
        <w:tc>
          <w:tcPr>
            <w:tcW w:w="1134" w:type="dxa"/>
          </w:tcPr>
          <w:p w:rsidR="00B404CA" w:rsidRDefault="00B404CA">
            <w:pPr>
              <w:pStyle w:val="ConsPlusNormal"/>
              <w:jc w:val="center"/>
            </w:pPr>
            <w:r>
              <w:t>27727,30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Borders>
              <w:bottom w:val="nil"/>
            </w:tcBorders>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39380,00</w:t>
            </w:r>
          </w:p>
        </w:tc>
        <w:tc>
          <w:tcPr>
            <w:tcW w:w="1134" w:type="dxa"/>
          </w:tcPr>
          <w:p w:rsidR="00B404CA" w:rsidRDefault="00B404CA">
            <w:pPr>
              <w:pStyle w:val="ConsPlusNormal"/>
              <w:jc w:val="center"/>
            </w:pPr>
            <w:r>
              <w:t>6105,20</w:t>
            </w:r>
          </w:p>
        </w:tc>
        <w:tc>
          <w:tcPr>
            <w:tcW w:w="1134" w:type="dxa"/>
          </w:tcPr>
          <w:p w:rsidR="00B404CA" w:rsidRDefault="00B404CA">
            <w:pPr>
              <w:pStyle w:val="ConsPlusNormal"/>
              <w:jc w:val="center"/>
            </w:pPr>
            <w:r>
              <w:t>7573,20</w:t>
            </w:r>
          </w:p>
        </w:tc>
        <w:tc>
          <w:tcPr>
            <w:tcW w:w="1134" w:type="dxa"/>
          </w:tcPr>
          <w:p w:rsidR="00B404CA" w:rsidRDefault="00B404CA">
            <w:pPr>
              <w:pStyle w:val="ConsPlusNormal"/>
              <w:jc w:val="center"/>
            </w:pPr>
            <w:r>
              <w:t>6896,00</w:t>
            </w:r>
          </w:p>
        </w:tc>
        <w:tc>
          <w:tcPr>
            <w:tcW w:w="1134" w:type="dxa"/>
          </w:tcPr>
          <w:p w:rsidR="00B404CA" w:rsidRDefault="00B404CA">
            <w:pPr>
              <w:pStyle w:val="ConsPlusNormal"/>
              <w:jc w:val="center"/>
            </w:pPr>
            <w:r>
              <w:t>9240,00</w:t>
            </w:r>
          </w:p>
        </w:tc>
        <w:tc>
          <w:tcPr>
            <w:tcW w:w="1134" w:type="dxa"/>
          </w:tcPr>
          <w:p w:rsidR="00B404CA" w:rsidRDefault="00B404CA">
            <w:pPr>
              <w:pStyle w:val="ConsPlusNormal"/>
              <w:jc w:val="center"/>
            </w:pPr>
            <w:r>
              <w:t>9565,60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Borders>
              <w:bottom w:val="nil"/>
            </w:tcBorders>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77875,00</w:t>
            </w:r>
          </w:p>
        </w:tc>
        <w:tc>
          <w:tcPr>
            <w:tcW w:w="1134" w:type="dxa"/>
          </w:tcPr>
          <w:p w:rsidR="00B404CA" w:rsidRDefault="00B404CA">
            <w:pPr>
              <w:pStyle w:val="ConsPlusNormal"/>
              <w:jc w:val="center"/>
            </w:pPr>
            <w:r>
              <w:t>23036,80</w:t>
            </w:r>
          </w:p>
        </w:tc>
        <w:tc>
          <w:tcPr>
            <w:tcW w:w="1134" w:type="dxa"/>
          </w:tcPr>
          <w:p w:rsidR="00B404CA" w:rsidRDefault="00B404CA">
            <w:pPr>
              <w:pStyle w:val="ConsPlusNormal"/>
              <w:jc w:val="center"/>
            </w:pPr>
            <w:r>
              <w:t>22225,30</w:t>
            </w:r>
          </w:p>
        </w:tc>
        <w:tc>
          <w:tcPr>
            <w:tcW w:w="1134" w:type="dxa"/>
          </w:tcPr>
          <w:p w:rsidR="00B404CA" w:rsidRDefault="00B404CA">
            <w:pPr>
              <w:pStyle w:val="ConsPlusNormal"/>
              <w:jc w:val="center"/>
            </w:pPr>
            <w:r>
              <w:t>24229,00</w:t>
            </w:r>
          </w:p>
        </w:tc>
        <w:tc>
          <w:tcPr>
            <w:tcW w:w="1134" w:type="dxa"/>
          </w:tcPr>
          <w:p w:rsidR="00B404CA" w:rsidRDefault="00B404CA">
            <w:pPr>
              <w:pStyle w:val="ConsPlusNormal"/>
              <w:jc w:val="center"/>
            </w:pPr>
            <w:r>
              <w:t>4283,90</w:t>
            </w:r>
          </w:p>
        </w:tc>
        <w:tc>
          <w:tcPr>
            <w:tcW w:w="1134" w:type="dxa"/>
          </w:tcPr>
          <w:p w:rsidR="00B404CA" w:rsidRDefault="00B404CA">
            <w:pPr>
              <w:pStyle w:val="ConsPlusNormal"/>
              <w:jc w:val="center"/>
            </w:pPr>
            <w:r>
              <w:t>4100,00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Borders>
              <w:bottom w:val="nil"/>
            </w:tcBorders>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3919,40</w:t>
            </w:r>
          </w:p>
        </w:tc>
        <w:tc>
          <w:tcPr>
            <w:tcW w:w="1134" w:type="dxa"/>
          </w:tcPr>
          <w:p w:rsidR="00B404CA" w:rsidRDefault="00B404CA">
            <w:pPr>
              <w:pStyle w:val="ConsPlusNormal"/>
              <w:jc w:val="center"/>
            </w:pPr>
            <w:r>
              <w:t>800,00</w:t>
            </w:r>
          </w:p>
        </w:tc>
        <w:tc>
          <w:tcPr>
            <w:tcW w:w="1134" w:type="dxa"/>
          </w:tcPr>
          <w:p w:rsidR="00B404CA" w:rsidRDefault="00B404CA">
            <w:pPr>
              <w:pStyle w:val="ConsPlusNormal"/>
              <w:jc w:val="center"/>
            </w:pPr>
            <w:r>
              <w:t>457,00</w:t>
            </w:r>
          </w:p>
        </w:tc>
        <w:tc>
          <w:tcPr>
            <w:tcW w:w="1134" w:type="dxa"/>
          </w:tcPr>
          <w:p w:rsidR="00B404CA" w:rsidRDefault="00B404CA">
            <w:pPr>
              <w:pStyle w:val="ConsPlusNormal"/>
              <w:jc w:val="center"/>
            </w:pPr>
            <w:r>
              <w:t>2662,40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Borders>
              <w:bottom w:val="nil"/>
            </w:tcBorders>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1716,80</w:t>
            </w:r>
          </w:p>
        </w:tc>
        <w:tc>
          <w:tcPr>
            <w:tcW w:w="1134" w:type="dxa"/>
          </w:tcPr>
          <w:p w:rsidR="00B404CA" w:rsidRDefault="00B404CA">
            <w:pPr>
              <w:pStyle w:val="ConsPlusNormal"/>
              <w:jc w:val="center"/>
            </w:pPr>
            <w:r>
              <w:t>650,00</w:t>
            </w:r>
          </w:p>
        </w:tc>
        <w:tc>
          <w:tcPr>
            <w:tcW w:w="1134" w:type="dxa"/>
          </w:tcPr>
          <w:p w:rsidR="00B404CA" w:rsidRDefault="00B404CA">
            <w:pPr>
              <w:pStyle w:val="ConsPlusNormal"/>
              <w:jc w:val="center"/>
            </w:pPr>
            <w:r>
              <w:t>615,00</w:t>
            </w:r>
          </w:p>
        </w:tc>
        <w:tc>
          <w:tcPr>
            <w:tcW w:w="1134" w:type="dxa"/>
          </w:tcPr>
          <w:p w:rsidR="00B404CA" w:rsidRDefault="00B404CA">
            <w:pPr>
              <w:pStyle w:val="ConsPlusNormal"/>
              <w:jc w:val="center"/>
            </w:pPr>
            <w:r>
              <w:t>451,80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Borders>
              <w:bottom w:val="nil"/>
            </w:tcBorders>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52003,70</w:t>
            </w:r>
          </w:p>
        </w:tc>
        <w:tc>
          <w:tcPr>
            <w:tcW w:w="1134" w:type="dxa"/>
          </w:tcPr>
          <w:p w:rsidR="00B404CA" w:rsidRDefault="00B404CA">
            <w:pPr>
              <w:pStyle w:val="ConsPlusNormal"/>
              <w:jc w:val="center"/>
            </w:pPr>
            <w:r>
              <w:t>11974,80</w:t>
            </w:r>
          </w:p>
        </w:tc>
        <w:tc>
          <w:tcPr>
            <w:tcW w:w="1134" w:type="dxa"/>
          </w:tcPr>
          <w:p w:rsidR="00B404CA" w:rsidRDefault="00B404CA">
            <w:pPr>
              <w:pStyle w:val="ConsPlusNormal"/>
              <w:jc w:val="center"/>
            </w:pPr>
            <w:r>
              <w:t>14329,40</w:t>
            </w:r>
          </w:p>
        </w:tc>
        <w:tc>
          <w:tcPr>
            <w:tcW w:w="1134" w:type="dxa"/>
          </w:tcPr>
          <w:p w:rsidR="00B404CA" w:rsidRDefault="00B404CA">
            <w:pPr>
              <w:pStyle w:val="ConsPlusNormal"/>
              <w:jc w:val="center"/>
            </w:pPr>
            <w:r>
              <w:t>8000,00</w:t>
            </w:r>
          </w:p>
        </w:tc>
        <w:tc>
          <w:tcPr>
            <w:tcW w:w="1134" w:type="dxa"/>
          </w:tcPr>
          <w:p w:rsidR="00B404CA" w:rsidRDefault="00B404CA">
            <w:pPr>
              <w:pStyle w:val="ConsPlusNormal"/>
              <w:jc w:val="center"/>
            </w:pPr>
            <w:r>
              <w:t>8799,50</w:t>
            </w:r>
          </w:p>
        </w:tc>
        <w:tc>
          <w:tcPr>
            <w:tcW w:w="1134" w:type="dxa"/>
          </w:tcPr>
          <w:p w:rsidR="00B404CA" w:rsidRDefault="00B404CA">
            <w:pPr>
              <w:pStyle w:val="ConsPlusNormal"/>
              <w:jc w:val="center"/>
            </w:pPr>
            <w:r>
              <w:t>8900,00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Borders>
              <w:top w:val="nil"/>
            </w:tcBorders>
          </w:tcPr>
          <w:p w:rsidR="00B404CA" w:rsidRDefault="00B404CA">
            <w:pPr>
              <w:pStyle w:val="ConsPlusNormal"/>
              <w:jc w:val="center"/>
            </w:pPr>
            <w:r>
              <w:t>10 1 02 25101</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779,00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142,30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212,00</w:t>
            </w:r>
          </w:p>
        </w:tc>
        <w:tc>
          <w:tcPr>
            <w:tcW w:w="1134" w:type="dxa"/>
          </w:tcPr>
          <w:p w:rsidR="00B404CA" w:rsidRDefault="00B404CA">
            <w:pPr>
              <w:pStyle w:val="ConsPlusNormal"/>
              <w:jc w:val="center"/>
            </w:pPr>
            <w:r>
              <w:t>224,70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10 1 02 25102</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1881,80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177,70</w:t>
            </w:r>
          </w:p>
        </w:tc>
        <w:tc>
          <w:tcPr>
            <w:tcW w:w="1134" w:type="dxa"/>
          </w:tcPr>
          <w:p w:rsidR="00B404CA" w:rsidRDefault="00B404CA">
            <w:pPr>
              <w:pStyle w:val="ConsPlusNormal"/>
              <w:jc w:val="center"/>
            </w:pPr>
            <w:r>
              <w:t>576,60</w:t>
            </w:r>
          </w:p>
        </w:tc>
        <w:tc>
          <w:tcPr>
            <w:tcW w:w="1134" w:type="dxa"/>
          </w:tcPr>
          <w:p w:rsidR="00B404CA" w:rsidRDefault="00B404CA">
            <w:pPr>
              <w:pStyle w:val="ConsPlusNormal"/>
              <w:jc w:val="center"/>
            </w:pPr>
            <w:r>
              <w:t>559,00</w:t>
            </w:r>
          </w:p>
        </w:tc>
        <w:tc>
          <w:tcPr>
            <w:tcW w:w="1134" w:type="dxa"/>
          </w:tcPr>
          <w:p w:rsidR="00B404CA" w:rsidRDefault="00B404CA">
            <w:pPr>
              <w:pStyle w:val="ConsPlusNormal"/>
              <w:jc w:val="center"/>
            </w:pPr>
            <w:r>
              <w:t>568,50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10 1 02 25104</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1976,20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373,70</w:t>
            </w:r>
          </w:p>
        </w:tc>
        <w:tc>
          <w:tcPr>
            <w:tcW w:w="1134" w:type="dxa"/>
          </w:tcPr>
          <w:p w:rsidR="00B404CA" w:rsidRDefault="00B404CA">
            <w:pPr>
              <w:pStyle w:val="ConsPlusNormal"/>
              <w:jc w:val="center"/>
            </w:pPr>
            <w:r>
              <w:t>475,00</w:t>
            </w:r>
          </w:p>
        </w:tc>
        <w:tc>
          <w:tcPr>
            <w:tcW w:w="1134" w:type="dxa"/>
          </w:tcPr>
          <w:p w:rsidR="00B404CA" w:rsidRDefault="00B404CA">
            <w:pPr>
              <w:pStyle w:val="ConsPlusNormal"/>
              <w:jc w:val="center"/>
            </w:pPr>
            <w:r>
              <w:t>559,00</w:t>
            </w:r>
          </w:p>
        </w:tc>
        <w:tc>
          <w:tcPr>
            <w:tcW w:w="1134" w:type="dxa"/>
          </w:tcPr>
          <w:p w:rsidR="00B404CA" w:rsidRDefault="00B404CA">
            <w:pPr>
              <w:pStyle w:val="ConsPlusNormal"/>
              <w:jc w:val="center"/>
            </w:pPr>
            <w:r>
              <w:t>568,50</w:t>
            </w:r>
          </w:p>
        </w:tc>
      </w:tr>
      <w:tr w:rsidR="00B404CA">
        <w:tc>
          <w:tcPr>
            <w:tcW w:w="664" w:type="dxa"/>
          </w:tcPr>
          <w:p w:rsidR="00B404CA" w:rsidRDefault="00B404CA">
            <w:pPr>
              <w:pStyle w:val="ConsPlusNormal"/>
            </w:pPr>
          </w:p>
        </w:tc>
        <w:tc>
          <w:tcPr>
            <w:tcW w:w="2374" w:type="dxa"/>
          </w:tcPr>
          <w:p w:rsidR="00B404CA" w:rsidRDefault="00B404CA">
            <w:pPr>
              <w:pStyle w:val="ConsPlusNormal"/>
            </w:pPr>
            <w:r>
              <w:t>Питание детей за счет родительской платы</w:t>
            </w: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10 1 02 25103</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21808,50</w:t>
            </w:r>
          </w:p>
        </w:tc>
        <w:tc>
          <w:tcPr>
            <w:tcW w:w="1134" w:type="dxa"/>
          </w:tcPr>
          <w:p w:rsidR="00B404CA" w:rsidRDefault="00B404CA">
            <w:pPr>
              <w:pStyle w:val="ConsPlusNormal"/>
              <w:jc w:val="center"/>
            </w:pPr>
            <w:r>
              <w:t>4727,20</w:t>
            </w:r>
          </w:p>
        </w:tc>
        <w:tc>
          <w:tcPr>
            <w:tcW w:w="1134" w:type="dxa"/>
          </w:tcPr>
          <w:p w:rsidR="00B404CA" w:rsidRDefault="00B404CA">
            <w:pPr>
              <w:pStyle w:val="ConsPlusNormal"/>
              <w:jc w:val="center"/>
            </w:pPr>
            <w:r>
              <w:t>3077,50</w:t>
            </w:r>
          </w:p>
        </w:tc>
        <w:tc>
          <w:tcPr>
            <w:tcW w:w="1134" w:type="dxa"/>
          </w:tcPr>
          <w:p w:rsidR="00B404CA" w:rsidRDefault="00B404CA">
            <w:pPr>
              <w:pStyle w:val="ConsPlusNormal"/>
              <w:jc w:val="center"/>
            </w:pPr>
            <w:r>
              <w:t>6003,80</w:t>
            </w:r>
          </w:p>
        </w:tc>
        <w:tc>
          <w:tcPr>
            <w:tcW w:w="1134" w:type="dxa"/>
          </w:tcPr>
          <w:p w:rsidR="00B404CA" w:rsidRDefault="00B404CA">
            <w:pPr>
              <w:pStyle w:val="ConsPlusNormal"/>
              <w:jc w:val="center"/>
            </w:pPr>
            <w:r>
              <w:t>4200,00</w:t>
            </w:r>
          </w:p>
        </w:tc>
        <w:tc>
          <w:tcPr>
            <w:tcW w:w="1134" w:type="dxa"/>
          </w:tcPr>
          <w:p w:rsidR="00B404CA" w:rsidRDefault="00B404CA">
            <w:pPr>
              <w:pStyle w:val="ConsPlusNormal"/>
              <w:jc w:val="center"/>
            </w:pPr>
            <w:r>
              <w:t>3800,00</w:t>
            </w:r>
          </w:p>
        </w:tc>
      </w:tr>
      <w:tr w:rsidR="00B404CA">
        <w:tc>
          <w:tcPr>
            <w:tcW w:w="664" w:type="dxa"/>
            <w:vMerge w:val="restart"/>
          </w:tcPr>
          <w:p w:rsidR="00B404CA" w:rsidRDefault="00B404CA">
            <w:pPr>
              <w:pStyle w:val="ConsPlusNormal"/>
              <w:jc w:val="center"/>
            </w:pPr>
            <w:r>
              <w:t>3.1.1.</w:t>
            </w:r>
          </w:p>
        </w:tc>
        <w:tc>
          <w:tcPr>
            <w:tcW w:w="2374" w:type="dxa"/>
            <w:vMerge w:val="restart"/>
          </w:tcPr>
          <w:p w:rsidR="00B404CA" w:rsidRDefault="00B404CA">
            <w:pPr>
              <w:pStyle w:val="ConsPlusNormal"/>
            </w:pPr>
            <w:r>
              <w:t xml:space="preserve">Реализация образовательных программ начального общего, основного общего, среднего общего образования в </w:t>
            </w:r>
            <w:r>
              <w:lastRenderedPageBreak/>
              <w:t>муниципальных образовательных организациях в 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lastRenderedPageBreak/>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10 1 02 25100</w:t>
            </w:r>
          </w:p>
        </w:tc>
        <w:tc>
          <w:tcPr>
            <w:tcW w:w="510" w:type="dxa"/>
          </w:tcPr>
          <w:p w:rsidR="00B404CA" w:rsidRDefault="00B404CA">
            <w:pPr>
              <w:pStyle w:val="ConsPlusNormal"/>
            </w:pPr>
          </w:p>
        </w:tc>
        <w:tc>
          <w:tcPr>
            <w:tcW w:w="1264" w:type="dxa"/>
          </w:tcPr>
          <w:p w:rsidR="00B404CA" w:rsidRDefault="00B404CA">
            <w:pPr>
              <w:pStyle w:val="ConsPlusNormal"/>
              <w:jc w:val="center"/>
            </w:pPr>
            <w:r>
              <w:t>30200,90</w:t>
            </w:r>
          </w:p>
        </w:tc>
        <w:tc>
          <w:tcPr>
            <w:tcW w:w="1134" w:type="dxa"/>
          </w:tcPr>
          <w:p w:rsidR="00B404CA" w:rsidRDefault="00B404CA">
            <w:pPr>
              <w:pStyle w:val="ConsPlusNormal"/>
              <w:jc w:val="center"/>
            </w:pPr>
            <w:r>
              <w:t>28335,20</w:t>
            </w:r>
          </w:p>
        </w:tc>
        <w:tc>
          <w:tcPr>
            <w:tcW w:w="1134" w:type="dxa"/>
          </w:tcPr>
          <w:p w:rsidR="00B404CA" w:rsidRDefault="00B404CA">
            <w:pPr>
              <w:pStyle w:val="ConsPlusNormal"/>
              <w:jc w:val="center"/>
            </w:pPr>
            <w:r>
              <w:t>1865,70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20116,80</w:t>
            </w:r>
          </w:p>
        </w:tc>
        <w:tc>
          <w:tcPr>
            <w:tcW w:w="1134" w:type="dxa"/>
          </w:tcPr>
          <w:p w:rsidR="00B404CA" w:rsidRDefault="00B404CA">
            <w:pPr>
              <w:pStyle w:val="ConsPlusNormal"/>
              <w:jc w:val="center"/>
            </w:pPr>
            <w:r>
              <w:t>18779,00</w:t>
            </w:r>
          </w:p>
        </w:tc>
        <w:tc>
          <w:tcPr>
            <w:tcW w:w="1134" w:type="dxa"/>
          </w:tcPr>
          <w:p w:rsidR="00B404CA" w:rsidRDefault="00B404CA">
            <w:pPr>
              <w:pStyle w:val="ConsPlusNormal"/>
              <w:jc w:val="center"/>
            </w:pPr>
            <w:r>
              <w:t>1337,80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5033,50</w:t>
            </w:r>
          </w:p>
        </w:tc>
        <w:tc>
          <w:tcPr>
            <w:tcW w:w="1134" w:type="dxa"/>
          </w:tcPr>
          <w:p w:rsidR="00B404CA" w:rsidRDefault="00B404CA">
            <w:pPr>
              <w:pStyle w:val="ConsPlusNormal"/>
              <w:jc w:val="center"/>
            </w:pPr>
            <w:r>
              <w:t>5033,50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1562,80</w:t>
            </w:r>
          </w:p>
        </w:tc>
        <w:tc>
          <w:tcPr>
            <w:tcW w:w="1134" w:type="dxa"/>
          </w:tcPr>
          <w:p w:rsidR="00B404CA" w:rsidRDefault="00B404CA">
            <w:pPr>
              <w:pStyle w:val="ConsPlusNormal"/>
              <w:jc w:val="center"/>
            </w:pPr>
            <w:r>
              <w:t>1034,90</w:t>
            </w:r>
          </w:p>
        </w:tc>
        <w:tc>
          <w:tcPr>
            <w:tcW w:w="1134" w:type="dxa"/>
          </w:tcPr>
          <w:p w:rsidR="00B404CA" w:rsidRDefault="00B404CA">
            <w:pPr>
              <w:pStyle w:val="ConsPlusNormal"/>
              <w:jc w:val="center"/>
            </w:pPr>
            <w:r>
              <w:t>527,90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3487,80</w:t>
            </w:r>
          </w:p>
        </w:tc>
        <w:tc>
          <w:tcPr>
            <w:tcW w:w="1134" w:type="dxa"/>
          </w:tcPr>
          <w:p w:rsidR="00B404CA" w:rsidRDefault="00B404CA">
            <w:pPr>
              <w:pStyle w:val="ConsPlusNormal"/>
              <w:jc w:val="center"/>
            </w:pPr>
            <w:r>
              <w:t>3487,80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3.2.</w:t>
            </w:r>
          </w:p>
        </w:tc>
        <w:tc>
          <w:tcPr>
            <w:tcW w:w="2374" w:type="dxa"/>
            <w:vMerge w:val="restart"/>
          </w:tcPr>
          <w:p w:rsidR="00B404CA" w:rsidRDefault="00B404CA">
            <w:pPr>
              <w:pStyle w:val="ConsPlusNormal"/>
            </w:pPr>
            <w:r>
              <w:t>Ежемесячное денежное вознаграждение за классное руководство</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10 1 02 20900</w:t>
            </w:r>
          </w:p>
        </w:tc>
        <w:tc>
          <w:tcPr>
            <w:tcW w:w="510" w:type="dxa"/>
          </w:tcPr>
          <w:p w:rsidR="00B404CA" w:rsidRDefault="00B404CA">
            <w:pPr>
              <w:pStyle w:val="ConsPlusNormal"/>
            </w:pPr>
          </w:p>
        </w:tc>
        <w:tc>
          <w:tcPr>
            <w:tcW w:w="1264" w:type="dxa"/>
          </w:tcPr>
          <w:p w:rsidR="00B404CA" w:rsidRDefault="00B404CA">
            <w:pPr>
              <w:pStyle w:val="ConsPlusNormal"/>
              <w:jc w:val="center"/>
            </w:pPr>
            <w:r>
              <w:t>10072,30</w:t>
            </w:r>
          </w:p>
        </w:tc>
        <w:tc>
          <w:tcPr>
            <w:tcW w:w="1134" w:type="dxa"/>
          </w:tcPr>
          <w:p w:rsidR="00B404CA" w:rsidRDefault="00B404CA">
            <w:pPr>
              <w:pStyle w:val="ConsPlusNormal"/>
              <w:jc w:val="center"/>
            </w:pPr>
            <w:r>
              <w:t>2197,60</w:t>
            </w:r>
          </w:p>
        </w:tc>
        <w:tc>
          <w:tcPr>
            <w:tcW w:w="1134" w:type="dxa"/>
          </w:tcPr>
          <w:p w:rsidR="00B404CA" w:rsidRDefault="00B404CA">
            <w:pPr>
              <w:pStyle w:val="ConsPlusNormal"/>
              <w:jc w:val="center"/>
            </w:pPr>
            <w:r>
              <w:t>2385,00</w:t>
            </w:r>
          </w:p>
        </w:tc>
        <w:tc>
          <w:tcPr>
            <w:tcW w:w="1134" w:type="dxa"/>
          </w:tcPr>
          <w:p w:rsidR="00B404CA" w:rsidRDefault="00B404CA">
            <w:pPr>
              <w:pStyle w:val="ConsPlusNormal"/>
              <w:jc w:val="center"/>
            </w:pPr>
            <w:r>
              <w:t>2809,70</w:t>
            </w:r>
          </w:p>
        </w:tc>
        <w:tc>
          <w:tcPr>
            <w:tcW w:w="1134" w:type="dxa"/>
          </w:tcPr>
          <w:p w:rsidR="00B404CA" w:rsidRDefault="00B404CA">
            <w:pPr>
              <w:pStyle w:val="ConsPlusNormal"/>
              <w:jc w:val="center"/>
            </w:pPr>
            <w:r>
              <w:t>1340,00</w:t>
            </w:r>
          </w:p>
        </w:tc>
        <w:tc>
          <w:tcPr>
            <w:tcW w:w="1134" w:type="dxa"/>
          </w:tcPr>
          <w:p w:rsidR="00B404CA" w:rsidRDefault="00B404CA">
            <w:pPr>
              <w:pStyle w:val="ConsPlusNormal"/>
              <w:jc w:val="center"/>
            </w:pPr>
            <w:r>
              <w:t>1340,00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7672,30</w:t>
            </w:r>
          </w:p>
        </w:tc>
        <w:tc>
          <w:tcPr>
            <w:tcW w:w="1134" w:type="dxa"/>
          </w:tcPr>
          <w:p w:rsidR="00B404CA" w:rsidRDefault="00B404CA">
            <w:pPr>
              <w:pStyle w:val="ConsPlusNormal"/>
              <w:jc w:val="center"/>
            </w:pPr>
            <w:r>
              <w:t>1297,60</w:t>
            </w:r>
          </w:p>
        </w:tc>
        <w:tc>
          <w:tcPr>
            <w:tcW w:w="1134" w:type="dxa"/>
          </w:tcPr>
          <w:p w:rsidR="00B404CA" w:rsidRDefault="00B404CA">
            <w:pPr>
              <w:pStyle w:val="ConsPlusNormal"/>
              <w:jc w:val="center"/>
            </w:pPr>
            <w:r>
              <w:t>1535,00</w:t>
            </w:r>
          </w:p>
        </w:tc>
        <w:tc>
          <w:tcPr>
            <w:tcW w:w="1134" w:type="dxa"/>
          </w:tcPr>
          <w:p w:rsidR="00B404CA" w:rsidRDefault="00B404CA">
            <w:pPr>
              <w:pStyle w:val="ConsPlusNormal"/>
              <w:jc w:val="center"/>
            </w:pPr>
            <w:r>
              <w:t>2559,70</w:t>
            </w:r>
          </w:p>
        </w:tc>
        <w:tc>
          <w:tcPr>
            <w:tcW w:w="1134" w:type="dxa"/>
          </w:tcPr>
          <w:p w:rsidR="00B404CA" w:rsidRDefault="00B404CA">
            <w:pPr>
              <w:pStyle w:val="ConsPlusNormal"/>
              <w:jc w:val="center"/>
            </w:pPr>
            <w:r>
              <w:t>1140,00</w:t>
            </w:r>
          </w:p>
        </w:tc>
        <w:tc>
          <w:tcPr>
            <w:tcW w:w="1134" w:type="dxa"/>
          </w:tcPr>
          <w:p w:rsidR="00B404CA" w:rsidRDefault="00B404CA">
            <w:pPr>
              <w:pStyle w:val="ConsPlusNormal"/>
              <w:jc w:val="center"/>
            </w:pPr>
            <w:r>
              <w:t>1140,00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2400,00</w:t>
            </w:r>
          </w:p>
        </w:tc>
        <w:tc>
          <w:tcPr>
            <w:tcW w:w="1134" w:type="dxa"/>
          </w:tcPr>
          <w:p w:rsidR="00B404CA" w:rsidRDefault="00B404CA">
            <w:pPr>
              <w:pStyle w:val="ConsPlusNormal"/>
              <w:jc w:val="center"/>
            </w:pPr>
            <w:r>
              <w:t>900,00</w:t>
            </w:r>
          </w:p>
        </w:tc>
        <w:tc>
          <w:tcPr>
            <w:tcW w:w="1134" w:type="dxa"/>
          </w:tcPr>
          <w:p w:rsidR="00B404CA" w:rsidRDefault="00B404CA">
            <w:pPr>
              <w:pStyle w:val="ConsPlusNormal"/>
              <w:jc w:val="center"/>
            </w:pPr>
            <w:r>
              <w:t>850,00</w:t>
            </w:r>
          </w:p>
        </w:tc>
        <w:tc>
          <w:tcPr>
            <w:tcW w:w="1134" w:type="dxa"/>
          </w:tcPr>
          <w:p w:rsidR="00B404CA" w:rsidRDefault="00B404CA">
            <w:pPr>
              <w:pStyle w:val="ConsPlusNormal"/>
              <w:jc w:val="center"/>
            </w:pPr>
            <w:r>
              <w:t>250,00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r>
      <w:tr w:rsidR="00B404CA">
        <w:tc>
          <w:tcPr>
            <w:tcW w:w="664" w:type="dxa"/>
            <w:vMerge w:val="restart"/>
          </w:tcPr>
          <w:p w:rsidR="00B404CA" w:rsidRDefault="00B404CA">
            <w:pPr>
              <w:pStyle w:val="ConsPlusNormal"/>
              <w:jc w:val="center"/>
            </w:pPr>
            <w:r>
              <w:t>3.3.</w:t>
            </w:r>
          </w:p>
        </w:tc>
        <w:tc>
          <w:tcPr>
            <w:tcW w:w="2374" w:type="dxa"/>
            <w:vMerge w:val="restart"/>
          </w:tcPr>
          <w:p w:rsidR="00B404CA" w:rsidRDefault="00B404CA">
            <w:pPr>
              <w:pStyle w:val="ConsPlusNormal"/>
            </w:pPr>
            <w:r>
              <w:t>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10 1 02 25000</w:t>
            </w:r>
          </w:p>
        </w:tc>
        <w:tc>
          <w:tcPr>
            <w:tcW w:w="510" w:type="dxa"/>
          </w:tcPr>
          <w:p w:rsidR="00B404CA" w:rsidRDefault="00B404CA">
            <w:pPr>
              <w:pStyle w:val="ConsPlusNormal"/>
            </w:pPr>
          </w:p>
        </w:tc>
        <w:tc>
          <w:tcPr>
            <w:tcW w:w="1264" w:type="dxa"/>
          </w:tcPr>
          <w:p w:rsidR="00B404CA" w:rsidRDefault="00B404CA">
            <w:pPr>
              <w:pStyle w:val="ConsPlusNormal"/>
              <w:jc w:val="center"/>
            </w:pPr>
            <w:r>
              <w:t>673521,30</w:t>
            </w:r>
          </w:p>
        </w:tc>
        <w:tc>
          <w:tcPr>
            <w:tcW w:w="1134" w:type="dxa"/>
          </w:tcPr>
          <w:p w:rsidR="00B404CA" w:rsidRDefault="00B404CA">
            <w:pPr>
              <w:pStyle w:val="ConsPlusNormal"/>
              <w:jc w:val="center"/>
            </w:pPr>
            <w:r>
              <w:t>155186,60</w:t>
            </w:r>
          </w:p>
        </w:tc>
        <w:tc>
          <w:tcPr>
            <w:tcW w:w="1134" w:type="dxa"/>
          </w:tcPr>
          <w:p w:rsidR="00B404CA" w:rsidRDefault="00B404CA">
            <w:pPr>
              <w:pStyle w:val="ConsPlusNormal"/>
              <w:jc w:val="center"/>
            </w:pPr>
            <w:r>
              <w:t>167807,30</w:t>
            </w:r>
          </w:p>
        </w:tc>
        <w:tc>
          <w:tcPr>
            <w:tcW w:w="1134" w:type="dxa"/>
          </w:tcPr>
          <w:p w:rsidR="00B404CA" w:rsidRDefault="00B404CA">
            <w:pPr>
              <w:pStyle w:val="ConsPlusNormal"/>
              <w:jc w:val="center"/>
            </w:pPr>
            <w:r>
              <w:t>154439,50</w:t>
            </w:r>
          </w:p>
        </w:tc>
        <w:tc>
          <w:tcPr>
            <w:tcW w:w="1134" w:type="dxa"/>
          </w:tcPr>
          <w:p w:rsidR="00B404CA" w:rsidRDefault="00B404CA">
            <w:pPr>
              <w:pStyle w:val="ConsPlusNormal"/>
              <w:jc w:val="center"/>
            </w:pPr>
            <w:r>
              <w:t>92259,30</w:t>
            </w:r>
          </w:p>
        </w:tc>
        <w:tc>
          <w:tcPr>
            <w:tcW w:w="1134" w:type="dxa"/>
          </w:tcPr>
          <w:p w:rsidR="00B404CA" w:rsidRDefault="00B404CA">
            <w:pPr>
              <w:pStyle w:val="ConsPlusNormal"/>
              <w:jc w:val="center"/>
            </w:pPr>
            <w:r>
              <w:t>103828,60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493368,60</w:t>
            </w:r>
          </w:p>
        </w:tc>
        <w:tc>
          <w:tcPr>
            <w:tcW w:w="1134" w:type="dxa"/>
          </w:tcPr>
          <w:p w:rsidR="00B404CA" w:rsidRDefault="00B404CA">
            <w:pPr>
              <w:pStyle w:val="ConsPlusNormal"/>
              <w:jc w:val="center"/>
            </w:pPr>
            <w:r>
              <w:t>88718,90</w:t>
            </w:r>
          </w:p>
        </w:tc>
        <w:tc>
          <w:tcPr>
            <w:tcW w:w="1134" w:type="dxa"/>
          </w:tcPr>
          <w:p w:rsidR="00B404CA" w:rsidRDefault="00B404CA">
            <w:pPr>
              <w:pStyle w:val="ConsPlusNormal"/>
              <w:jc w:val="center"/>
            </w:pPr>
            <w:r>
              <w:t>103149,30</w:t>
            </w:r>
          </w:p>
        </w:tc>
        <w:tc>
          <w:tcPr>
            <w:tcW w:w="1134" w:type="dxa"/>
          </w:tcPr>
          <w:p w:rsidR="00B404CA" w:rsidRDefault="00B404CA">
            <w:pPr>
              <w:pStyle w:val="ConsPlusNormal"/>
              <w:jc w:val="center"/>
            </w:pPr>
            <w:r>
              <w:t>135412,50</w:t>
            </w:r>
          </w:p>
        </w:tc>
        <w:tc>
          <w:tcPr>
            <w:tcW w:w="1134" w:type="dxa"/>
          </w:tcPr>
          <w:p w:rsidR="00B404CA" w:rsidRDefault="00B404CA">
            <w:pPr>
              <w:pStyle w:val="ConsPlusNormal"/>
              <w:jc w:val="center"/>
            </w:pPr>
            <w:r>
              <w:t>77259,30</w:t>
            </w:r>
          </w:p>
        </w:tc>
        <w:tc>
          <w:tcPr>
            <w:tcW w:w="1134" w:type="dxa"/>
          </w:tcPr>
          <w:p w:rsidR="00B404CA" w:rsidRDefault="00B404CA">
            <w:pPr>
              <w:pStyle w:val="ConsPlusNormal"/>
              <w:jc w:val="center"/>
            </w:pPr>
            <w:r>
              <w:t>88828,60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1908,80</w:t>
            </w:r>
          </w:p>
        </w:tc>
        <w:tc>
          <w:tcPr>
            <w:tcW w:w="1134" w:type="dxa"/>
          </w:tcPr>
          <w:p w:rsidR="00B404CA" w:rsidRDefault="00B404CA">
            <w:pPr>
              <w:pStyle w:val="ConsPlusNormal"/>
              <w:jc w:val="center"/>
            </w:pPr>
            <w:r>
              <w:t>658,80</w:t>
            </w:r>
          </w:p>
        </w:tc>
        <w:tc>
          <w:tcPr>
            <w:tcW w:w="1134" w:type="dxa"/>
          </w:tcPr>
          <w:p w:rsidR="00B404CA" w:rsidRDefault="00B404CA">
            <w:pPr>
              <w:pStyle w:val="ConsPlusNormal"/>
              <w:jc w:val="center"/>
            </w:pPr>
            <w:r>
              <w:t>620,00</w:t>
            </w:r>
          </w:p>
        </w:tc>
        <w:tc>
          <w:tcPr>
            <w:tcW w:w="1134" w:type="dxa"/>
          </w:tcPr>
          <w:p w:rsidR="00B404CA" w:rsidRDefault="00B404CA">
            <w:pPr>
              <w:pStyle w:val="ConsPlusNormal"/>
              <w:jc w:val="center"/>
            </w:pPr>
            <w:r>
              <w:t>630,00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178243,90</w:t>
            </w:r>
          </w:p>
        </w:tc>
        <w:tc>
          <w:tcPr>
            <w:tcW w:w="1134" w:type="dxa"/>
          </w:tcPr>
          <w:p w:rsidR="00B404CA" w:rsidRDefault="00B404CA">
            <w:pPr>
              <w:pStyle w:val="ConsPlusNormal"/>
              <w:jc w:val="center"/>
            </w:pPr>
            <w:r>
              <w:t>65808,90</w:t>
            </w:r>
          </w:p>
        </w:tc>
        <w:tc>
          <w:tcPr>
            <w:tcW w:w="1134" w:type="dxa"/>
          </w:tcPr>
          <w:p w:rsidR="00B404CA" w:rsidRDefault="00B404CA">
            <w:pPr>
              <w:pStyle w:val="ConsPlusNormal"/>
              <w:jc w:val="center"/>
            </w:pPr>
            <w:r>
              <w:t>64038,00</w:t>
            </w:r>
          </w:p>
        </w:tc>
        <w:tc>
          <w:tcPr>
            <w:tcW w:w="1134" w:type="dxa"/>
          </w:tcPr>
          <w:p w:rsidR="00B404CA" w:rsidRDefault="00B404CA">
            <w:pPr>
              <w:pStyle w:val="ConsPlusNormal"/>
              <w:jc w:val="center"/>
            </w:pPr>
            <w:r>
              <w:t>18397,00</w:t>
            </w:r>
          </w:p>
        </w:tc>
        <w:tc>
          <w:tcPr>
            <w:tcW w:w="1134" w:type="dxa"/>
          </w:tcPr>
          <w:p w:rsidR="00B404CA" w:rsidRDefault="00B404CA">
            <w:pPr>
              <w:pStyle w:val="ConsPlusNormal"/>
              <w:jc w:val="center"/>
            </w:pPr>
            <w:r>
              <w:t>15000,00</w:t>
            </w:r>
          </w:p>
        </w:tc>
        <w:tc>
          <w:tcPr>
            <w:tcW w:w="1134" w:type="dxa"/>
          </w:tcPr>
          <w:p w:rsidR="00B404CA" w:rsidRDefault="00B404CA">
            <w:pPr>
              <w:pStyle w:val="ConsPlusNormal"/>
              <w:jc w:val="center"/>
            </w:pPr>
            <w:r>
              <w:t>15000,00</w:t>
            </w:r>
          </w:p>
        </w:tc>
      </w:tr>
      <w:tr w:rsidR="00B404CA">
        <w:tc>
          <w:tcPr>
            <w:tcW w:w="664" w:type="dxa"/>
            <w:vMerge w:val="restart"/>
          </w:tcPr>
          <w:p w:rsidR="00B404CA" w:rsidRDefault="00B404CA">
            <w:pPr>
              <w:pStyle w:val="ConsPlusNormal"/>
              <w:jc w:val="center"/>
            </w:pPr>
            <w:r>
              <w:t>3.3.1.</w:t>
            </w:r>
          </w:p>
        </w:tc>
        <w:tc>
          <w:tcPr>
            <w:tcW w:w="2374" w:type="dxa"/>
            <w:vMerge w:val="restart"/>
          </w:tcPr>
          <w:p w:rsidR="00B404CA" w:rsidRDefault="00B404CA">
            <w:pPr>
              <w:pStyle w:val="ConsPlusNormal"/>
            </w:pPr>
            <w:r>
              <w:t xml:space="preserve">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lastRenderedPageBreak/>
              <w:t>образования, а также дополнительного образования в муниципальных общеобразовательных организациях (мест)</w:t>
            </w:r>
          </w:p>
        </w:tc>
        <w:tc>
          <w:tcPr>
            <w:tcW w:w="1744" w:type="dxa"/>
            <w:vMerge w:val="restart"/>
          </w:tcPr>
          <w:p w:rsidR="00B404CA" w:rsidRDefault="00B404CA">
            <w:pPr>
              <w:pStyle w:val="ConsPlusNormal"/>
              <w:jc w:val="center"/>
            </w:pPr>
            <w:r>
              <w:lastRenderedPageBreak/>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10 1 02 25000</w:t>
            </w:r>
          </w:p>
        </w:tc>
        <w:tc>
          <w:tcPr>
            <w:tcW w:w="510" w:type="dxa"/>
          </w:tcPr>
          <w:p w:rsidR="00B404CA" w:rsidRDefault="00B404CA">
            <w:pPr>
              <w:pStyle w:val="ConsPlusNormal"/>
            </w:pPr>
          </w:p>
        </w:tc>
        <w:tc>
          <w:tcPr>
            <w:tcW w:w="1264" w:type="dxa"/>
          </w:tcPr>
          <w:p w:rsidR="00B404CA" w:rsidRDefault="00B404CA">
            <w:pPr>
              <w:pStyle w:val="ConsPlusNormal"/>
              <w:jc w:val="center"/>
            </w:pPr>
            <w:r>
              <w:t>29541,00</w:t>
            </w:r>
          </w:p>
        </w:tc>
        <w:tc>
          <w:tcPr>
            <w:tcW w:w="1134" w:type="dxa"/>
          </w:tcPr>
          <w:p w:rsidR="00B404CA" w:rsidRDefault="00B404CA">
            <w:pPr>
              <w:pStyle w:val="ConsPlusNormal"/>
              <w:jc w:val="center"/>
            </w:pPr>
            <w:r>
              <w:t>22927,80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6613,20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28314,90</w:t>
            </w:r>
          </w:p>
        </w:tc>
        <w:tc>
          <w:tcPr>
            <w:tcW w:w="1134" w:type="dxa"/>
          </w:tcPr>
          <w:p w:rsidR="00B404CA" w:rsidRDefault="00B404CA">
            <w:pPr>
              <w:pStyle w:val="ConsPlusNormal"/>
              <w:jc w:val="center"/>
            </w:pPr>
            <w:r>
              <w:t>21701,70</w:t>
            </w:r>
          </w:p>
        </w:tc>
        <w:tc>
          <w:tcPr>
            <w:tcW w:w="1134" w:type="dxa"/>
          </w:tcPr>
          <w:p w:rsidR="00B404CA" w:rsidRDefault="00B404CA">
            <w:pPr>
              <w:pStyle w:val="ConsPlusNormal"/>
            </w:pPr>
          </w:p>
        </w:tc>
        <w:tc>
          <w:tcPr>
            <w:tcW w:w="1134" w:type="dxa"/>
          </w:tcPr>
          <w:p w:rsidR="00B404CA" w:rsidRDefault="00B404CA">
            <w:pPr>
              <w:pStyle w:val="ConsPlusNormal"/>
              <w:jc w:val="center"/>
            </w:pPr>
            <w:r>
              <w:t>6613,20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1226,10</w:t>
            </w:r>
          </w:p>
        </w:tc>
        <w:tc>
          <w:tcPr>
            <w:tcW w:w="1134" w:type="dxa"/>
          </w:tcPr>
          <w:p w:rsidR="00B404CA" w:rsidRDefault="00B404CA">
            <w:pPr>
              <w:pStyle w:val="ConsPlusNormal"/>
              <w:jc w:val="center"/>
            </w:pPr>
            <w:r>
              <w:t>1226,10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3.4.</w:t>
            </w:r>
          </w:p>
        </w:tc>
        <w:tc>
          <w:tcPr>
            <w:tcW w:w="2374" w:type="dxa"/>
            <w:vMerge w:val="restart"/>
          </w:tcPr>
          <w:p w:rsidR="00B404CA" w:rsidRDefault="00B404CA">
            <w:pPr>
              <w:pStyle w:val="ConsPlusNormal"/>
            </w:pPr>
            <w: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10 1 02 25400</w:t>
            </w:r>
          </w:p>
        </w:tc>
        <w:tc>
          <w:tcPr>
            <w:tcW w:w="510" w:type="dxa"/>
          </w:tcPr>
          <w:p w:rsidR="00B404CA" w:rsidRDefault="00B404CA">
            <w:pPr>
              <w:pStyle w:val="ConsPlusNormal"/>
            </w:pPr>
          </w:p>
        </w:tc>
        <w:tc>
          <w:tcPr>
            <w:tcW w:w="1264" w:type="dxa"/>
          </w:tcPr>
          <w:p w:rsidR="00B404CA" w:rsidRDefault="00B404CA">
            <w:pPr>
              <w:pStyle w:val="ConsPlusNormal"/>
              <w:jc w:val="center"/>
            </w:pPr>
            <w:r>
              <w:t>46626,40</w:t>
            </w:r>
          </w:p>
        </w:tc>
        <w:tc>
          <w:tcPr>
            <w:tcW w:w="1134" w:type="dxa"/>
          </w:tcPr>
          <w:p w:rsidR="00B404CA" w:rsidRDefault="00B404CA">
            <w:pPr>
              <w:pStyle w:val="ConsPlusNormal"/>
              <w:jc w:val="center"/>
            </w:pPr>
            <w:r>
              <w:t>9253,80</w:t>
            </w:r>
          </w:p>
        </w:tc>
        <w:tc>
          <w:tcPr>
            <w:tcW w:w="1134" w:type="dxa"/>
          </w:tcPr>
          <w:p w:rsidR="00B404CA" w:rsidRDefault="00B404CA">
            <w:pPr>
              <w:pStyle w:val="ConsPlusNormal"/>
              <w:jc w:val="center"/>
            </w:pPr>
            <w:r>
              <w:t>12763,60</w:t>
            </w:r>
          </w:p>
        </w:tc>
        <w:tc>
          <w:tcPr>
            <w:tcW w:w="1134" w:type="dxa"/>
          </w:tcPr>
          <w:p w:rsidR="00B404CA" w:rsidRDefault="00B404CA">
            <w:pPr>
              <w:pStyle w:val="ConsPlusNormal"/>
              <w:jc w:val="center"/>
            </w:pPr>
            <w:r>
              <w:t>11809,00</w:t>
            </w:r>
          </w:p>
        </w:tc>
        <w:tc>
          <w:tcPr>
            <w:tcW w:w="1134" w:type="dxa"/>
          </w:tcPr>
          <w:p w:rsidR="00B404CA" w:rsidRDefault="00B404CA">
            <w:pPr>
              <w:pStyle w:val="ConsPlusNormal"/>
              <w:jc w:val="center"/>
            </w:pPr>
            <w:r>
              <w:t>6400,00</w:t>
            </w:r>
          </w:p>
        </w:tc>
        <w:tc>
          <w:tcPr>
            <w:tcW w:w="1134" w:type="dxa"/>
          </w:tcPr>
          <w:p w:rsidR="00B404CA" w:rsidRDefault="00B404CA">
            <w:pPr>
              <w:pStyle w:val="ConsPlusNormal"/>
              <w:jc w:val="center"/>
            </w:pPr>
            <w:r>
              <w:t>6400,00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34721,60</w:t>
            </w:r>
          </w:p>
        </w:tc>
        <w:tc>
          <w:tcPr>
            <w:tcW w:w="1134" w:type="dxa"/>
          </w:tcPr>
          <w:p w:rsidR="00B404CA" w:rsidRDefault="00B404CA">
            <w:pPr>
              <w:pStyle w:val="ConsPlusNormal"/>
              <w:jc w:val="center"/>
            </w:pPr>
            <w:r>
              <w:t>6949,00</w:t>
            </w:r>
          </w:p>
        </w:tc>
        <w:tc>
          <w:tcPr>
            <w:tcW w:w="1134" w:type="dxa"/>
          </w:tcPr>
          <w:p w:rsidR="00B404CA" w:rsidRDefault="00B404CA">
            <w:pPr>
              <w:pStyle w:val="ConsPlusNormal"/>
              <w:jc w:val="center"/>
            </w:pPr>
            <w:r>
              <w:t>9763,60</w:t>
            </w:r>
          </w:p>
        </w:tc>
        <w:tc>
          <w:tcPr>
            <w:tcW w:w="1134" w:type="dxa"/>
          </w:tcPr>
          <w:p w:rsidR="00B404CA" w:rsidRDefault="00B404CA">
            <w:pPr>
              <w:pStyle w:val="ConsPlusNormal"/>
              <w:jc w:val="center"/>
            </w:pPr>
            <w:r>
              <w:t>8809,00</w:t>
            </w:r>
          </w:p>
        </w:tc>
        <w:tc>
          <w:tcPr>
            <w:tcW w:w="1134" w:type="dxa"/>
          </w:tcPr>
          <w:p w:rsidR="00B404CA" w:rsidRDefault="00B404CA">
            <w:pPr>
              <w:pStyle w:val="ConsPlusNormal"/>
              <w:jc w:val="center"/>
            </w:pPr>
            <w:r>
              <w:t>4600,00</w:t>
            </w:r>
          </w:p>
        </w:tc>
        <w:tc>
          <w:tcPr>
            <w:tcW w:w="1134" w:type="dxa"/>
          </w:tcPr>
          <w:p w:rsidR="00B404CA" w:rsidRDefault="00B404CA">
            <w:pPr>
              <w:pStyle w:val="ConsPlusNormal"/>
              <w:jc w:val="center"/>
            </w:pPr>
            <w:r>
              <w:t>4600,00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19,60</w:t>
            </w:r>
          </w:p>
        </w:tc>
        <w:tc>
          <w:tcPr>
            <w:tcW w:w="1134" w:type="dxa"/>
          </w:tcPr>
          <w:p w:rsidR="00B404CA" w:rsidRDefault="00B404CA">
            <w:pPr>
              <w:pStyle w:val="ConsPlusNormal"/>
              <w:jc w:val="center"/>
            </w:pPr>
            <w:r>
              <w:t>19,60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11885,20</w:t>
            </w:r>
          </w:p>
        </w:tc>
        <w:tc>
          <w:tcPr>
            <w:tcW w:w="1134" w:type="dxa"/>
          </w:tcPr>
          <w:p w:rsidR="00B404CA" w:rsidRDefault="00B404CA">
            <w:pPr>
              <w:pStyle w:val="ConsPlusNormal"/>
              <w:jc w:val="center"/>
            </w:pPr>
            <w:r>
              <w:t>2285,20</w:t>
            </w:r>
          </w:p>
        </w:tc>
        <w:tc>
          <w:tcPr>
            <w:tcW w:w="1134" w:type="dxa"/>
          </w:tcPr>
          <w:p w:rsidR="00B404CA" w:rsidRDefault="00B404CA">
            <w:pPr>
              <w:pStyle w:val="ConsPlusNormal"/>
              <w:jc w:val="center"/>
            </w:pPr>
            <w:r>
              <w:t>3000,00</w:t>
            </w:r>
          </w:p>
        </w:tc>
        <w:tc>
          <w:tcPr>
            <w:tcW w:w="1134" w:type="dxa"/>
          </w:tcPr>
          <w:p w:rsidR="00B404CA" w:rsidRDefault="00B404CA">
            <w:pPr>
              <w:pStyle w:val="ConsPlusNormal"/>
              <w:jc w:val="center"/>
            </w:pPr>
            <w:r>
              <w:t>3000,00</w:t>
            </w:r>
          </w:p>
        </w:tc>
        <w:tc>
          <w:tcPr>
            <w:tcW w:w="1134" w:type="dxa"/>
          </w:tcPr>
          <w:p w:rsidR="00B404CA" w:rsidRDefault="00B404CA">
            <w:pPr>
              <w:pStyle w:val="ConsPlusNormal"/>
              <w:jc w:val="center"/>
            </w:pPr>
            <w:r>
              <w:t>1800,00</w:t>
            </w:r>
          </w:p>
        </w:tc>
        <w:tc>
          <w:tcPr>
            <w:tcW w:w="1134" w:type="dxa"/>
          </w:tcPr>
          <w:p w:rsidR="00B404CA" w:rsidRDefault="00B404CA">
            <w:pPr>
              <w:pStyle w:val="ConsPlusNormal"/>
              <w:jc w:val="center"/>
            </w:pPr>
            <w:r>
              <w:t>1800,00</w:t>
            </w:r>
          </w:p>
        </w:tc>
      </w:tr>
      <w:tr w:rsidR="00B404CA">
        <w:tc>
          <w:tcPr>
            <w:tcW w:w="664" w:type="dxa"/>
            <w:vMerge w:val="restart"/>
          </w:tcPr>
          <w:p w:rsidR="00B404CA" w:rsidRDefault="00B404CA">
            <w:pPr>
              <w:pStyle w:val="ConsPlusNormal"/>
              <w:jc w:val="center"/>
            </w:pPr>
            <w:r>
              <w:t>3.4.1.</w:t>
            </w:r>
          </w:p>
        </w:tc>
        <w:tc>
          <w:tcPr>
            <w:tcW w:w="2374" w:type="dxa"/>
            <w:vMerge w:val="restart"/>
          </w:tcPr>
          <w:p w:rsidR="00B404CA" w:rsidRDefault="00B404CA">
            <w:pPr>
              <w:pStyle w:val="ConsPlusNormal"/>
            </w:pPr>
            <w:r>
              <w:t xml:space="preserve">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w:t>
            </w:r>
            <w:r>
              <w:lastRenderedPageBreak/>
              <w:t>общедоступного и бесплатного дошкольного образования в муниципальных общеобразовательных организациях (мест)</w:t>
            </w:r>
          </w:p>
        </w:tc>
        <w:tc>
          <w:tcPr>
            <w:tcW w:w="1744" w:type="dxa"/>
            <w:vMerge w:val="restart"/>
          </w:tcPr>
          <w:p w:rsidR="00B404CA" w:rsidRDefault="00B404CA">
            <w:pPr>
              <w:pStyle w:val="ConsPlusNormal"/>
              <w:jc w:val="center"/>
            </w:pPr>
            <w:r>
              <w:lastRenderedPageBreak/>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10 1 02 25400</w:t>
            </w:r>
          </w:p>
        </w:tc>
        <w:tc>
          <w:tcPr>
            <w:tcW w:w="510" w:type="dxa"/>
          </w:tcPr>
          <w:p w:rsidR="00B404CA" w:rsidRDefault="00B404CA">
            <w:pPr>
              <w:pStyle w:val="ConsPlusNormal"/>
            </w:pPr>
          </w:p>
        </w:tc>
        <w:tc>
          <w:tcPr>
            <w:tcW w:w="126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268,80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268,80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3.5.</w:t>
            </w:r>
          </w:p>
        </w:tc>
        <w:tc>
          <w:tcPr>
            <w:tcW w:w="2374" w:type="dxa"/>
            <w:vMerge w:val="restart"/>
          </w:tcPr>
          <w:p w:rsidR="00B404CA" w:rsidRDefault="00B404CA">
            <w:pPr>
              <w:pStyle w:val="ConsPlusNormal"/>
            </w:pPr>
            <w:r>
              <w:t>Расходы на обеспечение деятельности подведомственных учреждений за счет средств, полученных от продажи услуг</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10 1 02 25190</w:t>
            </w:r>
          </w:p>
        </w:tc>
        <w:tc>
          <w:tcPr>
            <w:tcW w:w="510" w:type="dxa"/>
          </w:tcPr>
          <w:p w:rsidR="00B404CA" w:rsidRDefault="00B404CA">
            <w:pPr>
              <w:pStyle w:val="ConsPlusNormal"/>
              <w:jc w:val="center"/>
            </w:pPr>
            <w:r>
              <w:t>000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405,00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200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405,00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405,00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3.5.</w:t>
            </w:r>
          </w:p>
        </w:tc>
        <w:tc>
          <w:tcPr>
            <w:tcW w:w="2374" w:type="dxa"/>
            <w:vMerge w:val="restart"/>
          </w:tcPr>
          <w:p w:rsidR="00B404CA" w:rsidRDefault="00B404CA">
            <w:pPr>
              <w:pStyle w:val="ConsPlusNormal"/>
            </w:pPr>
            <w:r>
              <w:t>Оказание социальной помощи на обеспечение питанием детей из малоимущих семей</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10 1 02 86130</w:t>
            </w:r>
          </w:p>
        </w:tc>
        <w:tc>
          <w:tcPr>
            <w:tcW w:w="510" w:type="dxa"/>
          </w:tcPr>
          <w:p w:rsidR="00B404CA" w:rsidRDefault="00B404CA">
            <w:pPr>
              <w:pStyle w:val="ConsPlusNormal"/>
            </w:pPr>
          </w:p>
        </w:tc>
        <w:tc>
          <w:tcPr>
            <w:tcW w:w="1264" w:type="dxa"/>
          </w:tcPr>
          <w:p w:rsidR="00B404CA" w:rsidRDefault="00B404CA">
            <w:pPr>
              <w:pStyle w:val="ConsPlusNormal"/>
              <w:jc w:val="center"/>
            </w:pPr>
            <w:r>
              <w:t>4848,70</w:t>
            </w:r>
          </w:p>
        </w:tc>
        <w:tc>
          <w:tcPr>
            <w:tcW w:w="1134" w:type="dxa"/>
          </w:tcPr>
          <w:p w:rsidR="00B404CA" w:rsidRDefault="00B404CA">
            <w:pPr>
              <w:pStyle w:val="ConsPlusNormal"/>
              <w:jc w:val="center"/>
            </w:pPr>
            <w:r>
              <w:t>932,50</w:t>
            </w:r>
          </w:p>
        </w:tc>
        <w:tc>
          <w:tcPr>
            <w:tcW w:w="1134" w:type="dxa"/>
          </w:tcPr>
          <w:p w:rsidR="00B404CA" w:rsidRDefault="00B404CA">
            <w:pPr>
              <w:pStyle w:val="ConsPlusNormal"/>
              <w:jc w:val="center"/>
            </w:pPr>
            <w:r>
              <w:t>797,60</w:t>
            </w:r>
          </w:p>
        </w:tc>
        <w:tc>
          <w:tcPr>
            <w:tcW w:w="1134" w:type="dxa"/>
          </w:tcPr>
          <w:p w:rsidR="00B404CA" w:rsidRDefault="00B404CA">
            <w:pPr>
              <w:pStyle w:val="ConsPlusNormal"/>
              <w:jc w:val="center"/>
            </w:pPr>
            <w:r>
              <w:t>880,00</w:t>
            </w:r>
          </w:p>
        </w:tc>
        <w:tc>
          <w:tcPr>
            <w:tcW w:w="1134" w:type="dxa"/>
          </w:tcPr>
          <w:p w:rsidR="00B404CA" w:rsidRDefault="00B404CA">
            <w:pPr>
              <w:pStyle w:val="ConsPlusNormal"/>
              <w:jc w:val="center"/>
            </w:pPr>
            <w:r>
              <w:t>1119,30</w:t>
            </w:r>
          </w:p>
        </w:tc>
        <w:tc>
          <w:tcPr>
            <w:tcW w:w="1134" w:type="dxa"/>
          </w:tcPr>
          <w:p w:rsidR="00B404CA" w:rsidRDefault="00B404CA">
            <w:pPr>
              <w:pStyle w:val="ConsPlusNormal"/>
              <w:jc w:val="center"/>
            </w:pPr>
            <w:r>
              <w:t>1119,30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3698,70</w:t>
            </w:r>
          </w:p>
        </w:tc>
        <w:tc>
          <w:tcPr>
            <w:tcW w:w="1134" w:type="dxa"/>
          </w:tcPr>
          <w:p w:rsidR="00B404CA" w:rsidRDefault="00B404CA">
            <w:pPr>
              <w:pStyle w:val="ConsPlusNormal"/>
              <w:jc w:val="center"/>
            </w:pPr>
            <w:r>
              <w:t>632,50</w:t>
            </w:r>
          </w:p>
        </w:tc>
        <w:tc>
          <w:tcPr>
            <w:tcW w:w="1134" w:type="dxa"/>
          </w:tcPr>
          <w:p w:rsidR="00B404CA" w:rsidRDefault="00B404CA">
            <w:pPr>
              <w:pStyle w:val="ConsPlusNormal"/>
              <w:jc w:val="center"/>
            </w:pPr>
            <w:r>
              <w:t>497,60</w:t>
            </w:r>
          </w:p>
        </w:tc>
        <w:tc>
          <w:tcPr>
            <w:tcW w:w="1134" w:type="dxa"/>
          </w:tcPr>
          <w:p w:rsidR="00B404CA" w:rsidRDefault="00B404CA">
            <w:pPr>
              <w:pStyle w:val="ConsPlusNormal"/>
              <w:jc w:val="center"/>
            </w:pPr>
            <w:r>
              <w:t>730,00</w:t>
            </w:r>
          </w:p>
        </w:tc>
        <w:tc>
          <w:tcPr>
            <w:tcW w:w="1134" w:type="dxa"/>
          </w:tcPr>
          <w:p w:rsidR="00B404CA" w:rsidRDefault="00B404CA">
            <w:pPr>
              <w:pStyle w:val="ConsPlusNormal"/>
              <w:jc w:val="center"/>
            </w:pPr>
            <w:r>
              <w:t>919,30</w:t>
            </w:r>
          </w:p>
        </w:tc>
        <w:tc>
          <w:tcPr>
            <w:tcW w:w="1134" w:type="dxa"/>
          </w:tcPr>
          <w:p w:rsidR="00B404CA" w:rsidRDefault="00B404CA">
            <w:pPr>
              <w:pStyle w:val="ConsPlusNormal"/>
              <w:jc w:val="center"/>
            </w:pPr>
            <w:r>
              <w:t>919,30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1150,00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150,00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r>
      <w:tr w:rsidR="00B404CA">
        <w:tc>
          <w:tcPr>
            <w:tcW w:w="664" w:type="dxa"/>
          </w:tcPr>
          <w:p w:rsidR="00B404CA" w:rsidRDefault="00B404CA">
            <w:pPr>
              <w:pStyle w:val="ConsPlusNormal"/>
              <w:jc w:val="center"/>
            </w:pPr>
            <w:r>
              <w:t>3.6.</w:t>
            </w:r>
          </w:p>
        </w:tc>
        <w:tc>
          <w:tcPr>
            <w:tcW w:w="2374" w:type="dxa"/>
          </w:tcPr>
          <w:p w:rsidR="00B404CA" w:rsidRDefault="00B404CA">
            <w:pPr>
              <w:pStyle w:val="ConsPlusNormal"/>
            </w:pPr>
            <w:r>
              <w:t>Компенсация части родительской платы за присмотр и уход за детьми, осваивающими образовательные программы дошкольного образования в образовательных организациях</w:t>
            </w: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1004</w:t>
            </w:r>
          </w:p>
        </w:tc>
        <w:tc>
          <w:tcPr>
            <w:tcW w:w="1504" w:type="dxa"/>
          </w:tcPr>
          <w:p w:rsidR="00B404CA" w:rsidRDefault="00B404CA">
            <w:pPr>
              <w:pStyle w:val="ConsPlusNormal"/>
              <w:jc w:val="center"/>
            </w:pPr>
            <w:r>
              <w:t>10 1 02 21000</w:t>
            </w:r>
          </w:p>
        </w:tc>
        <w:tc>
          <w:tcPr>
            <w:tcW w:w="510" w:type="dxa"/>
          </w:tcPr>
          <w:p w:rsidR="00B404CA" w:rsidRDefault="00B404CA">
            <w:pPr>
              <w:pStyle w:val="ConsPlusNormal"/>
              <w:jc w:val="center"/>
            </w:pPr>
            <w:r>
              <w:t>310</w:t>
            </w:r>
          </w:p>
        </w:tc>
        <w:tc>
          <w:tcPr>
            <w:tcW w:w="1264" w:type="dxa"/>
          </w:tcPr>
          <w:p w:rsidR="00B404CA" w:rsidRDefault="00B404CA">
            <w:pPr>
              <w:pStyle w:val="ConsPlusNormal"/>
              <w:jc w:val="center"/>
            </w:pPr>
            <w:r>
              <w:t>1842,80</w:t>
            </w:r>
          </w:p>
        </w:tc>
        <w:tc>
          <w:tcPr>
            <w:tcW w:w="1134" w:type="dxa"/>
          </w:tcPr>
          <w:p w:rsidR="00B404CA" w:rsidRDefault="00B404CA">
            <w:pPr>
              <w:pStyle w:val="ConsPlusNormal"/>
              <w:jc w:val="center"/>
            </w:pPr>
            <w:r>
              <w:t>192,00</w:t>
            </w:r>
          </w:p>
        </w:tc>
        <w:tc>
          <w:tcPr>
            <w:tcW w:w="1134" w:type="dxa"/>
          </w:tcPr>
          <w:p w:rsidR="00B404CA" w:rsidRDefault="00B404CA">
            <w:pPr>
              <w:pStyle w:val="ConsPlusNormal"/>
              <w:jc w:val="center"/>
            </w:pPr>
            <w:r>
              <w:t>173,00</w:t>
            </w:r>
          </w:p>
        </w:tc>
        <w:tc>
          <w:tcPr>
            <w:tcW w:w="1134" w:type="dxa"/>
          </w:tcPr>
          <w:p w:rsidR="00B404CA" w:rsidRDefault="00B404CA">
            <w:pPr>
              <w:pStyle w:val="ConsPlusNormal"/>
              <w:jc w:val="center"/>
            </w:pPr>
            <w:r>
              <w:t>400,00</w:t>
            </w:r>
          </w:p>
        </w:tc>
        <w:tc>
          <w:tcPr>
            <w:tcW w:w="1134" w:type="dxa"/>
          </w:tcPr>
          <w:p w:rsidR="00B404CA" w:rsidRDefault="00B404CA">
            <w:pPr>
              <w:pStyle w:val="ConsPlusNormal"/>
              <w:jc w:val="center"/>
            </w:pPr>
            <w:r>
              <w:t>538,90</w:t>
            </w:r>
          </w:p>
        </w:tc>
        <w:tc>
          <w:tcPr>
            <w:tcW w:w="1134" w:type="dxa"/>
          </w:tcPr>
          <w:p w:rsidR="00B404CA" w:rsidRDefault="00B404CA">
            <w:pPr>
              <w:pStyle w:val="ConsPlusNormal"/>
              <w:jc w:val="center"/>
            </w:pPr>
            <w:r>
              <w:t>538,90</w:t>
            </w:r>
          </w:p>
        </w:tc>
      </w:tr>
      <w:tr w:rsidR="00B404CA">
        <w:tc>
          <w:tcPr>
            <w:tcW w:w="664" w:type="dxa"/>
          </w:tcPr>
          <w:p w:rsidR="00B404CA" w:rsidRDefault="00B404CA">
            <w:pPr>
              <w:pStyle w:val="ConsPlusNormal"/>
              <w:jc w:val="center"/>
            </w:pPr>
            <w:r>
              <w:t>3.7.</w:t>
            </w:r>
          </w:p>
        </w:tc>
        <w:tc>
          <w:tcPr>
            <w:tcW w:w="2374" w:type="dxa"/>
          </w:tcPr>
          <w:p w:rsidR="00B404CA" w:rsidRDefault="00B404CA">
            <w:pPr>
              <w:pStyle w:val="ConsPlusNormal"/>
            </w:pPr>
            <w:r>
              <w:t xml:space="preserve">Прочие мероприятия в области образовательных программ дошкольного, общего и дополнительного </w:t>
            </w:r>
            <w:r>
              <w:lastRenderedPageBreak/>
              <w:t>образования</w:t>
            </w:r>
          </w:p>
        </w:tc>
        <w:tc>
          <w:tcPr>
            <w:tcW w:w="1744" w:type="dxa"/>
          </w:tcPr>
          <w:p w:rsidR="00B404CA" w:rsidRDefault="00B404CA">
            <w:pPr>
              <w:pStyle w:val="ConsPlusNormal"/>
              <w:jc w:val="center"/>
            </w:pPr>
            <w:r>
              <w:lastRenderedPageBreak/>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10 1 02 25130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90,00</w:t>
            </w:r>
          </w:p>
        </w:tc>
        <w:tc>
          <w:tcPr>
            <w:tcW w:w="1134" w:type="dxa"/>
          </w:tcPr>
          <w:p w:rsidR="00B404CA" w:rsidRDefault="00B404CA">
            <w:pPr>
              <w:pStyle w:val="ConsPlusNormal"/>
              <w:jc w:val="center"/>
            </w:pPr>
            <w:r>
              <w:t>90,00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lastRenderedPageBreak/>
              <w:t>3.8.</w:t>
            </w:r>
          </w:p>
        </w:tc>
        <w:tc>
          <w:tcPr>
            <w:tcW w:w="2374" w:type="dxa"/>
            <w:vMerge w:val="restart"/>
          </w:tcPr>
          <w:p w:rsidR="00B404CA" w:rsidRDefault="00B404CA">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4" w:type="dxa"/>
            <w:vMerge w:val="restart"/>
          </w:tcPr>
          <w:p w:rsidR="00B404CA" w:rsidRDefault="00B404CA">
            <w:pPr>
              <w:pStyle w:val="ConsPlusNormal"/>
              <w:jc w:val="center"/>
            </w:pPr>
            <w:r>
              <w:t>Федеральный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10 1 02 53030</w:t>
            </w:r>
          </w:p>
        </w:tc>
        <w:tc>
          <w:tcPr>
            <w:tcW w:w="510" w:type="dxa"/>
          </w:tcPr>
          <w:p w:rsidR="00B404CA" w:rsidRDefault="00B404CA">
            <w:pPr>
              <w:pStyle w:val="ConsPlusNormal"/>
            </w:pPr>
          </w:p>
        </w:tc>
        <w:tc>
          <w:tcPr>
            <w:tcW w:w="1264" w:type="dxa"/>
          </w:tcPr>
          <w:p w:rsidR="00B404CA" w:rsidRDefault="00B404CA">
            <w:pPr>
              <w:pStyle w:val="ConsPlusNormal"/>
              <w:jc w:val="center"/>
            </w:pPr>
            <w:r>
              <w:t>54589,60</w:t>
            </w:r>
          </w:p>
        </w:tc>
        <w:tc>
          <w:tcPr>
            <w:tcW w:w="1134" w:type="dxa"/>
          </w:tcPr>
          <w:p w:rsidR="00B404CA" w:rsidRDefault="00B404CA">
            <w:pPr>
              <w:pStyle w:val="ConsPlusNormal"/>
              <w:jc w:val="center"/>
            </w:pPr>
            <w:r>
              <w:t>4092,80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c>
          <w:tcPr>
            <w:tcW w:w="1134" w:type="dxa"/>
          </w:tcPr>
          <w:p w:rsidR="00B404CA" w:rsidRDefault="00B404CA">
            <w:pPr>
              <w:pStyle w:val="ConsPlusNormal"/>
              <w:jc w:val="center"/>
            </w:pPr>
            <w:r>
              <w:t>12624,20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44464,80</w:t>
            </w:r>
          </w:p>
        </w:tc>
        <w:tc>
          <w:tcPr>
            <w:tcW w:w="1134" w:type="dxa"/>
          </w:tcPr>
          <w:p w:rsidR="00B404CA" w:rsidRDefault="00B404CA">
            <w:pPr>
              <w:pStyle w:val="ConsPlusNormal"/>
              <w:jc w:val="center"/>
            </w:pPr>
            <w:r>
              <w:t>2528,00</w:t>
            </w:r>
          </w:p>
        </w:tc>
        <w:tc>
          <w:tcPr>
            <w:tcW w:w="1134" w:type="dxa"/>
          </w:tcPr>
          <w:p w:rsidR="00B404CA" w:rsidRDefault="00B404CA">
            <w:pPr>
              <w:pStyle w:val="ConsPlusNormal"/>
              <w:jc w:val="center"/>
            </w:pPr>
            <w:r>
              <w:t>8264,20</w:t>
            </w:r>
          </w:p>
        </w:tc>
        <w:tc>
          <w:tcPr>
            <w:tcW w:w="1134" w:type="dxa"/>
          </w:tcPr>
          <w:p w:rsidR="00B404CA" w:rsidRDefault="00B404CA">
            <w:pPr>
              <w:pStyle w:val="ConsPlusNormal"/>
              <w:jc w:val="center"/>
            </w:pPr>
            <w:r>
              <w:t>11224,20</w:t>
            </w:r>
          </w:p>
        </w:tc>
        <w:tc>
          <w:tcPr>
            <w:tcW w:w="1134" w:type="dxa"/>
          </w:tcPr>
          <w:p w:rsidR="00B404CA" w:rsidRDefault="00B404CA">
            <w:pPr>
              <w:pStyle w:val="ConsPlusNormal"/>
              <w:jc w:val="center"/>
            </w:pPr>
            <w:r>
              <w:t>11224,20</w:t>
            </w:r>
          </w:p>
        </w:tc>
        <w:tc>
          <w:tcPr>
            <w:tcW w:w="1134" w:type="dxa"/>
          </w:tcPr>
          <w:p w:rsidR="00B404CA" w:rsidRDefault="00B404CA">
            <w:pPr>
              <w:pStyle w:val="ConsPlusNormal"/>
              <w:jc w:val="center"/>
            </w:pPr>
            <w:r>
              <w:t>11224,20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10124,80</w:t>
            </w:r>
          </w:p>
        </w:tc>
        <w:tc>
          <w:tcPr>
            <w:tcW w:w="1134" w:type="dxa"/>
          </w:tcPr>
          <w:p w:rsidR="00B404CA" w:rsidRDefault="00B404CA">
            <w:pPr>
              <w:pStyle w:val="ConsPlusNormal"/>
              <w:jc w:val="center"/>
            </w:pPr>
            <w:r>
              <w:t>1564,80</w:t>
            </w:r>
          </w:p>
        </w:tc>
        <w:tc>
          <w:tcPr>
            <w:tcW w:w="1134" w:type="dxa"/>
          </w:tcPr>
          <w:p w:rsidR="00B404CA" w:rsidRDefault="00B404CA">
            <w:pPr>
              <w:pStyle w:val="ConsPlusNormal"/>
              <w:jc w:val="center"/>
            </w:pPr>
            <w:r>
              <w:t>4360,00</w:t>
            </w:r>
          </w:p>
        </w:tc>
        <w:tc>
          <w:tcPr>
            <w:tcW w:w="1134" w:type="dxa"/>
          </w:tcPr>
          <w:p w:rsidR="00B404CA" w:rsidRDefault="00B404CA">
            <w:pPr>
              <w:pStyle w:val="ConsPlusNormal"/>
              <w:jc w:val="center"/>
            </w:pPr>
            <w:r>
              <w:t>1400,00</w:t>
            </w:r>
          </w:p>
        </w:tc>
        <w:tc>
          <w:tcPr>
            <w:tcW w:w="1134" w:type="dxa"/>
          </w:tcPr>
          <w:p w:rsidR="00B404CA" w:rsidRDefault="00B404CA">
            <w:pPr>
              <w:pStyle w:val="ConsPlusNormal"/>
              <w:jc w:val="center"/>
            </w:pPr>
            <w:r>
              <w:t>1400,00</w:t>
            </w:r>
          </w:p>
        </w:tc>
        <w:tc>
          <w:tcPr>
            <w:tcW w:w="1134" w:type="dxa"/>
          </w:tcPr>
          <w:p w:rsidR="00B404CA" w:rsidRDefault="00B404CA">
            <w:pPr>
              <w:pStyle w:val="ConsPlusNormal"/>
              <w:jc w:val="center"/>
            </w:pPr>
            <w:r>
              <w:t>1400,00</w:t>
            </w:r>
          </w:p>
        </w:tc>
      </w:tr>
      <w:tr w:rsidR="00B404CA">
        <w:tc>
          <w:tcPr>
            <w:tcW w:w="664" w:type="dxa"/>
            <w:vMerge w:val="restart"/>
          </w:tcPr>
          <w:p w:rsidR="00B404CA" w:rsidRDefault="00B404CA">
            <w:pPr>
              <w:pStyle w:val="ConsPlusNormal"/>
              <w:jc w:val="center"/>
            </w:pPr>
            <w:r>
              <w:t>3.9.</w:t>
            </w:r>
          </w:p>
        </w:tc>
        <w:tc>
          <w:tcPr>
            <w:tcW w:w="2374" w:type="dxa"/>
            <w:vMerge w:val="restart"/>
          </w:tcPr>
          <w:p w:rsidR="00B404CA" w:rsidRDefault="00B404CA">
            <w:pPr>
              <w:pStyle w:val="ConsPlusNormal"/>
            </w:pPr>
            <w:r>
              <w:t>Реализация образовательных программ начального общего, основного общего, среднего общего образования в муниципальных образовательных организациях в соответствии с требованиями государственных образовательных стандартов</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10 1 02 25100</w:t>
            </w:r>
          </w:p>
        </w:tc>
        <w:tc>
          <w:tcPr>
            <w:tcW w:w="510" w:type="dxa"/>
          </w:tcPr>
          <w:p w:rsidR="00B404CA" w:rsidRDefault="00B404CA">
            <w:pPr>
              <w:pStyle w:val="ConsPlusNormal"/>
            </w:pPr>
          </w:p>
        </w:tc>
        <w:tc>
          <w:tcPr>
            <w:tcW w:w="126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600,00</w:t>
            </w:r>
          </w:p>
        </w:tc>
        <w:tc>
          <w:tcPr>
            <w:tcW w:w="1134" w:type="dxa"/>
          </w:tcPr>
          <w:p w:rsidR="00B404CA" w:rsidRDefault="00B404CA">
            <w:pPr>
              <w:pStyle w:val="ConsPlusNormal"/>
              <w:jc w:val="center"/>
            </w:pPr>
            <w:r>
              <w:t>600,00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3.9.1.</w:t>
            </w:r>
          </w:p>
        </w:tc>
        <w:tc>
          <w:tcPr>
            <w:tcW w:w="2374" w:type="dxa"/>
            <w:vMerge w:val="restart"/>
          </w:tcPr>
          <w:p w:rsidR="00B404CA" w:rsidRDefault="00B404CA">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4" w:type="dxa"/>
            <w:vMerge w:val="restart"/>
          </w:tcPr>
          <w:p w:rsidR="00B404CA" w:rsidRDefault="00B404CA">
            <w:pPr>
              <w:pStyle w:val="ConsPlusNormal"/>
              <w:jc w:val="center"/>
            </w:pPr>
            <w:r>
              <w:t>Федеральный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L3040</w:t>
            </w:r>
          </w:p>
        </w:tc>
        <w:tc>
          <w:tcPr>
            <w:tcW w:w="510" w:type="dxa"/>
          </w:tcPr>
          <w:p w:rsidR="00B404CA" w:rsidRDefault="00B404CA">
            <w:pPr>
              <w:pStyle w:val="ConsPlusNormal"/>
            </w:pPr>
          </w:p>
        </w:tc>
        <w:tc>
          <w:tcPr>
            <w:tcW w:w="1264" w:type="dxa"/>
          </w:tcPr>
          <w:p w:rsidR="00B404CA" w:rsidRDefault="00B404CA">
            <w:pPr>
              <w:pStyle w:val="ConsPlusNormal"/>
              <w:jc w:val="center"/>
            </w:pPr>
            <w:r>
              <w:t>42465,40</w:t>
            </w:r>
          </w:p>
        </w:tc>
        <w:tc>
          <w:tcPr>
            <w:tcW w:w="1134" w:type="dxa"/>
          </w:tcPr>
          <w:p w:rsidR="00B404CA" w:rsidRDefault="00B404CA">
            <w:pPr>
              <w:pStyle w:val="ConsPlusNormal"/>
              <w:jc w:val="center"/>
            </w:pPr>
            <w:r>
              <w:t>3987,70</w:t>
            </w:r>
          </w:p>
        </w:tc>
        <w:tc>
          <w:tcPr>
            <w:tcW w:w="1134" w:type="dxa"/>
          </w:tcPr>
          <w:p w:rsidR="00B404CA" w:rsidRDefault="00B404CA">
            <w:pPr>
              <w:pStyle w:val="ConsPlusNormal"/>
              <w:jc w:val="center"/>
            </w:pPr>
            <w:r>
              <w:t>7864,20</w:t>
            </w:r>
          </w:p>
        </w:tc>
        <w:tc>
          <w:tcPr>
            <w:tcW w:w="1134" w:type="dxa"/>
          </w:tcPr>
          <w:p w:rsidR="00B404CA" w:rsidRDefault="00B404CA">
            <w:pPr>
              <w:pStyle w:val="ConsPlusNormal"/>
              <w:jc w:val="center"/>
            </w:pPr>
            <w:r>
              <w:t>10170,90</w:t>
            </w:r>
          </w:p>
        </w:tc>
        <w:tc>
          <w:tcPr>
            <w:tcW w:w="1134" w:type="dxa"/>
          </w:tcPr>
          <w:p w:rsidR="00B404CA" w:rsidRDefault="00B404CA">
            <w:pPr>
              <w:pStyle w:val="ConsPlusNormal"/>
              <w:jc w:val="center"/>
            </w:pPr>
            <w:r>
              <w:t>10271,60</w:t>
            </w:r>
          </w:p>
        </w:tc>
        <w:tc>
          <w:tcPr>
            <w:tcW w:w="1134" w:type="dxa"/>
          </w:tcPr>
          <w:p w:rsidR="00B404CA" w:rsidRDefault="00B404CA">
            <w:pPr>
              <w:pStyle w:val="ConsPlusNormal"/>
              <w:jc w:val="center"/>
            </w:pPr>
            <w:r>
              <w:t>10171,00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33425,70</w:t>
            </w:r>
          </w:p>
        </w:tc>
        <w:tc>
          <w:tcPr>
            <w:tcW w:w="1134" w:type="dxa"/>
          </w:tcPr>
          <w:p w:rsidR="00B404CA" w:rsidRDefault="00B404CA">
            <w:pPr>
              <w:pStyle w:val="ConsPlusNormal"/>
              <w:jc w:val="center"/>
            </w:pPr>
            <w:r>
              <w:t>1948,00</w:t>
            </w:r>
          </w:p>
        </w:tc>
        <w:tc>
          <w:tcPr>
            <w:tcW w:w="1134" w:type="dxa"/>
          </w:tcPr>
          <w:p w:rsidR="00B404CA" w:rsidRDefault="00B404CA">
            <w:pPr>
              <w:pStyle w:val="ConsPlusNormal"/>
              <w:jc w:val="center"/>
            </w:pPr>
            <w:r>
              <w:t>3864,20</w:t>
            </w:r>
          </w:p>
        </w:tc>
        <w:tc>
          <w:tcPr>
            <w:tcW w:w="1134" w:type="dxa"/>
          </w:tcPr>
          <w:p w:rsidR="00B404CA" w:rsidRDefault="00B404CA">
            <w:pPr>
              <w:pStyle w:val="ConsPlusNormal"/>
              <w:jc w:val="center"/>
            </w:pPr>
            <w:r>
              <w:t>9170,90</w:t>
            </w:r>
          </w:p>
        </w:tc>
        <w:tc>
          <w:tcPr>
            <w:tcW w:w="1134" w:type="dxa"/>
          </w:tcPr>
          <w:p w:rsidR="00B404CA" w:rsidRDefault="00B404CA">
            <w:pPr>
              <w:pStyle w:val="ConsPlusNormal"/>
              <w:jc w:val="center"/>
            </w:pPr>
            <w:r>
              <w:t>9271,60</w:t>
            </w:r>
          </w:p>
        </w:tc>
        <w:tc>
          <w:tcPr>
            <w:tcW w:w="1134" w:type="dxa"/>
          </w:tcPr>
          <w:p w:rsidR="00B404CA" w:rsidRDefault="00B404CA">
            <w:pPr>
              <w:pStyle w:val="ConsPlusNormal"/>
              <w:jc w:val="center"/>
            </w:pPr>
            <w:r>
              <w:t>9171,00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9039,70</w:t>
            </w:r>
          </w:p>
        </w:tc>
        <w:tc>
          <w:tcPr>
            <w:tcW w:w="1134" w:type="dxa"/>
          </w:tcPr>
          <w:p w:rsidR="00B404CA" w:rsidRDefault="00B404CA">
            <w:pPr>
              <w:pStyle w:val="ConsPlusNormal"/>
              <w:jc w:val="center"/>
            </w:pPr>
            <w:r>
              <w:t>2039,70</w:t>
            </w:r>
          </w:p>
        </w:tc>
        <w:tc>
          <w:tcPr>
            <w:tcW w:w="1134" w:type="dxa"/>
          </w:tcPr>
          <w:p w:rsidR="00B404CA" w:rsidRDefault="00B404CA">
            <w:pPr>
              <w:pStyle w:val="ConsPlusNormal"/>
              <w:jc w:val="center"/>
            </w:pPr>
            <w:r>
              <w:t>4000,00</w:t>
            </w:r>
          </w:p>
        </w:tc>
        <w:tc>
          <w:tcPr>
            <w:tcW w:w="1134" w:type="dxa"/>
          </w:tcPr>
          <w:p w:rsidR="00B404CA" w:rsidRDefault="00B404CA">
            <w:pPr>
              <w:pStyle w:val="ConsPlusNormal"/>
              <w:jc w:val="center"/>
            </w:pPr>
            <w:r>
              <w:t>1000,00</w:t>
            </w:r>
          </w:p>
        </w:tc>
        <w:tc>
          <w:tcPr>
            <w:tcW w:w="1134" w:type="dxa"/>
          </w:tcPr>
          <w:p w:rsidR="00B404CA" w:rsidRDefault="00B404CA">
            <w:pPr>
              <w:pStyle w:val="ConsPlusNormal"/>
              <w:jc w:val="center"/>
            </w:pPr>
            <w:r>
              <w:t>1000,00</w:t>
            </w:r>
          </w:p>
        </w:tc>
        <w:tc>
          <w:tcPr>
            <w:tcW w:w="1134" w:type="dxa"/>
          </w:tcPr>
          <w:p w:rsidR="00B404CA" w:rsidRDefault="00B404CA">
            <w:pPr>
              <w:pStyle w:val="ConsPlusNormal"/>
              <w:jc w:val="center"/>
            </w:pPr>
            <w:r>
              <w:t>1000,00</w:t>
            </w:r>
          </w:p>
        </w:tc>
      </w:tr>
      <w:tr w:rsidR="00B404CA">
        <w:tc>
          <w:tcPr>
            <w:tcW w:w="664" w:type="dxa"/>
            <w:vMerge w:val="restart"/>
          </w:tcPr>
          <w:p w:rsidR="00B404CA" w:rsidRDefault="00B404CA">
            <w:pPr>
              <w:pStyle w:val="ConsPlusNormal"/>
              <w:jc w:val="center"/>
            </w:pPr>
            <w:r>
              <w:t>3.9.2.</w:t>
            </w:r>
          </w:p>
        </w:tc>
        <w:tc>
          <w:tcPr>
            <w:tcW w:w="2374" w:type="dxa"/>
            <w:vMerge w:val="restart"/>
          </w:tcPr>
          <w:p w:rsidR="00B404CA" w:rsidRDefault="00B404CA">
            <w:pPr>
              <w:pStyle w:val="ConsPlusNormal"/>
            </w:pPr>
            <w:r>
              <w:t xml:space="preserve">Организация бесплатного горячего </w:t>
            </w:r>
            <w:r>
              <w:lastRenderedPageBreak/>
              <w:t>питания обучающихся, получающих начальное общее образование в государственных и муниципальных образовательных организациях</w:t>
            </w:r>
          </w:p>
        </w:tc>
        <w:tc>
          <w:tcPr>
            <w:tcW w:w="1744" w:type="dxa"/>
            <w:vMerge w:val="restart"/>
          </w:tcPr>
          <w:p w:rsidR="00B404CA" w:rsidRDefault="00B404CA">
            <w:pPr>
              <w:pStyle w:val="ConsPlusNormal"/>
              <w:jc w:val="center"/>
            </w:pPr>
            <w:r>
              <w:lastRenderedPageBreak/>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L3040</w:t>
            </w:r>
          </w:p>
        </w:tc>
        <w:tc>
          <w:tcPr>
            <w:tcW w:w="510" w:type="dxa"/>
          </w:tcPr>
          <w:p w:rsidR="00B404CA" w:rsidRDefault="00B404CA">
            <w:pPr>
              <w:pStyle w:val="ConsPlusNormal"/>
            </w:pPr>
          </w:p>
        </w:tc>
        <w:tc>
          <w:tcPr>
            <w:tcW w:w="1264" w:type="dxa"/>
          </w:tcPr>
          <w:p w:rsidR="00B404CA" w:rsidRDefault="00B404CA">
            <w:pPr>
              <w:pStyle w:val="ConsPlusNormal"/>
              <w:jc w:val="center"/>
            </w:pPr>
            <w:r>
              <w:t>103,60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103,60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63,60</w:t>
            </w:r>
          </w:p>
        </w:tc>
        <w:tc>
          <w:tcPr>
            <w:tcW w:w="1134" w:type="dxa"/>
          </w:tcPr>
          <w:p w:rsidR="00B404CA" w:rsidRDefault="00B404CA">
            <w:pPr>
              <w:pStyle w:val="ConsPlusNormal"/>
            </w:pPr>
          </w:p>
        </w:tc>
        <w:tc>
          <w:tcPr>
            <w:tcW w:w="1134" w:type="dxa"/>
          </w:tcPr>
          <w:p w:rsidR="00B404CA" w:rsidRDefault="00B404CA">
            <w:pPr>
              <w:pStyle w:val="ConsPlusNormal"/>
              <w:jc w:val="center"/>
            </w:pPr>
            <w:r>
              <w:t>63,60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40,00</w:t>
            </w:r>
          </w:p>
        </w:tc>
        <w:tc>
          <w:tcPr>
            <w:tcW w:w="1134" w:type="dxa"/>
          </w:tcPr>
          <w:p w:rsidR="00B404CA" w:rsidRDefault="00B404CA">
            <w:pPr>
              <w:pStyle w:val="ConsPlusNormal"/>
            </w:pPr>
          </w:p>
        </w:tc>
        <w:tc>
          <w:tcPr>
            <w:tcW w:w="1134" w:type="dxa"/>
          </w:tcPr>
          <w:p w:rsidR="00B404CA" w:rsidRDefault="00B404CA">
            <w:pPr>
              <w:pStyle w:val="ConsPlusNormal"/>
              <w:jc w:val="center"/>
            </w:pPr>
            <w:r>
              <w:t>40,00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3.10.</w:t>
            </w:r>
          </w:p>
        </w:tc>
        <w:tc>
          <w:tcPr>
            <w:tcW w:w="2374" w:type="dxa"/>
            <w:vMerge w:val="restart"/>
          </w:tcPr>
          <w:p w:rsidR="00B404CA" w:rsidRDefault="00B404CA">
            <w:pPr>
              <w:pStyle w:val="ConsPlusNormal"/>
            </w:pPr>
            <w:r>
              <w:t>Ремонт и благоустройство территории МКОУ "ООШ с. Желтый Яр"</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6786,00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6786,00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jc w:val="center"/>
            </w:pPr>
            <w:r>
              <w:t>3.10.1.</w:t>
            </w:r>
          </w:p>
        </w:tc>
        <w:tc>
          <w:tcPr>
            <w:tcW w:w="2374" w:type="dxa"/>
          </w:tcPr>
          <w:p w:rsidR="00B404CA" w:rsidRDefault="00B404CA">
            <w:pPr>
              <w:pStyle w:val="ConsPlusNormal"/>
            </w:pPr>
            <w:r>
              <w:t>Ремонт и благоустройство территории МКОУ "ООШ с. Желтый Яр"</w:t>
            </w: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jc w:val="center"/>
            </w:pPr>
            <w:r>
              <w:t>601</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6646,00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6646,00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pPr>
          </w:p>
        </w:tc>
        <w:tc>
          <w:tcPr>
            <w:tcW w:w="2374" w:type="dxa"/>
          </w:tcPr>
          <w:p w:rsidR="00B404CA" w:rsidRDefault="00B404CA">
            <w:pPr>
              <w:pStyle w:val="ConsPlusNormal"/>
            </w:pPr>
          </w:p>
        </w:tc>
        <w:tc>
          <w:tcPr>
            <w:tcW w:w="1744" w:type="dxa"/>
          </w:tcPr>
          <w:p w:rsidR="00B404CA" w:rsidRDefault="00B404CA">
            <w:pPr>
              <w:pStyle w:val="ConsPlusNormal"/>
            </w:pP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6646,00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6646,00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3.10.1.1.</w:t>
            </w:r>
          </w:p>
        </w:tc>
        <w:tc>
          <w:tcPr>
            <w:tcW w:w="2374" w:type="dxa"/>
            <w:vMerge w:val="restart"/>
          </w:tcPr>
          <w:p w:rsidR="00B404CA" w:rsidRDefault="00B404CA">
            <w:pPr>
              <w:pStyle w:val="ConsPlusNormal"/>
            </w:pPr>
            <w:r>
              <w:t>Оказание услуг по проведению строительного контроля МКОУ "ООШ с. Желтый Яр"</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228,90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88,90</w:t>
            </w:r>
          </w:p>
        </w:tc>
        <w:tc>
          <w:tcPr>
            <w:tcW w:w="1134" w:type="dxa"/>
          </w:tcPr>
          <w:p w:rsidR="00B404CA" w:rsidRDefault="00B404CA">
            <w:pPr>
              <w:pStyle w:val="ConsPlusNormal"/>
              <w:jc w:val="center"/>
            </w:pPr>
            <w:r>
              <w:t>140,00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228,90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88,90</w:t>
            </w:r>
          </w:p>
        </w:tc>
        <w:tc>
          <w:tcPr>
            <w:tcW w:w="1134" w:type="dxa"/>
          </w:tcPr>
          <w:p w:rsidR="00B404CA" w:rsidRDefault="00B404CA">
            <w:pPr>
              <w:pStyle w:val="ConsPlusNormal"/>
              <w:jc w:val="center"/>
            </w:pPr>
            <w:r>
              <w:t>140,00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3.10.2.</w:t>
            </w:r>
          </w:p>
        </w:tc>
        <w:tc>
          <w:tcPr>
            <w:tcW w:w="2374" w:type="dxa"/>
            <w:vMerge w:val="restart"/>
          </w:tcPr>
          <w:p w:rsidR="00B404CA" w:rsidRDefault="00B404CA">
            <w:pPr>
              <w:pStyle w:val="ConsPlusNormal"/>
            </w:pPr>
            <w:r>
              <w:t>Ремонт и благоустройство территории МКОУ "ООШ с. Желтый Яр" (дошкольные группы)</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3.10.2.1.</w:t>
            </w:r>
          </w:p>
        </w:tc>
        <w:tc>
          <w:tcPr>
            <w:tcW w:w="2374" w:type="dxa"/>
            <w:vMerge w:val="restart"/>
          </w:tcPr>
          <w:p w:rsidR="00B404CA" w:rsidRDefault="00B404CA">
            <w:pPr>
              <w:pStyle w:val="ConsPlusNormal"/>
            </w:pPr>
            <w:r>
              <w:t>Оказание услуг по проведению строительного контроля (дошкольные группы) МКОУ "ООШ с. Желтый Яр"</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10 1 02 25150</w:t>
            </w:r>
          </w:p>
        </w:tc>
        <w:tc>
          <w:tcPr>
            <w:tcW w:w="510" w:type="dxa"/>
          </w:tcPr>
          <w:p w:rsidR="00B404CA" w:rsidRDefault="00B404CA">
            <w:pPr>
              <w:pStyle w:val="ConsPlusNormal"/>
            </w:pPr>
          </w:p>
        </w:tc>
        <w:tc>
          <w:tcPr>
            <w:tcW w:w="1264" w:type="dxa"/>
          </w:tcPr>
          <w:p w:rsidR="00B404CA" w:rsidRDefault="00B404CA">
            <w:pPr>
              <w:pStyle w:val="ConsPlusNormal"/>
              <w:jc w:val="center"/>
            </w:pPr>
            <w:r>
              <w:t>51,10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51,10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51,10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51,10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3.11.</w:t>
            </w:r>
          </w:p>
        </w:tc>
        <w:tc>
          <w:tcPr>
            <w:tcW w:w="2374" w:type="dxa"/>
            <w:vMerge w:val="restart"/>
          </w:tcPr>
          <w:p w:rsidR="00B404CA" w:rsidRDefault="00B404CA">
            <w:pPr>
              <w:pStyle w:val="ConsPlusNormal"/>
            </w:pPr>
            <w:r>
              <w:t xml:space="preserve">Ремонт и </w:t>
            </w:r>
            <w:r>
              <w:lastRenderedPageBreak/>
              <w:t>благоустройство территории МКОУ "СОШ с. Бирофельд"</w:t>
            </w:r>
          </w:p>
        </w:tc>
        <w:tc>
          <w:tcPr>
            <w:tcW w:w="1744" w:type="dxa"/>
            <w:vMerge w:val="restart"/>
          </w:tcPr>
          <w:p w:rsidR="00B404CA" w:rsidRDefault="00B404CA">
            <w:pPr>
              <w:pStyle w:val="ConsPlusNormal"/>
              <w:jc w:val="center"/>
            </w:pPr>
            <w:r>
              <w:lastRenderedPageBreak/>
              <w:t xml:space="preserve">Областной </w:t>
            </w:r>
            <w:r>
              <w:lastRenderedPageBreak/>
              <w:t>бюджет</w:t>
            </w:r>
          </w:p>
        </w:tc>
        <w:tc>
          <w:tcPr>
            <w:tcW w:w="694" w:type="dxa"/>
            <w:vMerge w:val="restart"/>
          </w:tcPr>
          <w:p w:rsidR="00B404CA" w:rsidRDefault="00B404CA">
            <w:pPr>
              <w:pStyle w:val="ConsPlusNormal"/>
              <w:jc w:val="center"/>
            </w:pPr>
            <w:r>
              <w:lastRenderedPageBreak/>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10 1 02 25160</w:t>
            </w:r>
          </w:p>
        </w:tc>
        <w:tc>
          <w:tcPr>
            <w:tcW w:w="510" w:type="dxa"/>
          </w:tcPr>
          <w:p w:rsidR="00B404CA" w:rsidRDefault="00B404CA">
            <w:pPr>
              <w:pStyle w:val="ConsPlusNormal"/>
            </w:pPr>
          </w:p>
        </w:tc>
        <w:tc>
          <w:tcPr>
            <w:tcW w:w="1264" w:type="dxa"/>
          </w:tcPr>
          <w:p w:rsidR="00B404CA" w:rsidRDefault="00B404CA">
            <w:pPr>
              <w:pStyle w:val="ConsPlusNormal"/>
              <w:jc w:val="center"/>
            </w:pPr>
            <w:r>
              <w:t>17468,60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13556,00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17468,60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13556,00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lastRenderedPageBreak/>
              <w:t>3.11.1.</w:t>
            </w:r>
          </w:p>
        </w:tc>
        <w:tc>
          <w:tcPr>
            <w:tcW w:w="2374" w:type="dxa"/>
            <w:vMerge w:val="restart"/>
          </w:tcPr>
          <w:p w:rsidR="00B404CA" w:rsidRDefault="00B404CA">
            <w:pPr>
              <w:pStyle w:val="ConsPlusNormal"/>
            </w:pPr>
            <w:r>
              <w:t>Ремонт и благоустройство территории МКОУ "СОШ с. Бирофельд" (дошкольные группы)</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10 1 02 25160</w:t>
            </w:r>
          </w:p>
        </w:tc>
        <w:tc>
          <w:tcPr>
            <w:tcW w:w="510" w:type="dxa"/>
          </w:tcPr>
          <w:p w:rsidR="00B404CA" w:rsidRDefault="00B404CA">
            <w:pPr>
              <w:pStyle w:val="ConsPlusNormal"/>
            </w:pPr>
          </w:p>
        </w:tc>
        <w:tc>
          <w:tcPr>
            <w:tcW w:w="1264" w:type="dxa"/>
          </w:tcPr>
          <w:p w:rsidR="00B404CA" w:rsidRDefault="00B404CA">
            <w:pPr>
              <w:pStyle w:val="ConsPlusNormal"/>
              <w:jc w:val="center"/>
            </w:pPr>
            <w:r>
              <w:t>3912,60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3912,60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3912,60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3.11.2.</w:t>
            </w:r>
          </w:p>
        </w:tc>
        <w:tc>
          <w:tcPr>
            <w:tcW w:w="2374" w:type="dxa"/>
            <w:vMerge w:val="restart"/>
          </w:tcPr>
          <w:p w:rsidR="00B404CA" w:rsidRDefault="00B404CA">
            <w:pPr>
              <w:pStyle w:val="ConsPlusNormal"/>
            </w:pPr>
            <w:r>
              <w:t>Оказание услуг по проведению строительного контроля (дошкольные группы) МКОУ "СОШ с. Бирофельд"</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607</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10 1 02 25160</w:t>
            </w:r>
          </w:p>
        </w:tc>
        <w:tc>
          <w:tcPr>
            <w:tcW w:w="510" w:type="dxa"/>
          </w:tcPr>
          <w:p w:rsidR="00B404CA" w:rsidRDefault="00B404CA">
            <w:pPr>
              <w:pStyle w:val="ConsPlusNormal"/>
            </w:pPr>
          </w:p>
        </w:tc>
        <w:tc>
          <w:tcPr>
            <w:tcW w:w="1264" w:type="dxa"/>
          </w:tcPr>
          <w:p w:rsidR="00B404CA" w:rsidRDefault="00B404CA">
            <w:pPr>
              <w:pStyle w:val="ConsPlusNormal"/>
              <w:jc w:val="center"/>
            </w:pPr>
            <w:r>
              <w:t>560,00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280,00</w:t>
            </w:r>
          </w:p>
        </w:tc>
        <w:tc>
          <w:tcPr>
            <w:tcW w:w="1134" w:type="dxa"/>
          </w:tcPr>
          <w:p w:rsidR="00B404CA" w:rsidRDefault="00B404CA">
            <w:pPr>
              <w:pStyle w:val="ConsPlusNormal"/>
              <w:jc w:val="center"/>
            </w:pPr>
            <w:r>
              <w:t>280,00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560,00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280,00</w:t>
            </w:r>
          </w:p>
        </w:tc>
        <w:tc>
          <w:tcPr>
            <w:tcW w:w="1134" w:type="dxa"/>
          </w:tcPr>
          <w:p w:rsidR="00B404CA" w:rsidRDefault="00B404CA">
            <w:pPr>
              <w:pStyle w:val="ConsPlusNormal"/>
              <w:jc w:val="center"/>
            </w:pPr>
            <w:r>
              <w:t>280,00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3.12.</w:t>
            </w:r>
          </w:p>
        </w:tc>
        <w:tc>
          <w:tcPr>
            <w:tcW w:w="2374" w:type="dxa"/>
            <w:vMerge w:val="restart"/>
          </w:tcPr>
          <w:p w:rsidR="00B404CA" w:rsidRDefault="00B404CA">
            <w:pPr>
              <w:pStyle w:val="ConsPlusNormal"/>
            </w:pPr>
            <w:r>
              <w:t>Модернизация системы отопления в МКОУ "Начальная школа - детский сад с. Опытное поле"</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vMerge w:val="restart"/>
          </w:tcPr>
          <w:p w:rsidR="00B404CA" w:rsidRDefault="00B404CA">
            <w:pPr>
              <w:pStyle w:val="ConsPlusNormal"/>
              <w:jc w:val="center"/>
            </w:pPr>
            <w:r>
              <w:t>10 1 02 25170</w:t>
            </w:r>
          </w:p>
        </w:tc>
        <w:tc>
          <w:tcPr>
            <w:tcW w:w="510" w:type="dxa"/>
          </w:tcPr>
          <w:p w:rsidR="00B404CA" w:rsidRDefault="00B404CA">
            <w:pPr>
              <w:pStyle w:val="ConsPlusNormal"/>
            </w:pPr>
          </w:p>
        </w:tc>
        <w:tc>
          <w:tcPr>
            <w:tcW w:w="1264" w:type="dxa"/>
          </w:tcPr>
          <w:p w:rsidR="00B404CA" w:rsidRDefault="00B404CA">
            <w:pPr>
              <w:pStyle w:val="ConsPlusNormal"/>
              <w:jc w:val="center"/>
            </w:pPr>
            <w:r>
              <w:t>387,80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387,80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387,80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387,80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3.13.</w:t>
            </w:r>
          </w:p>
        </w:tc>
        <w:tc>
          <w:tcPr>
            <w:tcW w:w="2374" w:type="dxa"/>
            <w:vMerge w:val="restart"/>
          </w:tcPr>
          <w:p w:rsidR="00B404CA" w:rsidRDefault="00B404CA">
            <w:pPr>
              <w:pStyle w:val="ConsPlusNormal"/>
            </w:pPr>
            <w:r>
              <w:t>Выполнение требований пожарной безопасности</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3.14.</w:t>
            </w:r>
          </w:p>
        </w:tc>
        <w:tc>
          <w:tcPr>
            <w:tcW w:w="2374" w:type="dxa"/>
            <w:vMerge w:val="restart"/>
          </w:tcPr>
          <w:p w:rsidR="00B404CA" w:rsidRDefault="00B404CA">
            <w:pPr>
              <w:pStyle w:val="ConsPlusNormal"/>
            </w:pPr>
            <w:r>
              <w:t>Оснащение медицинских блоков</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3.15.</w:t>
            </w:r>
          </w:p>
        </w:tc>
        <w:tc>
          <w:tcPr>
            <w:tcW w:w="2374" w:type="dxa"/>
          </w:tcPr>
          <w:p w:rsidR="00B404CA" w:rsidRDefault="00B404CA">
            <w:pPr>
              <w:pStyle w:val="ConsPlusNormal"/>
            </w:pPr>
            <w:r>
              <w:t>Ремонт цоколя МКОУ "ООШ с. Желтый Яр"</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10 1 02 25100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405,60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405,60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3.15.1.</w:t>
            </w:r>
          </w:p>
        </w:tc>
        <w:tc>
          <w:tcPr>
            <w:tcW w:w="2374" w:type="dxa"/>
          </w:tcPr>
          <w:p w:rsidR="00B404CA" w:rsidRDefault="00B404CA">
            <w:pPr>
              <w:pStyle w:val="ConsPlusNormal"/>
            </w:pPr>
            <w:r>
              <w:t>Ремонт цоколя МКОУ "ООШ с. Желтый Яр"</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10 1 02 25100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397,70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397,70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3.15.2.</w:t>
            </w:r>
          </w:p>
        </w:tc>
        <w:tc>
          <w:tcPr>
            <w:tcW w:w="2374" w:type="dxa"/>
          </w:tcPr>
          <w:p w:rsidR="00B404CA" w:rsidRDefault="00B404CA">
            <w:pPr>
              <w:pStyle w:val="ConsPlusNormal"/>
            </w:pPr>
            <w:r>
              <w:t xml:space="preserve">Разработка локально-сметного расчета для ремонта цоколя МКОУ </w:t>
            </w:r>
            <w:r>
              <w:lastRenderedPageBreak/>
              <w:t>"ООШ с. Желтый Яр"</w:t>
            </w:r>
          </w:p>
        </w:tc>
        <w:tc>
          <w:tcPr>
            <w:tcW w:w="1744" w:type="dxa"/>
          </w:tcPr>
          <w:p w:rsidR="00B404CA" w:rsidRDefault="00B404CA">
            <w:pPr>
              <w:pStyle w:val="ConsPlusNormal"/>
              <w:jc w:val="center"/>
            </w:pPr>
            <w:r>
              <w:lastRenderedPageBreak/>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0702</w:t>
            </w:r>
          </w:p>
        </w:tc>
        <w:tc>
          <w:tcPr>
            <w:tcW w:w="1504" w:type="dxa"/>
          </w:tcPr>
          <w:p w:rsidR="00B404CA" w:rsidRDefault="00B404CA">
            <w:pPr>
              <w:pStyle w:val="ConsPlusNormal"/>
              <w:jc w:val="center"/>
            </w:pPr>
            <w:r>
              <w:t>10 1 02 25100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7,90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7,90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lastRenderedPageBreak/>
              <w:t>3.16.</w:t>
            </w:r>
          </w:p>
        </w:tc>
        <w:tc>
          <w:tcPr>
            <w:tcW w:w="2374" w:type="dxa"/>
            <w:vMerge w:val="restart"/>
          </w:tcPr>
          <w:p w:rsidR="00B404CA" w:rsidRDefault="00B404CA">
            <w:pPr>
              <w:pStyle w:val="ConsPlusNormal"/>
            </w:pPr>
            <w:r>
              <w:t>Покрытие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6978,70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6978,70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10 1 01 156520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6978,70</w:t>
            </w:r>
          </w:p>
        </w:tc>
        <w:tc>
          <w:tcPr>
            <w:tcW w:w="1134" w:type="dxa"/>
          </w:tcPr>
          <w:p w:rsidR="00B404CA" w:rsidRDefault="00B404CA">
            <w:pPr>
              <w:pStyle w:val="ConsPlusNormal"/>
            </w:pPr>
          </w:p>
        </w:tc>
        <w:tc>
          <w:tcPr>
            <w:tcW w:w="1134" w:type="dxa"/>
          </w:tcPr>
          <w:p w:rsidR="00B404CA" w:rsidRDefault="00B404CA">
            <w:pPr>
              <w:pStyle w:val="ConsPlusNormal"/>
              <w:jc w:val="center"/>
            </w:pPr>
            <w:r>
              <w:t>6978,70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3.17.</w:t>
            </w:r>
          </w:p>
        </w:tc>
        <w:tc>
          <w:tcPr>
            <w:tcW w:w="2374" w:type="dxa"/>
            <w:vMerge w:val="restart"/>
          </w:tcPr>
          <w:p w:rsidR="00B404CA" w:rsidRDefault="00B404CA">
            <w:pPr>
              <w:pStyle w:val="ConsPlusNormal"/>
            </w:pPr>
            <w:r>
              <w:t>Покрытие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2392,20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2392,20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10 1 01 156520</w:t>
            </w: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2392,20</w:t>
            </w:r>
          </w:p>
        </w:tc>
        <w:tc>
          <w:tcPr>
            <w:tcW w:w="1134" w:type="dxa"/>
          </w:tcPr>
          <w:p w:rsidR="00B404CA" w:rsidRDefault="00B404CA">
            <w:pPr>
              <w:pStyle w:val="ConsPlusNormal"/>
            </w:pPr>
          </w:p>
        </w:tc>
        <w:tc>
          <w:tcPr>
            <w:tcW w:w="1134" w:type="dxa"/>
          </w:tcPr>
          <w:p w:rsidR="00B404CA" w:rsidRDefault="00B404CA">
            <w:pPr>
              <w:pStyle w:val="ConsPlusNormal"/>
              <w:jc w:val="center"/>
            </w:pPr>
            <w:r>
              <w:t>2392,20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3.18.</w:t>
            </w:r>
          </w:p>
        </w:tc>
        <w:tc>
          <w:tcPr>
            <w:tcW w:w="2374" w:type="dxa"/>
            <w:vMerge w:val="restart"/>
          </w:tcPr>
          <w:p w:rsidR="00B404CA" w:rsidRDefault="00B404CA">
            <w:pPr>
              <w:pStyle w:val="ConsPlusNormal"/>
            </w:pPr>
            <w:r>
              <w:t>Разработка проектной документации на выполнение работ по капитальному ремонту объекта капитального строительства: МКОУ "СОШ с. Найфельд"</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1803,80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1803,80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10 1 02 25180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1803,80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1803,80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3.20.</w:t>
            </w:r>
          </w:p>
        </w:tc>
        <w:tc>
          <w:tcPr>
            <w:tcW w:w="2374" w:type="dxa"/>
            <w:vMerge w:val="restart"/>
          </w:tcPr>
          <w:p w:rsidR="00B404CA" w:rsidRDefault="00B404CA">
            <w:pPr>
              <w:pStyle w:val="ConsPlusNormal"/>
            </w:pPr>
            <w:r>
              <w:t>Приобретение и монтаж малых архитектурных форм на территории муниципального образования "Биробиджанский муниципальный район" (не менее 11)</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601</w:t>
            </w:r>
          </w:p>
        </w:tc>
        <w:tc>
          <w:tcPr>
            <w:tcW w:w="604" w:type="dxa"/>
            <w:vMerge w:val="restart"/>
          </w:tcPr>
          <w:p w:rsidR="00B404CA" w:rsidRDefault="00B404CA">
            <w:pPr>
              <w:pStyle w:val="ConsPlusNormal"/>
              <w:jc w:val="center"/>
            </w:pPr>
            <w:r>
              <w:t>0702</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1732,40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1732,40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10 1 02 25421</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1732,40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1732,40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4</w:t>
            </w:r>
          </w:p>
        </w:tc>
        <w:tc>
          <w:tcPr>
            <w:tcW w:w="2374" w:type="dxa"/>
            <w:vMerge w:val="restart"/>
          </w:tcPr>
          <w:p w:rsidR="00B404CA" w:rsidRDefault="00B404CA">
            <w:pPr>
              <w:pStyle w:val="ConsPlusNormal"/>
            </w:pPr>
            <w:r>
              <w:t>Основное мероприятие</w:t>
            </w:r>
          </w:p>
          <w:p w:rsidR="00B404CA" w:rsidRDefault="00B404CA">
            <w:pPr>
              <w:pStyle w:val="ConsPlusNormal"/>
            </w:pPr>
            <w:r>
              <w:lastRenderedPageBreak/>
              <w:t>"Повышение доступности и качества дополнительного образования детей"</w:t>
            </w:r>
          </w:p>
        </w:tc>
        <w:tc>
          <w:tcPr>
            <w:tcW w:w="1744" w:type="dxa"/>
          </w:tcPr>
          <w:p w:rsidR="00B404CA" w:rsidRDefault="00B404CA">
            <w:pPr>
              <w:pStyle w:val="ConsPlusNormal"/>
              <w:jc w:val="center"/>
            </w:pPr>
            <w:r>
              <w:lastRenderedPageBreak/>
              <w:t>ВСЕГО</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0703</w:t>
            </w:r>
          </w:p>
        </w:tc>
        <w:tc>
          <w:tcPr>
            <w:tcW w:w="1504" w:type="dxa"/>
          </w:tcPr>
          <w:p w:rsidR="00B404CA" w:rsidRDefault="00B404CA">
            <w:pPr>
              <w:pStyle w:val="ConsPlusNormal"/>
              <w:jc w:val="center"/>
            </w:pPr>
            <w:r>
              <w:t>10 1 04 00000</w:t>
            </w:r>
          </w:p>
        </w:tc>
        <w:tc>
          <w:tcPr>
            <w:tcW w:w="510" w:type="dxa"/>
          </w:tcPr>
          <w:p w:rsidR="00B404CA" w:rsidRDefault="00B404CA">
            <w:pPr>
              <w:pStyle w:val="ConsPlusNormal"/>
            </w:pPr>
          </w:p>
        </w:tc>
        <w:tc>
          <w:tcPr>
            <w:tcW w:w="1264" w:type="dxa"/>
          </w:tcPr>
          <w:p w:rsidR="00B404CA" w:rsidRDefault="00B404CA">
            <w:pPr>
              <w:pStyle w:val="ConsPlusNormal"/>
              <w:jc w:val="center"/>
            </w:pPr>
            <w:r>
              <w:t>26825,10</w:t>
            </w:r>
          </w:p>
        </w:tc>
        <w:tc>
          <w:tcPr>
            <w:tcW w:w="1134" w:type="dxa"/>
          </w:tcPr>
          <w:p w:rsidR="00B404CA" w:rsidRDefault="00B404CA">
            <w:pPr>
              <w:pStyle w:val="ConsPlusNormal"/>
              <w:jc w:val="center"/>
            </w:pPr>
            <w:r>
              <w:t>5722,60</w:t>
            </w:r>
          </w:p>
        </w:tc>
        <w:tc>
          <w:tcPr>
            <w:tcW w:w="1134" w:type="dxa"/>
          </w:tcPr>
          <w:p w:rsidR="00B404CA" w:rsidRDefault="00B404CA">
            <w:pPr>
              <w:pStyle w:val="ConsPlusNormal"/>
              <w:jc w:val="center"/>
            </w:pPr>
            <w:r>
              <w:t>4372,70</w:t>
            </w:r>
          </w:p>
        </w:tc>
        <w:tc>
          <w:tcPr>
            <w:tcW w:w="1134" w:type="dxa"/>
          </w:tcPr>
          <w:p w:rsidR="00B404CA" w:rsidRDefault="00B404CA">
            <w:pPr>
              <w:pStyle w:val="ConsPlusNormal"/>
              <w:jc w:val="center"/>
            </w:pPr>
            <w:r>
              <w:t>5579,80</w:t>
            </w:r>
          </w:p>
        </w:tc>
        <w:tc>
          <w:tcPr>
            <w:tcW w:w="1134" w:type="dxa"/>
          </w:tcPr>
          <w:p w:rsidR="00B404CA" w:rsidRDefault="00B404CA">
            <w:pPr>
              <w:pStyle w:val="ConsPlusNormal"/>
              <w:jc w:val="center"/>
            </w:pPr>
            <w:r>
              <w:t>4962,90</w:t>
            </w:r>
          </w:p>
        </w:tc>
        <w:tc>
          <w:tcPr>
            <w:tcW w:w="1134" w:type="dxa"/>
          </w:tcPr>
          <w:p w:rsidR="00B404CA" w:rsidRDefault="00B404CA">
            <w:pPr>
              <w:pStyle w:val="ConsPlusNormal"/>
              <w:jc w:val="center"/>
            </w:pPr>
            <w:r>
              <w:t>6187,10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64,90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64,90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26760,20</w:t>
            </w:r>
          </w:p>
        </w:tc>
        <w:tc>
          <w:tcPr>
            <w:tcW w:w="1134" w:type="dxa"/>
          </w:tcPr>
          <w:p w:rsidR="00B404CA" w:rsidRDefault="00B404CA">
            <w:pPr>
              <w:pStyle w:val="ConsPlusNormal"/>
              <w:jc w:val="center"/>
            </w:pPr>
            <w:r>
              <w:t>5722,60</w:t>
            </w:r>
          </w:p>
        </w:tc>
        <w:tc>
          <w:tcPr>
            <w:tcW w:w="1134" w:type="dxa"/>
          </w:tcPr>
          <w:p w:rsidR="00B404CA" w:rsidRDefault="00B404CA">
            <w:pPr>
              <w:pStyle w:val="ConsPlusNormal"/>
              <w:jc w:val="center"/>
            </w:pPr>
            <w:r>
              <w:t>4307,80</w:t>
            </w:r>
          </w:p>
        </w:tc>
        <w:tc>
          <w:tcPr>
            <w:tcW w:w="1134" w:type="dxa"/>
          </w:tcPr>
          <w:p w:rsidR="00B404CA" w:rsidRDefault="00B404CA">
            <w:pPr>
              <w:pStyle w:val="ConsPlusNormal"/>
              <w:jc w:val="center"/>
            </w:pPr>
            <w:r>
              <w:t>5579,80</w:t>
            </w:r>
          </w:p>
        </w:tc>
        <w:tc>
          <w:tcPr>
            <w:tcW w:w="1134" w:type="dxa"/>
          </w:tcPr>
          <w:p w:rsidR="00B404CA" w:rsidRDefault="00B404CA">
            <w:pPr>
              <w:pStyle w:val="ConsPlusNormal"/>
              <w:jc w:val="center"/>
            </w:pPr>
            <w:r>
              <w:t>4962,90</w:t>
            </w:r>
          </w:p>
        </w:tc>
        <w:tc>
          <w:tcPr>
            <w:tcW w:w="1134" w:type="dxa"/>
          </w:tcPr>
          <w:p w:rsidR="00B404CA" w:rsidRDefault="00B404CA">
            <w:pPr>
              <w:pStyle w:val="ConsPlusNormal"/>
              <w:jc w:val="center"/>
            </w:pPr>
            <w:r>
              <w:t>6187,10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4.1.</w:t>
            </w:r>
          </w:p>
        </w:tc>
        <w:tc>
          <w:tcPr>
            <w:tcW w:w="2374" w:type="dxa"/>
            <w:vMerge w:val="restart"/>
          </w:tcPr>
          <w:p w:rsidR="00B404CA" w:rsidRDefault="00B404CA">
            <w:pPr>
              <w:pStyle w:val="ConsPlusNormal"/>
            </w:pPr>
            <w:r>
              <w:t>Реализация образовательных программ дополнительного образования детей</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0703</w:t>
            </w:r>
          </w:p>
        </w:tc>
        <w:tc>
          <w:tcPr>
            <w:tcW w:w="1504" w:type="dxa"/>
            <w:vMerge w:val="restart"/>
          </w:tcPr>
          <w:p w:rsidR="00B404CA" w:rsidRDefault="00B404CA">
            <w:pPr>
              <w:pStyle w:val="ConsPlusNormal"/>
              <w:jc w:val="center"/>
            </w:pPr>
            <w:r>
              <w:t>10 1 04 25110</w:t>
            </w:r>
          </w:p>
        </w:tc>
        <w:tc>
          <w:tcPr>
            <w:tcW w:w="510" w:type="dxa"/>
          </w:tcPr>
          <w:p w:rsidR="00B404CA" w:rsidRDefault="00B404CA">
            <w:pPr>
              <w:pStyle w:val="ConsPlusNormal"/>
            </w:pPr>
          </w:p>
        </w:tc>
        <w:tc>
          <w:tcPr>
            <w:tcW w:w="1264" w:type="dxa"/>
          </w:tcPr>
          <w:p w:rsidR="00B404CA" w:rsidRDefault="00B404CA">
            <w:pPr>
              <w:pStyle w:val="ConsPlusNormal"/>
              <w:jc w:val="center"/>
            </w:pPr>
            <w:r>
              <w:t>23933,90</w:t>
            </w:r>
          </w:p>
        </w:tc>
        <w:tc>
          <w:tcPr>
            <w:tcW w:w="1134" w:type="dxa"/>
          </w:tcPr>
          <w:p w:rsidR="00B404CA" w:rsidRDefault="00B404CA">
            <w:pPr>
              <w:pStyle w:val="ConsPlusNormal"/>
              <w:jc w:val="center"/>
            </w:pPr>
            <w:r>
              <w:t>2896,30</w:t>
            </w:r>
          </w:p>
        </w:tc>
        <w:tc>
          <w:tcPr>
            <w:tcW w:w="1134" w:type="dxa"/>
          </w:tcPr>
          <w:p w:rsidR="00B404CA" w:rsidRDefault="00B404CA">
            <w:pPr>
              <w:pStyle w:val="ConsPlusNormal"/>
              <w:jc w:val="center"/>
            </w:pPr>
            <w:r>
              <w:t>4307,80</w:t>
            </w:r>
          </w:p>
        </w:tc>
        <w:tc>
          <w:tcPr>
            <w:tcW w:w="1134" w:type="dxa"/>
          </w:tcPr>
          <w:p w:rsidR="00B404CA" w:rsidRDefault="00B404CA">
            <w:pPr>
              <w:pStyle w:val="ConsPlusNormal"/>
              <w:jc w:val="center"/>
            </w:pPr>
            <w:r>
              <w:t>5579,80</w:t>
            </w:r>
          </w:p>
        </w:tc>
        <w:tc>
          <w:tcPr>
            <w:tcW w:w="1134" w:type="dxa"/>
          </w:tcPr>
          <w:p w:rsidR="00B404CA" w:rsidRDefault="00B404CA">
            <w:pPr>
              <w:pStyle w:val="ConsPlusNormal"/>
              <w:jc w:val="center"/>
            </w:pPr>
            <w:r>
              <w:t>4962,90</w:t>
            </w:r>
          </w:p>
        </w:tc>
        <w:tc>
          <w:tcPr>
            <w:tcW w:w="1134" w:type="dxa"/>
          </w:tcPr>
          <w:p w:rsidR="00B404CA" w:rsidRDefault="00B404CA">
            <w:pPr>
              <w:pStyle w:val="ConsPlusNormal"/>
              <w:jc w:val="center"/>
            </w:pPr>
            <w:r>
              <w:t>6187,10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21766,10</w:t>
            </w:r>
          </w:p>
        </w:tc>
        <w:tc>
          <w:tcPr>
            <w:tcW w:w="1134" w:type="dxa"/>
          </w:tcPr>
          <w:p w:rsidR="00B404CA" w:rsidRDefault="00B404CA">
            <w:pPr>
              <w:pStyle w:val="ConsPlusNormal"/>
              <w:jc w:val="center"/>
            </w:pPr>
            <w:r>
              <w:t>2428,30</w:t>
            </w:r>
          </w:p>
        </w:tc>
        <w:tc>
          <w:tcPr>
            <w:tcW w:w="1134" w:type="dxa"/>
          </w:tcPr>
          <w:p w:rsidR="00B404CA" w:rsidRDefault="00B404CA">
            <w:pPr>
              <w:pStyle w:val="ConsPlusNormal"/>
              <w:jc w:val="center"/>
            </w:pPr>
            <w:r>
              <w:t>3457,80</w:t>
            </w:r>
          </w:p>
        </w:tc>
        <w:tc>
          <w:tcPr>
            <w:tcW w:w="1134" w:type="dxa"/>
          </w:tcPr>
          <w:p w:rsidR="00B404CA" w:rsidRDefault="00B404CA">
            <w:pPr>
              <w:pStyle w:val="ConsPlusNormal"/>
              <w:jc w:val="center"/>
            </w:pPr>
            <w:r>
              <w:t>5550,00</w:t>
            </w:r>
          </w:p>
        </w:tc>
        <w:tc>
          <w:tcPr>
            <w:tcW w:w="1134" w:type="dxa"/>
          </w:tcPr>
          <w:p w:rsidR="00B404CA" w:rsidRDefault="00B404CA">
            <w:pPr>
              <w:pStyle w:val="ConsPlusNormal"/>
              <w:jc w:val="center"/>
            </w:pPr>
            <w:r>
              <w:t>4552,90</w:t>
            </w:r>
          </w:p>
        </w:tc>
        <w:tc>
          <w:tcPr>
            <w:tcW w:w="1134" w:type="dxa"/>
          </w:tcPr>
          <w:p w:rsidR="00B404CA" w:rsidRDefault="00B404CA">
            <w:pPr>
              <w:pStyle w:val="ConsPlusNormal"/>
              <w:jc w:val="center"/>
            </w:pPr>
            <w:r>
              <w:t>5777,10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2035,90</w:t>
            </w:r>
          </w:p>
        </w:tc>
        <w:tc>
          <w:tcPr>
            <w:tcW w:w="1134" w:type="dxa"/>
          </w:tcPr>
          <w:p w:rsidR="00B404CA" w:rsidRDefault="00B404CA">
            <w:pPr>
              <w:pStyle w:val="ConsPlusNormal"/>
              <w:jc w:val="center"/>
            </w:pPr>
            <w:r>
              <w:t>436,10</w:t>
            </w:r>
          </w:p>
        </w:tc>
        <w:tc>
          <w:tcPr>
            <w:tcW w:w="1134" w:type="dxa"/>
          </w:tcPr>
          <w:p w:rsidR="00B404CA" w:rsidRDefault="00B404CA">
            <w:pPr>
              <w:pStyle w:val="ConsPlusNormal"/>
              <w:jc w:val="center"/>
            </w:pPr>
            <w:r>
              <w:t>750,00</w:t>
            </w:r>
          </w:p>
        </w:tc>
        <w:tc>
          <w:tcPr>
            <w:tcW w:w="1134" w:type="dxa"/>
          </w:tcPr>
          <w:p w:rsidR="00B404CA" w:rsidRDefault="00B404CA">
            <w:pPr>
              <w:pStyle w:val="ConsPlusNormal"/>
              <w:jc w:val="center"/>
            </w:pPr>
            <w:r>
              <w:t>29,80</w:t>
            </w:r>
          </w:p>
        </w:tc>
        <w:tc>
          <w:tcPr>
            <w:tcW w:w="1134" w:type="dxa"/>
          </w:tcPr>
          <w:p w:rsidR="00B404CA" w:rsidRDefault="00B404CA">
            <w:pPr>
              <w:pStyle w:val="ConsPlusNormal"/>
              <w:jc w:val="center"/>
            </w:pPr>
            <w:r>
              <w:t>410,00</w:t>
            </w:r>
          </w:p>
        </w:tc>
        <w:tc>
          <w:tcPr>
            <w:tcW w:w="1134" w:type="dxa"/>
          </w:tcPr>
          <w:p w:rsidR="00B404CA" w:rsidRDefault="00B404CA">
            <w:pPr>
              <w:pStyle w:val="ConsPlusNormal"/>
              <w:jc w:val="center"/>
            </w:pPr>
            <w:r>
              <w:t>410,00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61,90</w:t>
            </w:r>
          </w:p>
        </w:tc>
        <w:tc>
          <w:tcPr>
            <w:tcW w:w="1134" w:type="dxa"/>
          </w:tcPr>
          <w:p w:rsidR="00B404CA" w:rsidRDefault="00B404CA">
            <w:pPr>
              <w:pStyle w:val="ConsPlusNormal"/>
              <w:jc w:val="center"/>
            </w:pPr>
            <w:r>
              <w:t>11,90</w:t>
            </w:r>
          </w:p>
        </w:tc>
        <w:tc>
          <w:tcPr>
            <w:tcW w:w="113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70,00</w:t>
            </w:r>
          </w:p>
        </w:tc>
        <w:tc>
          <w:tcPr>
            <w:tcW w:w="1134" w:type="dxa"/>
          </w:tcPr>
          <w:p w:rsidR="00B404CA" w:rsidRDefault="00B404CA">
            <w:pPr>
              <w:pStyle w:val="ConsPlusNormal"/>
              <w:jc w:val="center"/>
            </w:pPr>
            <w:r>
              <w:t>20,00</w:t>
            </w:r>
          </w:p>
        </w:tc>
        <w:tc>
          <w:tcPr>
            <w:tcW w:w="113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4.1.1.</w:t>
            </w:r>
          </w:p>
        </w:tc>
        <w:tc>
          <w:tcPr>
            <w:tcW w:w="2374" w:type="dxa"/>
            <w:vMerge w:val="restart"/>
          </w:tcPr>
          <w:p w:rsidR="00B404CA" w:rsidRDefault="00B404CA">
            <w:pPr>
              <w:pStyle w:val="ConsPlusNormal"/>
            </w:pPr>
            <w:r>
              <w:t>Реализация образовательных программ дополнительного образования детей</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0703</w:t>
            </w:r>
          </w:p>
        </w:tc>
        <w:tc>
          <w:tcPr>
            <w:tcW w:w="1504" w:type="dxa"/>
            <w:vMerge w:val="restart"/>
          </w:tcPr>
          <w:p w:rsidR="00B404CA" w:rsidRDefault="00B404CA">
            <w:pPr>
              <w:pStyle w:val="ConsPlusNormal"/>
              <w:jc w:val="center"/>
            </w:pPr>
            <w:r>
              <w:t>10 1 04 25110</w:t>
            </w:r>
          </w:p>
        </w:tc>
        <w:tc>
          <w:tcPr>
            <w:tcW w:w="510" w:type="dxa"/>
          </w:tcPr>
          <w:p w:rsidR="00B404CA" w:rsidRDefault="00B404CA">
            <w:pPr>
              <w:pStyle w:val="ConsPlusNormal"/>
            </w:pPr>
          </w:p>
        </w:tc>
        <w:tc>
          <w:tcPr>
            <w:tcW w:w="1264" w:type="dxa"/>
          </w:tcPr>
          <w:p w:rsidR="00B404CA" w:rsidRDefault="00B404CA">
            <w:pPr>
              <w:pStyle w:val="ConsPlusNormal"/>
              <w:jc w:val="center"/>
            </w:pPr>
            <w:r>
              <w:t>2826,30</w:t>
            </w:r>
          </w:p>
        </w:tc>
        <w:tc>
          <w:tcPr>
            <w:tcW w:w="1134" w:type="dxa"/>
          </w:tcPr>
          <w:p w:rsidR="00B404CA" w:rsidRDefault="00B404CA">
            <w:pPr>
              <w:pStyle w:val="ConsPlusNormal"/>
              <w:jc w:val="center"/>
            </w:pPr>
            <w:r>
              <w:t>2826,30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1471,90</w:t>
            </w:r>
          </w:p>
        </w:tc>
        <w:tc>
          <w:tcPr>
            <w:tcW w:w="1134" w:type="dxa"/>
          </w:tcPr>
          <w:p w:rsidR="00B404CA" w:rsidRDefault="00B404CA">
            <w:pPr>
              <w:pStyle w:val="ConsPlusNormal"/>
              <w:jc w:val="center"/>
            </w:pPr>
            <w:r>
              <w:t>1471,90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239,90</w:t>
            </w:r>
          </w:p>
        </w:tc>
        <w:tc>
          <w:tcPr>
            <w:tcW w:w="1134" w:type="dxa"/>
          </w:tcPr>
          <w:p w:rsidR="00B404CA" w:rsidRDefault="00B404CA">
            <w:pPr>
              <w:pStyle w:val="ConsPlusNormal"/>
              <w:jc w:val="center"/>
            </w:pPr>
            <w:r>
              <w:t>239,90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850</w:t>
            </w:r>
          </w:p>
        </w:tc>
        <w:tc>
          <w:tcPr>
            <w:tcW w:w="1264" w:type="dxa"/>
          </w:tcPr>
          <w:p w:rsidR="00B404CA" w:rsidRDefault="00B404CA">
            <w:pPr>
              <w:pStyle w:val="ConsPlusNormal"/>
              <w:jc w:val="center"/>
            </w:pPr>
            <w:r>
              <w:t>952,40</w:t>
            </w:r>
          </w:p>
        </w:tc>
        <w:tc>
          <w:tcPr>
            <w:tcW w:w="1134" w:type="dxa"/>
          </w:tcPr>
          <w:p w:rsidR="00B404CA" w:rsidRDefault="00B404CA">
            <w:pPr>
              <w:pStyle w:val="ConsPlusNormal"/>
              <w:jc w:val="center"/>
            </w:pPr>
            <w:r>
              <w:t>952,40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830</w:t>
            </w:r>
          </w:p>
        </w:tc>
        <w:tc>
          <w:tcPr>
            <w:tcW w:w="1264" w:type="dxa"/>
          </w:tcPr>
          <w:p w:rsidR="00B404CA" w:rsidRDefault="00B404CA">
            <w:pPr>
              <w:pStyle w:val="ConsPlusNormal"/>
              <w:jc w:val="center"/>
            </w:pPr>
            <w:r>
              <w:t>162,10</w:t>
            </w:r>
          </w:p>
        </w:tc>
        <w:tc>
          <w:tcPr>
            <w:tcW w:w="1134" w:type="dxa"/>
          </w:tcPr>
          <w:p w:rsidR="00B404CA" w:rsidRDefault="00B404CA">
            <w:pPr>
              <w:pStyle w:val="ConsPlusNormal"/>
              <w:jc w:val="center"/>
            </w:pPr>
            <w:r>
              <w:t>162,10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4.2.</w:t>
            </w:r>
          </w:p>
        </w:tc>
        <w:tc>
          <w:tcPr>
            <w:tcW w:w="2374" w:type="dxa"/>
            <w:vMerge w:val="restart"/>
          </w:tcPr>
          <w:p w:rsidR="00B404CA" w:rsidRDefault="00B404CA">
            <w:pPr>
              <w:pStyle w:val="ConsPlusNormal"/>
            </w:pPr>
            <w:r>
              <w:t>Покрытие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0703</w:t>
            </w: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64,90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64,90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tcPr>
          <w:p w:rsidR="00B404CA" w:rsidRDefault="00B404CA">
            <w:pPr>
              <w:pStyle w:val="ConsPlusNormal"/>
              <w:jc w:val="center"/>
            </w:pPr>
            <w:r>
              <w:t>10 1 01 456520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64,90</w:t>
            </w:r>
          </w:p>
        </w:tc>
        <w:tc>
          <w:tcPr>
            <w:tcW w:w="1134" w:type="dxa"/>
          </w:tcPr>
          <w:p w:rsidR="00B404CA" w:rsidRDefault="00B404CA">
            <w:pPr>
              <w:pStyle w:val="ConsPlusNormal"/>
            </w:pPr>
          </w:p>
        </w:tc>
        <w:tc>
          <w:tcPr>
            <w:tcW w:w="1134" w:type="dxa"/>
          </w:tcPr>
          <w:p w:rsidR="00B404CA" w:rsidRDefault="00B404CA">
            <w:pPr>
              <w:pStyle w:val="ConsPlusNormal"/>
              <w:jc w:val="center"/>
            </w:pPr>
            <w:r>
              <w:t>64,90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 xml:space="preserve">Федеральный </w:t>
            </w:r>
            <w:r>
              <w:lastRenderedPageBreak/>
              <w:t>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pPr>
          </w:p>
        </w:tc>
        <w:tc>
          <w:tcPr>
            <w:tcW w:w="2374" w:type="dxa"/>
            <w:vMerge w:val="restart"/>
          </w:tcPr>
          <w:p w:rsidR="00B404CA" w:rsidRDefault="00B404CA">
            <w:pPr>
              <w:pStyle w:val="ConsPlusNormal"/>
            </w:pPr>
            <w:r>
              <w:t>Подпрограмма 2 "Организация летнего отдыха, оздоровления и трудовой занятости учащихся"</w:t>
            </w:r>
          </w:p>
        </w:tc>
        <w:tc>
          <w:tcPr>
            <w:tcW w:w="1744" w:type="dxa"/>
          </w:tcPr>
          <w:p w:rsidR="00B404CA" w:rsidRDefault="00B404CA">
            <w:pPr>
              <w:pStyle w:val="ConsPlusNormal"/>
              <w:jc w:val="center"/>
            </w:pPr>
            <w:r>
              <w:t>ВСЕГО</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10 2 00 000000</w:t>
            </w:r>
          </w:p>
        </w:tc>
        <w:tc>
          <w:tcPr>
            <w:tcW w:w="510" w:type="dxa"/>
          </w:tcPr>
          <w:p w:rsidR="00B404CA" w:rsidRDefault="00B404CA">
            <w:pPr>
              <w:pStyle w:val="ConsPlusNormal"/>
            </w:pPr>
          </w:p>
        </w:tc>
        <w:tc>
          <w:tcPr>
            <w:tcW w:w="1264" w:type="dxa"/>
          </w:tcPr>
          <w:p w:rsidR="00B404CA" w:rsidRDefault="00B404CA">
            <w:pPr>
              <w:pStyle w:val="ConsPlusNormal"/>
              <w:jc w:val="center"/>
            </w:pPr>
            <w:r>
              <w:t>1862,90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763,90</w:t>
            </w:r>
          </w:p>
        </w:tc>
        <w:tc>
          <w:tcPr>
            <w:tcW w:w="1134" w:type="dxa"/>
          </w:tcPr>
          <w:p w:rsidR="00B404CA" w:rsidRDefault="00B404CA">
            <w:pPr>
              <w:pStyle w:val="ConsPlusNormal"/>
              <w:jc w:val="center"/>
            </w:pPr>
            <w:r>
              <w:t>899,00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1862,90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763,90</w:t>
            </w:r>
          </w:p>
        </w:tc>
        <w:tc>
          <w:tcPr>
            <w:tcW w:w="1134" w:type="dxa"/>
          </w:tcPr>
          <w:p w:rsidR="00B404CA" w:rsidRDefault="00B404CA">
            <w:pPr>
              <w:pStyle w:val="ConsPlusNormal"/>
              <w:jc w:val="center"/>
            </w:pPr>
            <w:r>
              <w:t>899,00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w:t>
            </w:r>
          </w:p>
        </w:tc>
        <w:tc>
          <w:tcPr>
            <w:tcW w:w="2374" w:type="dxa"/>
            <w:vMerge w:val="restart"/>
          </w:tcPr>
          <w:p w:rsidR="00B404CA" w:rsidRDefault="00B404CA">
            <w:pPr>
              <w:pStyle w:val="ConsPlusNormal"/>
            </w:pPr>
            <w:r>
              <w:t>Основное мероприятие "Обеспечение и совершенствование форм отдыха, оздоровления и занятости детей"</w:t>
            </w:r>
          </w:p>
        </w:tc>
        <w:tc>
          <w:tcPr>
            <w:tcW w:w="1744" w:type="dxa"/>
          </w:tcPr>
          <w:p w:rsidR="00B404CA" w:rsidRDefault="00B404CA">
            <w:pPr>
              <w:pStyle w:val="ConsPlusNormal"/>
              <w:jc w:val="center"/>
            </w:pPr>
            <w:r>
              <w:t>ВСЕГО</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1862,90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763,90</w:t>
            </w:r>
          </w:p>
        </w:tc>
        <w:tc>
          <w:tcPr>
            <w:tcW w:w="1134" w:type="dxa"/>
          </w:tcPr>
          <w:p w:rsidR="00B404CA" w:rsidRDefault="00B404CA">
            <w:pPr>
              <w:pStyle w:val="ConsPlusNormal"/>
              <w:jc w:val="center"/>
            </w:pPr>
            <w:r>
              <w:t>899,00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1862,90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763,90</w:t>
            </w:r>
          </w:p>
        </w:tc>
        <w:tc>
          <w:tcPr>
            <w:tcW w:w="1134" w:type="dxa"/>
          </w:tcPr>
          <w:p w:rsidR="00B404CA" w:rsidRDefault="00B404CA">
            <w:pPr>
              <w:pStyle w:val="ConsPlusNormal"/>
              <w:jc w:val="center"/>
            </w:pPr>
            <w:r>
              <w:t>899,00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pPr>
          </w:p>
        </w:tc>
        <w:tc>
          <w:tcPr>
            <w:tcW w:w="2374" w:type="dxa"/>
            <w:vMerge w:val="restart"/>
          </w:tcPr>
          <w:p w:rsidR="00B404CA" w:rsidRDefault="00B404CA">
            <w:pPr>
              <w:pStyle w:val="ConsPlusNormal"/>
            </w:pPr>
            <w:r>
              <w:t>Реализация прочих мероприятий в целях обеспечения отдыха, оздоровления и занятости детей</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10 2 01 25140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882,50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382,50</w:t>
            </w:r>
          </w:p>
        </w:tc>
        <w:tc>
          <w:tcPr>
            <w:tcW w:w="1134" w:type="dxa"/>
          </w:tcPr>
          <w:p w:rsidR="00B404CA" w:rsidRDefault="00B404CA">
            <w:pPr>
              <w:pStyle w:val="ConsPlusNormal"/>
              <w:jc w:val="center"/>
            </w:pPr>
            <w:r>
              <w:t>300,00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pPr>
          </w:p>
        </w:tc>
        <w:tc>
          <w:tcPr>
            <w:tcW w:w="2374" w:type="dxa"/>
            <w:vMerge w:val="restart"/>
          </w:tcPr>
          <w:p w:rsidR="00B404CA" w:rsidRDefault="00B404CA">
            <w:pPr>
              <w:pStyle w:val="ConsPlusNormal"/>
            </w:pPr>
            <w:r>
              <w:t>Реализация прочих мероприятий в целях обеспечения отдыха, оздоровления и занятости детей</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10 2 01 25141</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930,40</w:t>
            </w:r>
          </w:p>
        </w:tc>
        <w:tc>
          <w:tcPr>
            <w:tcW w:w="1134" w:type="dxa"/>
          </w:tcPr>
          <w:p w:rsidR="00B404CA" w:rsidRDefault="00B404CA">
            <w:pPr>
              <w:pStyle w:val="ConsPlusNormal"/>
            </w:pPr>
          </w:p>
        </w:tc>
        <w:tc>
          <w:tcPr>
            <w:tcW w:w="1134" w:type="dxa"/>
          </w:tcPr>
          <w:p w:rsidR="00B404CA" w:rsidRDefault="00B404CA">
            <w:pPr>
              <w:pStyle w:val="ConsPlusNormal"/>
              <w:jc w:val="center"/>
            </w:pPr>
            <w:r>
              <w:t>381,40</w:t>
            </w:r>
          </w:p>
        </w:tc>
        <w:tc>
          <w:tcPr>
            <w:tcW w:w="1134" w:type="dxa"/>
          </w:tcPr>
          <w:p w:rsidR="00B404CA" w:rsidRDefault="00B404CA">
            <w:pPr>
              <w:pStyle w:val="ConsPlusNormal"/>
              <w:jc w:val="center"/>
            </w:pPr>
            <w:r>
              <w:t>549,00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tcPr>
          <w:p w:rsidR="00B404CA" w:rsidRDefault="00B404CA">
            <w:pPr>
              <w:pStyle w:val="ConsPlusNormal"/>
            </w:pPr>
          </w:p>
        </w:tc>
        <w:tc>
          <w:tcPr>
            <w:tcW w:w="2374" w:type="dxa"/>
          </w:tcPr>
          <w:p w:rsidR="00B404CA" w:rsidRDefault="00B404CA">
            <w:pPr>
              <w:pStyle w:val="ConsPlusNormal"/>
            </w:pPr>
            <w:r>
              <w:t>Мероприятия по трудоустройству несовершеннолетних граждан в период каникул</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10 2 01 25142</w:t>
            </w:r>
          </w:p>
        </w:tc>
        <w:tc>
          <w:tcPr>
            <w:tcW w:w="510" w:type="dxa"/>
          </w:tcPr>
          <w:p w:rsidR="00B404CA" w:rsidRDefault="00B404CA">
            <w:pPr>
              <w:pStyle w:val="ConsPlusNormal"/>
              <w:jc w:val="center"/>
            </w:pPr>
            <w:r>
              <w:t>110</w:t>
            </w:r>
          </w:p>
        </w:tc>
        <w:tc>
          <w:tcPr>
            <w:tcW w:w="126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50,00</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pPr>
          </w:p>
        </w:tc>
        <w:tc>
          <w:tcPr>
            <w:tcW w:w="2374" w:type="dxa"/>
            <w:vMerge w:val="restart"/>
          </w:tcPr>
          <w:p w:rsidR="00B404CA" w:rsidRDefault="00B404CA">
            <w:pPr>
              <w:pStyle w:val="ConsPlusNormal"/>
            </w:pPr>
            <w:r>
              <w:t>Подпрограмма 3 "Обеспечение безопасности и развитие материально-технической базы образовательных учреждений, организация летнего отдыха в лагерях с дневным пребыванием"</w:t>
            </w:r>
          </w:p>
        </w:tc>
        <w:tc>
          <w:tcPr>
            <w:tcW w:w="1744" w:type="dxa"/>
          </w:tcPr>
          <w:p w:rsidR="00B404CA" w:rsidRDefault="00B404CA">
            <w:pPr>
              <w:pStyle w:val="ConsPlusNormal"/>
              <w:jc w:val="center"/>
            </w:pPr>
            <w:r>
              <w:t>ВСЕГО</w:t>
            </w:r>
          </w:p>
        </w:tc>
        <w:tc>
          <w:tcPr>
            <w:tcW w:w="694" w:type="dxa"/>
          </w:tcPr>
          <w:p w:rsidR="00B404CA" w:rsidRDefault="00B404CA">
            <w:pPr>
              <w:pStyle w:val="ConsPlusNormal"/>
              <w:jc w:val="center"/>
            </w:pPr>
            <w:r>
              <w:t>603</w:t>
            </w:r>
          </w:p>
        </w:tc>
        <w:tc>
          <w:tcPr>
            <w:tcW w:w="604" w:type="dxa"/>
          </w:tcPr>
          <w:p w:rsidR="00B404CA" w:rsidRDefault="00B404CA">
            <w:pPr>
              <w:pStyle w:val="ConsPlusNormal"/>
            </w:pPr>
          </w:p>
        </w:tc>
        <w:tc>
          <w:tcPr>
            <w:tcW w:w="1504" w:type="dxa"/>
          </w:tcPr>
          <w:p w:rsidR="00B404CA" w:rsidRDefault="00B404CA">
            <w:pPr>
              <w:pStyle w:val="ConsPlusNormal"/>
              <w:jc w:val="center"/>
            </w:pPr>
            <w:r>
              <w:t>10 3 00 00000</w:t>
            </w:r>
          </w:p>
        </w:tc>
        <w:tc>
          <w:tcPr>
            <w:tcW w:w="510" w:type="dxa"/>
          </w:tcPr>
          <w:p w:rsidR="00B404CA" w:rsidRDefault="00B404CA">
            <w:pPr>
              <w:pStyle w:val="ConsPlusNormal"/>
            </w:pPr>
          </w:p>
        </w:tc>
        <w:tc>
          <w:tcPr>
            <w:tcW w:w="1264" w:type="dxa"/>
          </w:tcPr>
          <w:p w:rsidR="00B404CA" w:rsidRDefault="00B404CA">
            <w:pPr>
              <w:pStyle w:val="ConsPlusNormal"/>
              <w:jc w:val="center"/>
            </w:pPr>
            <w:r>
              <w:t>9128,80</w:t>
            </w:r>
          </w:p>
        </w:tc>
        <w:tc>
          <w:tcPr>
            <w:tcW w:w="1134" w:type="dxa"/>
          </w:tcPr>
          <w:p w:rsidR="00B404CA" w:rsidRDefault="00B404CA">
            <w:pPr>
              <w:pStyle w:val="ConsPlusNormal"/>
              <w:jc w:val="center"/>
            </w:pPr>
            <w:r>
              <w:t>16,60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9112,20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16,60</w:t>
            </w:r>
          </w:p>
        </w:tc>
        <w:tc>
          <w:tcPr>
            <w:tcW w:w="1134" w:type="dxa"/>
          </w:tcPr>
          <w:p w:rsidR="00B404CA" w:rsidRDefault="00B404CA">
            <w:pPr>
              <w:pStyle w:val="ConsPlusNormal"/>
              <w:jc w:val="center"/>
            </w:pPr>
            <w:r>
              <w:t>16,60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w:t>
            </w:r>
          </w:p>
        </w:tc>
        <w:tc>
          <w:tcPr>
            <w:tcW w:w="2374" w:type="dxa"/>
            <w:vMerge w:val="restart"/>
          </w:tcPr>
          <w:p w:rsidR="00B404CA" w:rsidRDefault="00B404CA">
            <w:pPr>
              <w:pStyle w:val="ConsPlusNormal"/>
            </w:pPr>
            <w:r>
              <w:t xml:space="preserve">Основное мероприятие "Обеспечение безопасных условий пребывания обучающихся и </w:t>
            </w:r>
            <w:r>
              <w:lastRenderedPageBreak/>
              <w:t>работников в муниципальных образовательных учреждениях, организация летнего отдыха в лагерях с дневным пребыванием"</w:t>
            </w:r>
          </w:p>
        </w:tc>
        <w:tc>
          <w:tcPr>
            <w:tcW w:w="1744" w:type="dxa"/>
          </w:tcPr>
          <w:p w:rsidR="00B404CA" w:rsidRDefault="00B404CA">
            <w:pPr>
              <w:pStyle w:val="ConsPlusNormal"/>
              <w:jc w:val="center"/>
            </w:pPr>
            <w:r>
              <w:lastRenderedPageBreak/>
              <w:t>ВСЕГО</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0707</w:t>
            </w:r>
          </w:p>
        </w:tc>
        <w:tc>
          <w:tcPr>
            <w:tcW w:w="1504" w:type="dxa"/>
          </w:tcPr>
          <w:p w:rsidR="00B404CA" w:rsidRDefault="00B404CA">
            <w:pPr>
              <w:pStyle w:val="ConsPlusNormal"/>
              <w:jc w:val="center"/>
            </w:pPr>
            <w:r>
              <w:t>10 3 01 00000</w:t>
            </w:r>
          </w:p>
        </w:tc>
        <w:tc>
          <w:tcPr>
            <w:tcW w:w="510" w:type="dxa"/>
          </w:tcPr>
          <w:p w:rsidR="00B404CA" w:rsidRDefault="00B404CA">
            <w:pPr>
              <w:pStyle w:val="ConsPlusNormal"/>
            </w:pPr>
          </w:p>
        </w:tc>
        <w:tc>
          <w:tcPr>
            <w:tcW w:w="1264" w:type="dxa"/>
          </w:tcPr>
          <w:p w:rsidR="00B404CA" w:rsidRDefault="00B404CA">
            <w:pPr>
              <w:pStyle w:val="ConsPlusNormal"/>
              <w:jc w:val="center"/>
            </w:pPr>
            <w:r>
              <w:t>9128,80</w:t>
            </w:r>
          </w:p>
        </w:tc>
        <w:tc>
          <w:tcPr>
            <w:tcW w:w="1134" w:type="dxa"/>
          </w:tcPr>
          <w:p w:rsidR="00B404CA" w:rsidRDefault="00B404CA">
            <w:pPr>
              <w:pStyle w:val="ConsPlusNormal"/>
              <w:jc w:val="center"/>
            </w:pPr>
            <w:r>
              <w:t>16,60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Областной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9112,20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16,60</w:t>
            </w:r>
          </w:p>
        </w:tc>
        <w:tc>
          <w:tcPr>
            <w:tcW w:w="1134" w:type="dxa"/>
          </w:tcPr>
          <w:p w:rsidR="00B404CA" w:rsidRDefault="00B404CA">
            <w:pPr>
              <w:pStyle w:val="ConsPlusNormal"/>
              <w:jc w:val="center"/>
            </w:pPr>
            <w:r>
              <w:t>16,60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val="restart"/>
          </w:tcPr>
          <w:p w:rsidR="00B404CA" w:rsidRDefault="00B404CA">
            <w:pPr>
              <w:pStyle w:val="ConsPlusNormal"/>
              <w:jc w:val="center"/>
            </w:pPr>
            <w:r>
              <w:t>1.1.</w:t>
            </w:r>
          </w:p>
        </w:tc>
        <w:tc>
          <w:tcPr>
            <w:tcW w:w="2374" w:type="dxa"/>
            <w:vMerge w:val="restart"/>
          </w:tcPr>
          <w:p w:rsidR="00B404CA" w:rsidRDefault="00B404CA">
            <w:pPr>
              <w:pStyle w:val="ConsPlusNormal"/>
            </w:pPr>
            <w:r>
              <w:t>Мероприятия по проведению оздоровительной кампании детей</w:t>
            </w:r>
          </w:p>
        </w:tc>
        <w:tc>
          <w:tcPr>
            <w:tcW w:w="1744" w:type="dxa"/>
            <w:vMerge w:val="restart"/>
          </w:tcPr>
          <w:p w:rsidR="00B404CA" w:rsidRDefault="00B404CA">
            <w:pPr>
              <w:pStyle w:val="ConsPlusNormal"/>
              <w:jc w:val="center"/>
            </w:pPr>
            <w:r>
              <w:t>Областной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0707</w:t>
            </w:r>
          </w:p>
        </w:tc>
        <w:tc>
          <w:tcPr>
            <w:tcW w:w="1504" w:type="dxa"/>
            <w:vMerge w:val="restart"/>
          </w:tcPr>
          <w:p w:rsidR="00B404CA" w:rsidRDefault="00B404CA">
            <w:pPr>
              <w:pStyle w:val="ConsPlusNormal"/>
              <w:jc w:val="center"/>
            </w:pPr>
            <w:r>
              <w:t>10 3 01 70650</w:t>
            </w:r>
          </w:p>
        </w:tc>
        <w:tc>
          <w:tcPr>
            <w:tcW w:w="510" w:type="dxa"/>
          </w:tcPr>
          <w:p w:rsidR="00B404CA" w:rsidRDefault="00B404CA">
            <w:pPr>
              <w:pStyle w:val="ConsPlusNormal"/>
            </w:pPr>
          </w:p>
        </w:tc>
        <w:tc>
          <w:tcPr>
            <w:tcW w:w="1264" w:type="dxa"/>
          </w:tcPr>
          <w:p w:rsidR="00B404CA" w:rsidRDefault="00B404CA">
            <w:pPr>
              <w:pStyle w:val="ConsPlusNormal"/>
              <w:jc w:val="center"/>
            </w:pPr>
            <w:r>
              <w:t>9112,20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1600,00</w:t>
            </w:r>
          </w:p>
        </w:tc>
        <w:tc>
          <w:tcPr>
            <w:tcW w:w="1134" w:type="dxa"/>
          </w:tcPr>
          <w:p w:rsidR="00B404CA" w:rsidRDefault="00B404CA">
            <w:pPr>
              <w:pStyle w:val="ConsPlusNormal"/>
              <w:jc w:val="center"/>
            </w:pPr>
            <w:r>
              <w:t>2107,80</w:t>
            </w:r>
          </w:p>
        </w:tc>
        <w:tc>
          <w:tcPr>
            <w:tcW w:w="1134" w:type="dxa"/>
          </w:tcPr>
          <w:p w:rsidR="00B404CA" w:rsidRDefault="00B404CA">
            <w:pPr>
              <w:pStyle w:val="ConsPlusNormal"/>
              <w:jc w:val="center"/>
            </w:pPr>
            <w:r>
              <w:t>2702,20</w:t>
            </w:r>
          </w:p>
        </w:tc>
        <w:tc>
          <w:tcPr>
            <w:tcW w:w="1134" w:type="dxa"/>
          </w:tcPr>
          <w:p w:rsidR="00B404CA" w:rsidRDefault="00B404CA">
            <w:pPr>
              <w:pStyle w:val="ConsPlusNormal"/>
              <w:jc w:val="center"/>
            </w:pPr>
            <w:r>
              <w:t>2702,20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7832,20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900,00</w:t>
            </w:r>
          </w:p>
        </w:tc>
        <w:tc>
          <w:tcPr>
            <w:tcW w:w="1134" w:type="dxa"/>
          </w:tcPr>
          <w:p w:rsidR="00B404CA" w:rsidRDefault="00B404CA">
            <w:pPr>
              <w:pStyle w:val="ConsPlusNormal"/>
              <w:jc w:val="center"/>
            </w:pPr>
            <w:r>
              <w:t>1927,80</w:t>
            </w:r>
          </w:p>
        </w:tc>
        <w:tc>
          <w:tcPr>
            <w:tcW w:w="1134" w:type="dxa"/>
          </w:tcPr>
          <w:p w:rsidR="00B404CA" w:rsidRDefault="00B404CA">
            <w:pPr>
              <w:pStyle w:val="ConsPlusNormal"/>
              <w:jc w:val="center"/>
            </w:pPr>
            <w:r>
              <w:t>2502,20</w:t>
            </w:r>
          </w:p>
        </w:tc>
        <w:tc>
          <w:tcPr>
            <w:tcW w:w="1134" w:type="dxa"/>
          </w:tcPr>
          <w:p w:rsidR="00B404CA" w:rsidRDefault="00B404CA">
            <w:pPr>
              <w:pStyle w:val="ConsPlusNormal"/>
              <w:jc w:val="center"/>
            </w:pPr>
            <w:r>
              <w:t>2502,20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1280,00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700,00</w:t>
            </w:r>
          </w:p>
        </w:tc>
        <w:tc>
          <w:tcPr>
            <w:tcW w:w="1134" w:type="dxa"/>
          </w:tcPr>
          <w:p w:rsidR="00B404CA" w:rsidRDefault="00B404CA">
            <w:pPr>
              <w:pStyle w:val="ConsPlusNormal"/>
              <w:jc w:val="center"/>
            </w:pPr>
            <w:r>
              <w:t>180,00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r>
      <w:tr w:rsidR="00B404CA">
        <w:tc>
          <w:tcPr>
            <w:tcW w:w="664" w:type="dxa"/>
            <w:vMerge w:val="restart"/>
          </w:tcPr>
          <w:p w:rsidR="00B404CA" w:rsidRDefault="00B404CA">
            <w:pPr>
              <w:pStyle w:val="ConsPlusNormal"/>
              <w:jc w:val="center"/>
            </w:pPr>
            <w:r>
              <w:t>1.2.</w:t>
            </w:r>
          </w:p>
        </w:tc>
        <w:tc>
          <w:tcPr>
            <w:tcW w:w="2374" w:type="dxa"/>
            <w:vMerge w:val="restart"/>
          </w:tcPr>
          <w:p w:rsidR="00B404CA" w:rsidRDefault="00B404CA">
            <w:pPr>
              <w:pStyle w:val="ConsPlusNormal"/>
            </w:pPr>
            <w:r>
              <w:t>Проведение мероприятий в целях обеспечения качества общего и дополнительного образования</w:t>
            </w:r>
          </w:p>
        </w:tc>
        <w:tc>
          <w:tcPr>
            <w:tcW w:w="1744" w:type="dxa"/>
            <w:vMerge w:val="restart"/>
          </w:tcPr>
          <w:p w:rsidR="00B404CA" w:rsidRDefault="00B404CA">
            <w:pPr>
              <w:pStyle w:val="ConsPlusNormal"/>
              <w:jc w:val="center"/>
            </w:pPr>
            <w:r>
              <w:t>Местный бюджет</w:t>
            </w:r>
          </w:p>
        </w:tc>
        <w:tc>
          <w:tcPr>
            <w:tcW w:w="694" w:type="dxa"/>
            <w:vMerge w:val="restart"/>
          </w:tcPr>
          <w:p w:rsidR="00B404CA" w:rsidRDefault="00B404CA">
            <w:pPr>
              <w:pStyle w:val="ConsPlusNormal"/>
            </w:pPr>
          </w:p>
        </w:tc>
        <w:tc>
          <w:tcPr>
            <w:tcW w:w="604" w:type="dxa"/>
            <w:vMerge w:val="restart"/>
          </w:tcPr>
          <w:p w:rsidR="00B404CA" w:rsidRDefault="00B404CA">
            <w:pPr>
              <w:pStyle w:val="ConsPlusNormal"/>
            </w:pPr>
          </w:p>
        </w:tc>
        <w:tc>
          <w:tcPr>
            <w:tcW w:w="1504" w:type="dxa"/>
            <w:vMerge w:val="restart"/>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16,60</w:t>
            </w:r>
          </w:p>
        </w:tc>
        <w:tc>
          <w:tcPr>
            <w:tcW w:w="1134" w:type="dxa"/>
          </w:tcPr>
          <w:p w:rsidR="00B404CA" w:rsidRDefault="00B404CA">
            <w:pPr>
              <w:pStyle w:val="ConsPlusNormal"/>
              <w:jc w:val="center"/>
            </w:pPr>
            <w:r>
              <w:t>16,60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1.2.2.</w:t>
            </w:r>
          </w:p>
        </w:tc>
        <w:tc>
          <w:tcPr>
            <w:tcW w:w="2374" w:type="dxa"/>
          </w:tcPr>
          <w:p w:rsidR="00B404CA" w:rsidRDefault="00B404CA">
            <w:pPr>
              <w:pStyle w:val="ConsPlusNormal"/>
            </w:pPr>
            <w:r>
              <w:t>Проведение прочих мероприятий, направленных на сохранность материально-технической базы общеобразовательных учреждений:</w:t>
            </w:r>
          </w:p>
          <w:p w:rsidR="00B404CA" w:rsidRDefault="00B404CA">
            <w:pPr>
              <w:pStyle w:val="ConsPlusNormal"/>
            </w:pPr>
            <w:r>
              <w:t>МБОУ "Центр образования им. В.И.Пеллера"</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1.2.3.</w:t>
            </w:r>
          </w:p>
        </w:tc>
        <w:tc>
          <w:tcPr>
            <w:tcW w:w="2374" w:type="dxa"/>
            <w:vMerge w:val="restart"/>
          </w:tcPr>
          <w:p w:rsidR="00B404CA" w:rsidRDefault="00B404CA">
            <w:pPr>
              <w:pStyle w:val="ConsPlusNormal"/>
            </w:pPr>
            <w:r>
              <w:t>Основное мероприятие</w:t>
            </w:r>
          </w:p>
          <w:p w:rsidR="00B404CA" w:rsidRDefault="00B404CA">
            <w:pPr>
              <w:pStyle w:val="ConsPlusNormal"/>
            </w:pPr>
            <w:r>
              <w:t xml:space="preserve">"Развитие </w:t>
            </w:r>
            <w:r>
              <w:lastRenderedPageBreak/>
              <w:t>муниципальной системы оценки качества образования.</w:t>
            </w:r>
          </w:p>
          <w:p w:rsidR="00B404CA" w:rsidRDefault="00B404CA">
            <w:pPr>
              <w:pStyle w:val="ConsPlusNormal"/>
            </w:pPr>
            <w:r>
              <w:t>Приобретение ГСМ:</w:t>
            </w:r>
          </w:p>
          <w:p w:rsidR="00B404CA" w:rsidRDefault="00B404CA">
            <w:pPr>
              <w:pStyle w:val="ConsPlusNormal"/>
            </w:pPr>
            <w:r>
              <w:t>МКОУ "СОШ им. И.А.Пришкольника с. Валдгейм"</w:t>
            </w:r>
          </w:p>
          <w:p w:rsidR="00B404CA" w:rsidRDefault="00B404CA">
            <w:pPr>
              <w:pStyle w:val="ConsPlusNormal"/>
            </w:pPr>
            <w:r>
              <w:t>МБОУ "СОШ с. Дубового"</w:t>
            </w:r>
          </w:p>
          <w:p w:rsidR="00B404CA" w:rsidRDefault="00B404CA">
            <w:pPr>
              <w:pStyle w:val="ConsPlusNormal"/>
            </w:pPr>
            <w:r>
              <w:t>МКОУ "СОШ с. Надеждинское" МКОУ "СОШ с. Найфельд"</w:t>
            </w:r>
          </w:p>
          <w:p w:rsidR="00B404CA" w:rsidRDefault="00B404CA">
            <w:pPr>
              <w:pStyle w:val="ConsPlusNormal"/>
            </w:pPr>
            <w:r>
              <w:t>МКОУ "СОШ с. Бирофельд"</w:t>
            </w:r>
          </w:p>
        </w:tc>
        <w:tc>
          <w:tcPr>
            <w:tcW w:w="1744" w:type="dxa"/>
            <w:vMerge w:val="restart"/>
          </w:tcPr>
          <w:p w:rsidR="00B404CA" w:rsidRDefault="00B404CA">
            <w:pPr>
              <w:pStyle w:val="ConsPlusNormal"/>
              <w:jc w:val="center"/>
            </w:pPr>
            <w:r>
              <w:lastRenderedPageBreak/>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0709</w:t>
            </w:r>
          </w:p>
        </w:tc>
        <w:tc>
          <w:tcPr>
            <w:tcW w:w="1504" w:type="dxa"/>
            <w:vMerge w:val="restart"/>
          </w:tcPr>
          <w:p w:rsidR="00B404CA" w:rsidRDefault="00B404CA">
            <w:pPr>
              <w:pStyle w:val="ConsPlusNormal"/>
              <w:jc w:val="center"/>
            </w:pPr>
            <w:r>
              <w:t>10 3 01 25120</w:t>
            </w: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1.2.4.</w:t>
            </w:r>
          </w:p>
        </w:tc>
        <w:tc>
          <w:tcPr>
            <w:tcW w:w="2374" w:type="dxa"/>
          </w:tcPr>
          <w:p w:rsidR="00B404CA" w:rsidRDefault="00B404CA">
            <w:pPr>
              <w:pStyle w:val="ConsPlusNormal"/>
            </w:pPr>
            <w:r>
              <w:t>Развитие муниципальной системы оценки качества образования.</w:t>
            </w:r>
          </w:p>
          <w:p w:rsidR="00B404CA" w:rsidRDefault="00B404CA">
            <w:pPr>
              <w:pStyle w:val="ConsPlusNormal"/>
            </w:pPr>
            <w:r>
              <w:t>Приобретение материальных запасов (канцелярских товаров):</w:t>
            </w:r>
          </w:p>
          <w:p w:rsidR="00B404CA" w:rsidRDefault="00B404CA">
            <w:pPr>
              <w:pStyle w:val="ConsPlusNormal"/>
            </w:pPr>
            <w:r>
              <w:t>МБОУ "Центр образования им. В.И.Пеллера"</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1.2.5.</w:t>
            </w:r>
          </w:p>
        </w:tc>
        <w:tc>
          <w:tcPr>
            <w:tcW w:w="2374" w:type="dxa"/>
          </w:tcPr>
          <w:p w:rsidR="00B404CA" w:rsidRDefault="00B404CA">
            <w:pPr>
              <w:pStyle w:val="ConsPlusNormal"/>
            </w:pPr>
            <w:r>
              <w:t>Реализация прочих мероприятий в целях обеспечения качества и доступности дошкольного, общего и дополнительного образования. Проведение приема главы</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5,20</w:t>
            </w:r>
          </w:p>
        </w:tc>
        <w:tc>
          <w:tcPr>
            <w:tcW w:w="1134" w:type="dxa"/>
          </w:tcPr>
          <w:p w:rsidR="00B404CA" w:rsidRDefault="00B404CA">
            <w:pPr>
              <w:pStyle w:val="ConsPlusNormal"/>
              <w:jc w:val="center"/>
            </w:pPr>
            <w:r>
              <w:t>5,20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1.2.6.</w:t>
            </w:r>
          </w:p>
        </w:tc>
        <w:tc>
          <w:tcPr>
            <w:tcW w:w="2374" w:type="dxa"/>
            <w:vMerge w:val="restart"/>
          </w:tcPr>
          <w:p w:rsidR="00B404CA" w:rsidRDefault="00B404CA">
            <w:pPr>
              <w:pStyle w:val="ConsPlusNormal"/>
            </w:pPr>
            <w:r>
              <w:t xml:space="preserve">Создание условий для </w:t>
            </w:r>
            <w:r>
              <w:lastRenderedPageBreak/>
              <w:t>временной трудовой занятости подростков 14 - 17 лет в период летних каникул на предприятиях различных форм собственности: МБОУ "Центр образования им. В.И.Пеллера" (7 человек)</w:t>
            </w:r>
          </w:p>
          <w:p w:rsidR="00B404CA" w:rsidRDefault="00B404CA">
            <w:pPr>
              <w:pStyle w:val="ConsPlusNormal"/>
            </w:pPr>
            <w:r>
              <w:t>МБОУ "СОШ с. Дубового" (8 человек)</w:t>
            </w:r>
          </w:p>
          <w:p w:rsidR="00B404CA" w:rsidRDefault="00B404CA">
            <w:pPr>
              <w:pStyle w:val="ConsPlusNormal"/>
            </w:pPr>
            <w:r>
              <w:t>МКОУ "СОШ имени И.А.Пришкольника с. Валдгейм" (10 человек)</w:t>
            </w:r>
          </w:p>
          <w:p w:rsidR="00B404CA" w:rsidRDefault="00B404CA">
            <w:pPr>
              <w:pStyle w:val="ConsPlusNormal"/>
            </w:pPr>
            <w:r>
              <w:t>МКОУ "СОШ с. Надеждинское" (6 человек)</w:t>
            </w:r>
          </w:p>
          <w:p w:rsidR="00B404CA" w:rsidRDefault="00B404CA">
            <w:pPr>
              <w:pStyle w:val="ConsPlusNormal"/>
            </w:pPr>
            <w:r>
              <w:t>МКОУ "ООШ с. Желтый Яр" (3 человека)</w:t>
            </w:r>
          </w:p>
          <w:p w:rsidR="00B404CA" w:rsidRDefault="00B404CA">
            <w:pPr>
              <w:pStyle w:val="ConsPlusNormal"/>
            </w:pPr>
            <w:r>
              <w:t>МКОУ "СОШ с. Найфельд" (4 человека)</w:t>
            </w:r>
          </w:p>
          <w:p w:rsidR="00B404CA" w:rsidRDefault="00B404CA">
            <w:pPr>
              <w:pStyle w:val="ConsPlusNormal"/>
            </w:pPr>
            <w:r>
              <w:t>МКОУ "СОШ с. Бирофельд" (2 человека)</w:t>
            </w:r>
          </w:p>
        </w:tc>
        <w:tc>
          <w:tcPr>
            <w:tcW w:w="1744" w:type="dxa"/>
            <w:vMerge w:val="restart"/>
          </w:tcPr>
          <w:p w:rsidR="00B404CA" w:rsidRDefault="00B404CA">
            <w:pPr>
              <w:pStyle w:val="ConsPlusNormal"/>
              <w:jc w:val="center"/>
            </w:pPr>
            <w:r>
              <w:lastRenderedPageBreak/>
              <w:t>Местный бюджет</w:t>
            </w:r>
          </w:p>
        </w:tc>
        <w:tc>
          <w:tcPr>
            <w:tcW w:w="694" w:type="dxa"/>
            <w:vMerge w:val="restart"/>
          </w:tcPr>
          <w:p w:rsidR="00B404CA" w:rsidRDefault="00B404CA">
            <w:pPr>
              <w:pStyle w:val="ConsPlusNormal"/>
              <w:jc w:val="center"/>
            </w:pPr>
            <w:r>
              <w:t>603</w:t>
            </w:r>
          </w:p>
        </w:tc>
        <w:tc>
          <w:tcPr>
            <w:tcW w:w="604" w:type="dxa"/>
            <w:vMerge w:val="restart"/>
          </w:tcPr>
          <w:p w:rsidR="00B404CA" w:rsidRDefault="00B404CA">
            <w:pPr>
              <w:pStyle w:val="ConsPlusNormal"/>
              <w:jc w:val="center"/>
            </w:pPr>
            <w:r>
              <w:t>0709</w:t>
            </w:r>
          </w:p>
        </w:tc>
        <w:tc>
          <w:tcPr>
            <w:tcW w:w="1504" w:type="dxa"/>
            <w:vMerge w:val="restart"/>
          </w:tcPr>
          <w:p w:rsidR="00B404CA" w:rsidRDefault="00B404CA">
            <w:pPr>
              <w:pStyle w:val="ConsPlusNormal"/>
              <w:jc w:val="center"/>
            </w:pPr>
            <w:r>
              <w:t>10 3 01 25120</w:t>
            </w: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610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vMerge/>
          </w:tcPr>
          <w:p w:rsidR="00B404CA" w:rsidRDefault="00B404CA">
            <w:pPr>
              <w:pStyle w:val="ConsPlusNormal"/>
            </w:pPr>
          </w:p>
        </w:tc>
        <w:tc>
          <w:tcPr>
            <w:tcW w:w="694" w:type="dxa"/>
            <w:vMerge/>
          </w:tcPr>
          <w:p w:rsidR="00B404CA" w:rsidRDefault="00B404CA">
            <w:pPr>
              <w:pStyle w:val="ConsPlusNormal"/>
            </w:pPr>
          </w:p>
        </w:tc>
        <w:tc>
          <w:tcPr>
            <w:tcW w:w="604" w:type="dxa"/>
            <w:vMerge/>
          </w:tcPr>
          <w:p w:rsidR="00B404CA" w:rsidRDefault="00B404CA">
            <w:pPr>
              <w:pStyle w:val="ConsPlusNormal"/>
            </w:pPr>
          </w:p>
        </w:tc>
        <w:tc>
          <w:tcPr>
            <w:tcW w:w="1504" w:type="dxa"/>
            <w:vMerge/>
          </w:tcPr>
          <w:p w:rsidR="00B404CA" w:rsidRDefault="00B404CA">
            <w:pPr>
              <w:pStyle w:val="ConsPlusNormal"/>
            </w:pP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1.2.7.</w:t>
            </w:r>
          </w:p>
        </w:tc>
        <w:tc>
          <w:tcPr>
            <w:tcW w:w="2374" w:type="dxa"/>
          </w:tcPr>
          <w:p w:rsidR="00B404CA" w:rsidRDefault="00B404CA">
            <w:pPr>
              <w:pStyle w:val="ConsPlusNormal"/>
            </w:pPr>
            <w:r>
              <w:t>Профессиональная переподготовка для педагогических работников</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11,40</w:t>
            </w:r>
          </w:p>
        </w:tc>
        <w:tc>
          <w:tcPr>
            <w:tcW w:w="1134" w:type="dxa"/>
          </w:tcPr>
          <w:p w:rsidR="00B404CA" w:rsidRDefault="00B404CA">
            <w:pPr>
              <w:pStyle w:val="ConsPlusNormal"/>
              <w:jc w:val="center"/>
            </w:pPr>
            <w:r>
              <w:t>11,40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tcPr>
          <w:p w:rsidR="00B404CA" w:rsidRDefault="00B404CA">
            <w:pPr>
              <w:pStyle w:val="ConsPlusNormal"/>
              <w:jc w:val="center"/>
            </w:pPr>
            <w:r>
              <w:t>1.2.7.</w:t>
            </w:r>
          </w:p>
        </w:tc>
        <w:tc>
          <w:tcPr>
            <w:tcW w:w="2374" w:type="dxa"/>
          </w:tcPr>
          <w:p w:rsidR="00B404CA" w:rsidRDefault="00B404CA">
            <w:pPr>
              <w:pStyle w:val="ConsPlusNormal"/>
            </w:pPr>
            <w:r>
              <w:t>Обучение работников образовательных учреждений пожарно-техническому минимуму</w:t>
            </w:r>
          </w:p>
        </w:tc>
        <w:tc>
          <w:tcPr>
            <w:tcW w:w="1744" w:type="dxa"/>
          </w:tcPr>
          <w:p w:rsidR="00B404CA" w:rsidRDefault="00B404CA">
            <w:pPr>
              <w:pStyle w:val="ConsPlusNormal"/>
              <w:jc w:val="center"/>
            </w:pPr>
            <w:r>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pPr>
          </w:p>
        </w:tc>
      </w:tr>
      <w:tr w:rsidR="00B404CA">
        <w:tc>
          <w:tcPr>
            <w:tcW w:w="664" w:type="dxa"/>
            <w:vMerge w:val="restart"/>
          </w:tcPr>
          <w:p w:rsidR="00B404CA" w:rsidRDefault="00B404CA">
            <w:pPr>
              <w:pStyle w:val="ConsPlusNormal"/>
              <w:jc w:val="center"/>
            </w:pPr>
            <w:r>
              <w:t>1.2.8.</w:t>
            </w:r>
          </w:p>
        </w:tc>
        <w:tc>
          <w:tcPr>
            <w:tcW w:w="2374" w:type="dxa"/>
            <w:vMerge w:val="restart"/>
          </w:tcPr>
          <w:p w:rsidR="00B404CA" w:rsidRDefault="00B404CA">
            <w:pPr>
              <w:pStyle w:val="ConsPlusNormal"/>
            </w:pPr>
            <w:r>
              <w:t xml:space="preserve">Разработка сметной </w:t>
            </w:r>
            <w:r>
              <w:lastRenderedPageBreak/>
              <w:t>документации для ремонтов в общеобразовательных учреждениях муниципального района</w:t>
            </w:r>
          </w:p>
        </w:tc>
        <w:tc>
          <w:tcPr>
            <w:tcW w:w="1744" w:type="dxa"/>
          </w:tcPr>
          <w:p w:rsidR="00B404CA" w:rsidRDefault="00B404CA">
            <w:pPr>
              <w:pStyle w:val="ConsPlusNormal"/>
              <w:jc w:val="center"/>
            </w:pPr>
            <w:r>
              <w:lastRenderedPageBreak/>
              <w:t>Местный бюджет</w:t>
            </w:r>
          </w:p>
        </w:tc>
        <w:tc>
          <w:tcPr>
            <w:tcW w:w="694" w:type="dxa"/>
          </w:tcPr>
          <w:p w:rsidR="00B404CA" w:rsidRDefault="00B404CA">
            <w:pPr>
              <w:pStyle w:val="ConsPlusNormal"/>
              <w:jc w:val="center"/>
            </w:pPr>
            <w:r>
              <w:t>603</w:t>
            </w:r>
          </w:p>
        </w:tc>
        <w:tc>
          <w:tcPr>
            <w:tcW w:w="604" w:type="dxa"/>
          </w:tcPr>
          <w:p w:rsidR="00B404CA" w:rsidRDefault="00B404CA">
            <w:pPr>
              <w:pStyle w:val="ConsPlusNormal"/>
              <w:jc w:val="center"/>
            </w:pPr>
            <w:r>
              <w:t>0709</w:t>
            </w:r>
          </w:p>
        </w:tc>
        <w:tc>
          <w:tcPr>
            <w:tcW w:w="1504" w:type="dxa"/>
          </w:tcPr>
          <w:p w:rsidR="00B404CA" w:rsidRDefault="00B404CA">
            <w:pPr>
              <w:pStyle w:val="ConsPlusNormal"/>
              <w:jc w:val="center"/>
            </w:pPr>
            <w:r>
              <w:t>10 3 01 25120</w:t>
            </w:r>
          </w:p>
        </w:tc>
        <w:tc>
          <w:tcPr>
            <w:tcW w:w="510" w:type="dxa"/>
          </w:tcPr>
          <w:p w:rsidR="00B404CA" w:rsidRDefault="00B404CA">
            <w:pPr>
              <w:pStyle w:val="ConsPlusNormal"/>
              <w:jc w:val="center"/>
            </w:pPr>
            <w:r>
              <w:t>240</w:t>
            </w: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Федеральный бюджет</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64" w:type="dxa"/>
            <w:vMerge/>
          </w:tcPr>
          <w:p w:rsidR="00B404CA" w:rsidRDefault="00B404CA">
            <w:pPr>
              <w:pStyle w:val="ConsPlusNormal"/>
            </w:pPr>
          </w:p>
        </w:tc>
        <w:tc>
          <w:tcPr>
            <w:tcW w:w="2374" w:type="dxa"/>
            <w:vMerge/>
          </w:tcPr>
          <w:p w:rsidR="00B404CA" w:rsidRDefault="00B404CA">
            <w:pPr>
              <w:pStyle w:val="ConsPlusNormal"/>
            </w:pPr>
          </w:p>
        </w:tc>
        <w:tc>
          <w:tcPr>
            <w:tcW w:w="1744" w:type="dxa"/>
          </w:tcPr>
          <w:p w:rsidR="00B404CA" w:rsidRDefault="00B404CA">
            <w:pPr>
              <w:pStyle w:val="ConsPlusNormal"/>
              <w:jc w:val="center"/>
            </w:pPr>
            <w:r>
              <w:t>Внебюджетные источники</w:t>
            </w:r>
          </w:p>
        </w:tc>
        <w:tc>
          <w:tcPr>
            <w:tcW w:w="694" w:type="dxa"/>
          </w:tcPr>
          <w:p w:rsidR="00B404CA" w:rsidRDefault="00B404CA">
            <w:pPr>
              <w:pStyle w:val="ConsPlusNormal"/>
            </w:pPr>
          </w:p>
        </w:tc>
        <w:tc>
          <w:tcPr>
            <w:tcW w:w="604" w:type="dxa"/>
          </w:tcPr>
          <w:p w:rsidR="00B404CA" w:rsidRDefault="00B404CA">
            <w:pPr>
              <w:pStyle w:val="ConsPlusNormal"/>
            </w:pPr>
          </w:p>
        </w:tc>
        <w:tc>
          <w:tcPr>
            <w:tcW w:w="1504" w:type="dxa"/>
          </w:tcPr>
          <w:p w:rsidR="00B404CA" w:rsidRDefault="00B404CA">
            <w:pPr>
              <w:pStyle w:val="ConsPlusNormal"/>
            </w:pPr>
          </w:p>
        </w:tc>
        <w:tc>
          <w:tcPr>
            <w:tcW w:w="510" w:type="dxa"/>
          </w:tcPr>
          <w:p w:rsidR="00B404CA" w:rsidRDefault="00B404CA">
            <w:pPr>
              <w:pStyle w:val="ConsPlusNormal"/>
            </w:pPr>
          </w:p>
        </w:tc>
        <w:tc>
          <w:tcPr>
            <w:tcW w:w="126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bl>
    <w:p w:rsidR="00B404CA" w:rsidRDefault="00B404CA">
      <w:pPr>
        <w:pStyle w:val="ConsPlusNormal"/>
        <w:sectPr w:rsidR="00B404CA">
          <w:pgSz w:w="16838" w:h="11905" w:orient="landscape"/>
          <w:pgMar w:top="1701" w:right="1134" w:bottom="850" w:left="1134" w:header="0" w:footer="0" w:gutter="0"/>
          <w:cols w:space="720"/>
          <w:titlePg/>
        </w:sectPr>
      </w:pPr>
    </w:p>
    <w:p w:rsidR="00B404CA" w:rsidRDefault="00B404CA">
      <w:pPr>
        <w:pStyle w:val="ConsPlusNormal"/>
        <w:jc w:val="both"/>
      </w:pPr>
    </w:p>
    <w:p w:rsidR="00B404CA" w:rsidRDefault="00B404CA">
      <w:pPr>
        <w:pStyle w:val="ConsPlusNormal"/>
        <w:jc w:val="right"/>
        <w:outlineLvl w:val="2"/>
      </w:pPr>
      <w:r>
        <w:t>Таблица 6</w:t>
      </w:r>
    </w:p>
    <w:p w:rsidR="00B404CA" w:rsidRDefault="00B404CA">
      <w:pPr>
        <w:pStyle w:val="ConsPlusNormal"/>
        <w:jc w:val="both"/>
      </w:pPr>
    </w:p>
    <w:p w:rsidR="00B404CA" w:rsidRDefault="00B404CA">
      <w:pPr>
        <w:pStyle w:val="ConsPlusTitle"/>
        <w:jc w:val="center"/>
      </w:pPr>
      <w:r>
        <w:t>Структура финансирования муниципальной программы "Развитие</w:t>
      </w:r>
    </w:p>
    <w:p w:rsidR="00B404CA" w:rsidRDefault="00B404CA">
      <w:pPr>
        <w:pStyle w:val="ConsPlusTitle"/>
        <w:jc w:val="center"/>
      </w:pPr>
      <w:r>
        <w:t>системы образования муниципального образования</w:t>
      </w:r>
    </w:p>
    <w:p w:rsidR="00B404CA" w:rsidRDefault="00B404CA">
      <w:pPr>
        <w:pStyle w:val="ConsPlusTitle"/>
        <w:jc w:val="center"/>
      </w:pPr>
      <w:r>
        <w:t>"Биробиджанский муниципальный район" Еврейской автономной</w:t>
      </w:r>
    </w:p>
    <w:p w:rsidR="00B404CA" w:rsidRDefault="00B404CA">
      <w:pPr>
        <w:pStyle w:val="ConsPlusTitle"/>
        <w:jc w:val="center"/>
      </w:pPr>
      <w:r>
        <w:t>области на 2020 - 2024 годы" по направлениям расходов</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1134"/>
        <w:gridCol w:w="1134"/>
        <w:gridCol w:w="1134"/>
        <w:gridCol w:w="1134"/>
        <w:gridCol w:w="1134"/>
      </w:tblGrid>
      <w:tr w:rsidR="00B404CA">
        <w:tc>
          <w:tcPr>
            <w:tcW w:w="2268" w:type="dxa"/>
            <w:vMerge w:val="restart"/>
          </w:tcPr>
          <w:p w:rsidR="00B404CA" w:rsidRDefault="00B404CA">
            <w:pPr>
              <w:pStyle w:val="ConsPlusNormal"/>
              <w:jc w:val="center"/>
            </w:pPr>
            <w:r>
              <w:t>Источники и направления расходов</w:t>
            </w:r>
          </w:p>
        </w:tc>
        <w:tc>
          <w:tcPr>
            <w:tcW w:w="6804" w:type="dxa"/>
            <w:gridSpan w:val="6"/>
          </w:tcPr>
          <w:p w:rsidR="00B404CA" w:rsidRDefault="00B404CA">
            <w:pPr>
              <w:pStyle w:val="ConsPlusNormal"/>
              <w:jc w:val="center"/>
            </w:pPr>
            <w:r>
              <w:t>Расходы (тыс. рублей), годы</w:t>
            </w:r>
          </w:p>
        </w:tc>
      </w:tr>
      <w:tr w:rsidR="00B404CA">
        <w:tc>
          <w:tcPr>
            <w:tcW w:w="2268" w:type="dxa"/>
            <w:vMerge/>
          </w:tcPr>
          <w:p w:rsidR="00B404CA" w:rsidRDefault="00B404CA">
            <w:pPr>
              <w:pStyle w:val="ConsPlusNormal"/>
            </w:pPr>
          </w:p>
        </w:tc>
        <w:tc>
          <w:tcPr>
            <w:tcW w:w="1134" w:type="dxa"/>
          </w:tcPr>
          <w:p w:rsidR="00B404CA" w:rsidRDefault="00B404CA">
            <w:pPr>
              <w:pStyle w:val="ConsPlusNormal"/>
              <w:jc w:val="center"/>
            </w:pPr>
            <w:r>
              <w:t>Всего</w:t>
            </w:r>
          </w:p>
        </w:tc>
        <w:tc>
          <w:tcPr>
            <w:tcW w:w="5670" w:type="dxa"/>
            <w:gridSpan w:val="5"/>
          </w:tcPr>
          <w:p w:rsidR="00B404CA" w:rsidRDefault="00B404CA">
            <w:pPr>
              <w:pStyle w:val="ConsPlusNormal"/>
              <w:jc w:val="center"/>
            </w:pPr>
            <w:r>
              <w:t>в том числе по годам</w:t>
            </w:r>
          </w:p>
        </w:tc>
      </w:tr>
      <w:tr w:rsidR="00B404CA">
        <w:tc>
          <w:tcPr>
            <w:tcW w:w="2268" w:type="dxa"/>
            <w:vMerge/>
          </w:tcPr>
          <w:p w:rsidR="00B404CA" w:rsidRDefault="00B404CA">
            <w:pPr>
              <w:pStyle w:val="ConsPlusNormal"/>
            </w:pPr>
          </w:p>
        </w:tc>
        <w:tc>
          <w:tcPr>
            <w:tcW w:w="1134" w:type="dxa"/>
          </w:tcPr>
          <w:p w:rsidR="00B404CA" w:rsidRDefault="00B404CA">
            <w:pPr>
              <w:pStyle w:val="ConsPlusNormal"/>
            </w:pPr>
          </w:p>
        </w:tc>
        <w:tc>
          <w:tcPr>
            <w:tcW w:w="1134" w:type="dxa"/>
          </w:tcPr>
          <w:p w:rsidR="00B404CA" w:rsidRDefault="00B404CA">
            <w:pPr>
              <w:pStyle w:val="ConsPlusNormal"/>
              <w:jc w:val="center"/>
            </w:pPr>
            <w:r>
              <w:t>2020 год</w:t>
            </w:r>
          </w:p>
        </w:tc>
        <w:tc>
          <w:tcPr>
            <w:tcW w:w="1134" w:type="dxa"/>
          </w:tcPr>
          <w:p w:rsidR="00B404CA" w:rsidRDefault="00B404CA">
            <w:pPr>
              <w:pStyle w:val="ConsPlusNormal"/>
              <w:jc w:val="center"/>
            </w:pPr>
            <w:r>
              <w:t>2021 год</w:t>
            </w:r>
          </w:p>
        </w:tc>
        <w:tc>
          <w:tcPr>
            <w:tcW w:w="1134" w:type="dxa"/>
          </w:tcPr>
          <w:p w:rsidR="00B404CA" w:rsidRDefault="00B404CA">
            <w:pPr>
              <w:pStyle w:val="ConsPlusNormal"/>
              <w:jc w:val="center"/>
            </w:pPr>
            <w:r>
              <w:t>2022 год</w:t>
            </w:r>
          </w:p>
        </w:tc>
        <w:tc>
          <w:tcPr>
            <w:tcW w:w="1134" w:type="dxa"/>
          </w:tcPr>
          <w:p w:rsidR="00B404CA" w:rsidRDefault="00B404CA">
            <w:pPr>
              <w:pStyle w:val="ConsPlusNormal"/>
              <w:jc w:val="center"/>
            </w:pPr>
            <w:r>
              <w:t>2023 год</w:t>
            </w:r>
          </w:p>
        </w:tc>
        <w:tc>
          <w:tcPr>
            <w:tcW w:w="1134" w:type="dxa"/>
          </w:tcPr>
          <w:p w:rsidR="00B404CA" w:rsidRDefault="00B404CA">
            <w:pPr>
              <w:pStyle w:val="ConsPlusNormal"/>
              <w:jc w:val="center"/>
            </w:pPr>
            <w:r>
              <w:t>2024 год</w:t>
            </w:r>
          </w:p>
        </w:tc>
      </w:tr>
      <w:tr w:rsidR="00B404CA">
        <w:tc>
          <w:tcPr>
            <w:tcW w:w="2268" w:type="dxa"/>
          </w:tcPr>
          <w:p w:rsidR="00B404CA" w:rsidRDefault="00B404CA">
            <w:pPr>
              <w:pStyle w:val="ConsPlusNormal"/>
              <w:jc w:val="center"/>
            </w:pPr>
            <w:r>
              <w:t>1</w:t>
            </w:r>
          </w:p>
        </w:tc>
        <w:tc>
          <w:tcPr>
            <w:tcW w:w="1134" w:type="dxa"/>
          </w:tcPr>
          <w:p w:rsidR="00B404CA" w:rsidRDefault="00B404CA">
            <w:pPr>
              <w:pStyle w:val="ConsPlusNormal"/>
              <w:jc w:val="center"/>
            </w:pPr>
            <w:r>
              <w:t>2</w:t>
            </w:r>
          </w:p>
        </w:tc>
        <w:tc>
          <w:tcPr>
            <w:tcW w:w="1134" w:type="dxa"/>
          </w:tcPr>
          <w:p w:rsidR="00B404CA" w:rsidRDefault="00B404CA">
            <w:pPr>
              <w:pStyle w:val="ConsPlusNormal"/>
              <w:jc w:val="center"/>
            </w:pPr>
            <w:r>
              <w:t>3</w:t>
            </w:r>
          </w:p>
        </w:tc>
        <w:tc>
          <w:tcPr>
            <w:tcW w:w="1134" w:type="dxa"/>
          </w:tcPr>
          <w:p w:rsidR="00B404CA" w:rsidRDefault="00B404CA">
            <w:pPr>
              <w:pStyle w:val="ConsPlusNormal"/>
              <w:jc w:val="center"/>
            </w:pPr>
            <w:r>
              <w:t>4</w:t>
            </w:r>
          </w:p>
        </w:tc>
        <w:tc>
          <w:tcPr>
            <w:tcW w:w="1134" w:type="dxa"/>
          </w:tcPr>
          <w:p w:rsidR="00B404CA" w:rsidRDefault="00B404CA">
            <w:pPr>
              <w:pStyle w:val="ConsPlusNormal"/>
              <w:jc w:val="center"/>
            </w:pPr>
            <w:r>
              <w:t>5</w:t>
            </w:r>
          </w:p>
        </w:tc>
        <w:tc>
          <w:tcPr>
            <w:tcW w:w="1134" w:type="dxa"/>
          </w:tcPr>
          <w:p w:rsidR="00B404CA" w:rsidRDefault="00B404CA">
            <w:pPr>
              <w:pStyle w:val="ConsPlusNormal"/>
              <w:jc w:val="center"/>
            </w:pPr>
            <w:r>
              <w:t>6</w:t>
            </w:r>
          </w:p>
        </w:tc>
        <w:tc>
          <w:tcPr>
            <w:tcW w:w="1134" w:type="dxa"/>
          </w:tcPr>
          <w:p w:rsidR="00B404CA" w:rsidRDefault="00B404CA">
            <w:pPr>
              <w:pStyle w:val="ConsPlusNormal"/>
              <w:jc w:val="center"/>
            </w:pPr>
            <w:r>
              <w:t>7</w:t>
            </w:r>
          </w:p>
        </w:tc>
      </w:tr>
      <w:tr w:rsidR="00B404CA">
        <w:tc>
          <w:tcPr>
            <w:tcW w:w="9072" w:type="dxa"/>
            <w:gridSpan w:val="7"/>
          </w:tcPr>
          <w:p w:rsidR="00B404CA" w:rsidRDefault="00B404CA">
            <w:pPr>
              <w:pStyle w:val="ConsPlusNormal"/>
              <w:jc w:val="center"/>
            </w:pPr>
            <w:r>
              <w:t>ВСЕГО</w:t>
            </w: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1092237,3</w:t>
            </w:r>
          </w:p>
        </w:tc>
        <w:tc>
          <w:tcPr>
            <w:tcW w:w="1134" w:type="dxa"/>
          </w:tcPr>
          <w:p w:rsidR="00B404CA" w:rsidRDefault="00B404CA">
            <w:pPr>
              <w:pStyle w:val="ConsPlusNormal"/>
              <w:jc w:val="center"/>
            </w:pPr>
            <w:r>
              <w:t>191598,8</w:t>
            </w:r>
          </w:p>
        </w:tc>
        <w:tc>
          <w:tcPr>
            <w:tcW w:w="1134" w:type="dxa"/>
          </w:tcPr>
          <w:p w:rsidR="00B404CA" w:rsidRDefault="00B404CA">
            <w:pPr>
              <w:pStyle w:val="ConsPlusNormal"/>
              <w:jc w:val="center"/>
            </w:pPr>
            <w:r>
              <w:t>225429,2</w:t>
            </w:r>
          </w:p>
        </w:tc>
        <w:tc>
          <w:tcPr>
            <w:tcW w:w="1134" w:type="dxa"/>
          </w:tcPr>
          <w:p w:rsidR="00B404CA" w:rsidRDefault="00B404CA">
            <w:pPr>
              <w:pStyle w:val="ConsPlusNormal"/>
              <w:jc w:val="center"/>
            </w:pPr>
            <w:r>
              <w:t>329719,9</w:t>
            </w:r>
          </w:p>
        </w:tc>
        <w:tc>
          <w:tcPr>
            <w:tcW w:w="1134" w:type="dxa"/>
          </w:tcPr>
          <w:p w:rsidR="00B404CA" w:rsidRDefault="00B404CA">
            <w:pPr>
              <w:pStyle w:val="ConsPlusNormal"/>
              <w:jc w:val="center"/>
            </w:pPr>
            <w:r>
              <w:t>212032,5</w:t>
            </w:r>
          </w:p>
        </w:tc>
        <w:tc>
          <w:tcPr>
            <w:tcW w:w="1134" w:type="dxa"/>
          </w:tcPr>
          <w:p w:rsidR="00B404CA" w:rsidRDefault="00B404CA">
            <w:pPr>
              <w:pStyle w:val="ConsPlusNormal"/>
              <w:jc w:val="center"/>
            </w:pPr>
            <w:r>
              <w:t>133456,9</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97055,0</w:t>
            </w:r>
          </w:p>
        </w:tc>
        <w:tc>
          <w:tcPr>
            <w:tcW w:w="1134" w:type="dxa"/>
          </w:tcPr>
          <w:p w:rsidR="00B404CA" w:rsidRDefault="00B404CA">
            <w:pPr>
              <w:pStyle w:val="ConsPlusNormal"/>
              <w:jc w:val="center"/>
            </w:pPr>
            <w:r>
              <w:t>8080,5</w:t>
            </w:r>
          </w:p>
        </w:tc>
        <w:tc>
          <w:tcPr>
            <w:tcW w:w="1134" w:type="dxa"/>
          </w:tcPr>
          <w:p w:rsidR="00B404CA" w:rsidRDefault="00B404CA">
            <w:pPr>
              <w:pStyle w:val="ConsPlusNormal"/>
              <w:jc w:val="center"/>
            </w:pPr>
            <w:r>
              <w:t>20488,4</w:t>
            </w:r>
          </w:p>
        </w:tc>
        <w:tc>
          <w:tcPr>
            <w:tcW w:w="1134" w:type="dxa"/>
          </w:tcPr>
          <w:p w:rsidR="00B404CA" w:rsidRDefault="00B404CA">
            <w:pPr>
              <w:pStyle w:val="ConsPlusNormal"/>
              <w:jc w:val="center"/>
            </w:pPr>
            <w:r>
              <w:t>22795,1</w:t>
            </w:r>
          </w:p>
        </w:tc>
        <w:tc>
          <w:tcPr>
            <w:tcW w:w="1134" w:type="dxa"/>
          </w:tcPr>
          <w:p w:rsidR="00B404CA" w:rsidRDefault="00B404CA">
            <w:pPr>
              <w:pStyle w:val="ConsPlusNormal"/>
              <w:jc w:val="center"/>
            </w:pPr>
            <w:r>
              <w:t>22895,8</w:t>
            </w:r>
          </w:p>
        </w:tc>
        <w:tc>
          <w:tcPr>
            <w:tcW w:w="1134" w:type="dxa"/>
          </w:tcPr>
          <w:p w:rsidR="00B404CA" w:rsidRDefault="00B404CA">
            <w:pPr>
              <w:pStyle w:val="ConsPlusNormal"/>
              <w:jc w:val="center"/>
            </w:pPr>
            <w:r>
              <w:t>22795,2</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414863,7</w:t>
            </w:r>
          </w:p>
        </w:tc>
        <w:tc>
          <w:tcPr>
            <w:tcW w:w="1134" w:type="dxa"/>
          </w:tcPr>
          <w:p w:rsidR="00B404CA" w:rsidRDefault="00B404CA">
            <w:pPr>
              <w:pStyle w:val="ConsPlusNormal"/>
              <w:jc w:val="center"/>
            </w:pPr>
            <w:r>
              <w:t>155277,4</w:t>
            </w:r>
          </w:p>
        </w:tc>
        <w:tc>
          <w:tcPr>
            <w:tcW w:w="1134" w:type="dxa"/>
          </w:tcPr>
          <w:p w:rsidR="00B404CA" w:rsidRDefault="00B404CA">
            <w:pPr>
              <w:pStyle w:val="ConsPlusNormal"/>
              <w:jc w:val="center"/>
            </w:pPr>
            <w:r>
              <w:t>80864,8</w:t>
            </w:r>
          </w:p>
        </w:tc>
        <w:tc>
          <w:tcPr>
            <w:tcW w:w="1134" w:type="dxa"/>
          </w:tcPr>
          <w:p w:rsidR="00B404CA" w:rsidRDefault="00B404CA">
            <w:pPr>
              <w:pStyle w:val="ConsPlusNormal"/>
              <w:jc w:val="center"/>
            </w:pPr>
            <w:r>
              <w:t>88564,2</w:t>
            </w:r>
          </w:p>
        </w:tc>
        <w:tc>
          <w:tcPr>
            <w:tcW w:w="1134" w:type="dxa"/>
          </w:tcPr>
          <w:p w:rsidR="00B404CA" w:rsidRDefault="00B404CA">
            <w:pPr>
              <w:pStyle w:val="ConsPlusNormal"/>
              <w:jc w:val="center"/>
            </w:pPr>
            <w:r>
              <w:t>44981,6</w:t>
            </w:r>
          </w:p>
        </w:tc>
        <w:tc>
          <w:tcPr>
            <w:tcW w:w="1134" w:type="dxa"/>
          </w:tcPr>
          <w:p w:rsidR="00B404CA" w:rsidRDefault="00B404CA">
            <w:pPr>
              <w:pStyle w:val="ConsPlusNormal"/>
              <w:jc w:val="center"/>
            </w:pPr>
            <w:r>
              <w:t>45175,7</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w:t>
            </w:r>
          </w:p>
        </w:tc>
        <w:tc>
          <w:tcPr>
            <w:tcW w:w="1134" w:type="dxa"/>
          </w:tcPr>
          <w:p w:rsidR="00B404CA" w:rsidRDefault="00B404CA">
            <w:pPr>
              <w:pStyle w:val="ConsPlusNormal"/>
              <w:jc w:val="center"/>
            </w:pPr>
            <w:r>
              <w:t>0</w:t>
            </w:r>
          </w:p>
        </w:tc>
      </w:tr>
      <w:tr w:rsidR="00B404CA">
        <w:tc>
          <w:tcPr>
            <w:tcW w:w="9072" w:type="dxa"/>
            <w:gridSpan w:val="7"/>
          </w:tcPr>
          <w:p w:rsidR="00B404CA" w:rsidRDefault="00B404CA">
            <w:pPr>
              <w:pStyle w:val="ConsPlusNormal"/>
              <w:jc w:val="center"/>
            </w:pPr>
            <w:r>
              <w:t>КАПИТАЛЬНЫЕ ВЛОЖЕНИЯ</w:t>
            </w: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w:t>
            </w:r>
          </w:p>
        </w:tc>
        <w:tc>
          <w:tcPr>
            <w:tcW w:w="1134" w:type="dxa"/>
          </w:tcPr>
          <w:p w:rsidR="00B404CA" w:rsidRDefault="00B404CA">
            <w:pPr>
              <w:pStyle w:val="ConsPlusNormal"/>
              <w:jc w:val="center"/>
            </w:pPr>
            <w:r>
              <w:t>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w:t>
            </w:r>
          </w:p>
        </w:tc>
        <w:tc>
          <w:tcPr>
            <w:tcW w:w="1134" w:type="dxa"/>
          </w:tcPr>
          <w:p w:rsidR="00B404CA" w:rsidRDefault="00B404CA">
            <w:pPr>
              <w:pStyle w:val="ConsPlusNormal"/>
              <w:jc w:val="center"/>
            </w:pPr>
            <w:r>
              <w:t>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w:t>
            </w:r>
          </w:p>
        </w:tc>
        <w:tc>
          <w:tcPr>
            <w:tcW w:w="1134" w:type="dxa"/>
          </w:tcPr>
          <w:p w:rsidR="00B404CA" w:rsidRDefault="00B404CA">
            <w:pPr>
              <w:pStyle w:val="ConsPlusNormal"/>
              <w:jc w:val="center"/>
            </w:pPr>
            <w:r>
              <w:t>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w:t>
            </w:r>
          </w:p>
        </w:tc>
        <w:tc>
          <w:tcPr>
            <w:tcW w:w="1134" w:type="dxa"/>
          </w:tcPr>
          <w:p w:rsidR="00B404CA" w:rsidRDefault="00B404CA">
            <w:pPr>
              <w:pStyle w:val="ConsPlusNormal"/>
              <w:jc w:val="center"/>
            </w:pPr>
            <w:r>
              <w:t>0</w:t>
            </w:r>
          </w:p>
        </w:tc>
      </w:tr>
      <w:tr w:rsidR="00B404CA">
        <w:tc>
          <w:tcPr>
            <w:tcW w:w="9072" w:type="dxa"/>
            <w:gridSpan w:val="7"/>
          </w:tcPr>
          <w:p w:rsidR="00B404CA" w:rsidRDefault="00B404CA">
            <w:pPr>
              <w:pStyle w:val="ConsPlusNormal"/>
              <w:jc w:val="center"/>
            </w:pPr>
            <w:r>
              <w:t>НИОКР</w:t>
            </w: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w:t>
            </w:r>
          </w:p>
        </w:tc>
        <w:tc>
          <w:tcPr>
            <w:tcW w:w="1134" w:type="dxa"/>
          </w:tcPr>
          <w:p w:rsidR="00B404CA" w:rsidRDefault="00B404CA">
            <w:pPr>
              <w:pStyle w:val="ConsPlusNormal"/>
              <w:jc w:val="center"/>
            </w:pPr>
            <w:r>
              <w:t>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w:t>
            </w:r>
          </w:p>
        </w:tc>
        <w:tc>
          <w:tcPr>
            <w:tcW w:w="1134" w:type="dxa"/>
          </w:tcPr>
          <w:p w:rsidR="00B404CA" w:rsidRDefault="00B404CA">
            <w:pPr>
              <w:pStyle w:val="ConsPlusNormal"/>
              <w:jc w:val="center"/>
            </w:pPr>
            <w:r>
              <w:t>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w:t>
            </w:r>
          </w:p>
        </w:tc>
        <w:tc>
          <w:tcPr>
            <w:tcW w:w="1134" w:type="dxa"/>
          </w:tcPr>
          <w:p w:rsidR="00B404CA" w:rsidRDefault="00B404CA">
            <w:pPr>
              <w:pStyle w:val="ConsPlusNormal"/>
              <w:jc w:val="center"/>
            </w:pPr>
            <w:r>
              <w:t>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w:t>
            </w:r>
          </w:p>
        </w:tc>
        <w:tc>
          <w:tcPr>
            <w:tcW w:w="1134" w:type="dxa"/>
          </w:tcPr>
          <w:p w:rsidR="00B404CA" w:rsidRDefault="00B404CA">
            <w:pPr>
              <w:pStyle w:val="ConsPlusNormal"/>
              <w:jc w:val="center"/>
            </w:pPr>
            <w:r>
              <w:t>0</w:t>
            </w:r>
          </w:p>
        </w:tc>
      </w:tr>
      <w:tr w:rsidR="00B404CA">
        <w:tc>
          <w:tcPr>
            <w:tcW w:w="9072" w:type="dxa"/>
            <w:gridSpan w:val="7"/>
          </w:tcPr>
          <w:p w:rsidR="00B404CA" w:rsidRDefault="00B404CA">
            <w:pPr>
              <w:pStyle w:val="ConsPlusNormal"/>
              <w:jc w:val="center"/>
            </w:pPr>
            <w:r>
              <w:t>ПРОЧИЕ РАСХОДЫ</w:t>
            </w: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1092237,3</w:t>
            </w:r>
          </w:p>
        </w:tc>
        <w:tc>
          <w:tcPr>
            <w:tcW w:w="1134" w:type="dxa"/>
          </w:tcPr>
          <w:p w:rsidR="00B404CA" w:rsidRDefault="00B404CA">
            <w:pPr>
              <w:pStyle w:val="ConsPlusNormal"/>
              <w:jc w:val="center"/>
            </w:pPr>
            <w:r>
              <w:t>191598,8</w:t>
            </w:r>
          </w:p>
        </w:tc>
        <w:tc>
          <w:tcPr>
            <w:tcW w:w="1134" w:type="dxa"/>
          </w:tcPr>
          <w:p w:rsidR="00B404CA" w:rsidRDefault="00B404CA">
            <w:pPr>
              <w:pStyle w:val="ConsPlusNormal"/>
              <w:jc w:val="center"/>
            </w:pPr>
            <w:r>
              <w:t>225429,2</w:t>
            </w:r>
          </w:p>
        </w:tc>
        <w:tc>
          <w:tcPr>
            <w:tcW w:w="1134" w:type="dxa"/>
          </w:tcPr>
          <w:p w:rsidR="00B404CA" w:rsidRDefault="00B404CA">
            <w:pPr>
              <w:pStyle w:val="ConsPlusNormal"/>
              <w:jc w:val="center"/>
            </w:pPr>
            <w:r>
              <w:t>329719,9</w:t>
            </w:r>
          </w:p>
        </w:tc>
        <w:tc>
          <w:tcPr>
            <w:tcW w:w="1134" w:type="dxa"/>
          </w:tcPr>
          <w:p w:rsidR="00B404CA" w:rsidRDefault="00B404CA">
            <w:pPr>
              <w:pStyle w:val="ConsPlusNormal"/>
              <w:jc w:val="center"/>
            </w:pPr>
            <w:r>
              <w:t>212032,5</w:t>
            </w:r>
          </w:p>
        </w:tc>
        <w:tc>
          <w:tcPr>
            <w:tcW w:w="1134" w:type="dxa"/>
          </w:tcPr>
          <w:p w:rsidR="00B404CA" w:rsidRDefault="00B404CA">
            <w:pPr>
              <w:pStyle w:val="ConsPlusNormal"/>
              <w:jc w:val="center"/>
            </w:pPr>
            <w:r>
              <w:t>133456,9</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97055,0</w:t>
            </w:r>
          </w:p>
        </w:tc>
        <w:tc>
          <w:tcPr>
            <w:tcW w:w="1134" w:type="dxa"/>
          </w:tcPr>
          <w:p w:rsidR="00B404CA" w:rsidRDefault="00B404CA">
            <w:pPr>
              <w:pStyle w:val="ConsPlusNormal"/>
              <w:jc w:val="center"/>
            </w:pPr>
            <w:r>
              <w:t>8080,5</w:t>
            </w:r>
          </w:p>
        </w:tc>
        <w:tc>
          <w:tcPr>
            <w:tcW w:w="1134" w:type="dxa"/>
          </w:tcPr>
          <w:p w:rsidR="00B404CA" w:rsidRDefault="00B404CA">
            <w:pPr>
              <w:pStyle w:val="ConsPlusNormal"/>
              <w:jc w:val="center"/>
            </w:pPr>
            <w:r>
              <w:t>20488,4</w:t>
            </w:r>
          </w:p>
        </w:tc>
        <w:tc>
          <w:tcPr>
            <w:tcW w:w="1134" w:type="dxa"/>
          </w:tcPr>
          <w:p w:rsidR="00B404CA" w:rsidRDefault="00B404CA">
            <w:pPr>
              <w:pStyle w:val="ConsPlusNormal"/>
              <w:jc w:val="center"/>
            </w:pPr>
            <w:r>
              <w:t>22795,1</w:t>
            </w:r>
          </w:p>
        </w:tc>
        <w:tc>
          <w:tcPr>
            <w:tcW w:w="1134" w:type="dxa"/>
          </w:tcPr>
          <w:p w:rsidR="00B404CA" w:rsidRDefault="00B404CA">
            <w:pPr>
              <w:pStyle w:val="ConsPlusNormal"/>
              <w:jc w:val="center"/>
            </w:pPr>
            <w:r>
              <w:t>22895,8</w:t>
            </w:r>
          </w:p>
        </w:tc>
        <w:tc>
          <w:tcPr>
            <w:tcW w:w="1134" w:type="dxa"/>
          </w:tcPr>
          <w:p w:rsidR="00B404CA" w:rsidRDefault="00B404CA">
            <w:pPr>
              <w:pStyle w:val="ConsPlusNormal"/>
              <w:jc w:val="center"/>
            </w:pPr>
            <w:r>
              <w:t>22795,2</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414863,7</w:t>
            </w:r>
          </w:p>
        </w:tc>
        <w:tc>
          <w:tcPr>
            <w:tcW w:w="1134" w:type="dxa"/>
          </w:tcPr>
          <w:p w:rsidR="00B404CA" w:rsidRDefault="00B404CA">
            <w:pPr>
              <w:pStyle w:val="ConsPlusNormal"/>
              <w:jc w:val="center"/>
            </w:pPr>
            <w:r>
              <w:t>155277,4</w:t>
            </w:r>
          </w:p>
        </w:tc>
        <w:tc>
          <w:tcPr>
            <w:tcW w:w="1134" w:type="dxa"/>
          </w:tcPr>
          <w:p w:rsidR="00B404CA" w:rsidRDefault="00B404CA">
            <w:pPr>
              <w:pStyle w:val="ConsPlusNormal"/>
              <w:jc w:val="center"/>
            </w:pPr>
            <w:r>
              <w:t>80864,8</w:t>
            </w:r>
          </w:p>
        </w:tc>
        <w:tc>
          <w:tcPr>
            <w:tcW w:w="1134" w:type="dxa"/>
          </w:tcPr>
          <w:p w:rsidR="00B404CA" w:rsidRDefault="00B404CA">
            <w:pPr>
              <w:pStyle w:val="ConsPlusNormal"/>
              <w:jc w:val="center"/>
            </w:pPr>
            <w:r>
              <w:t>88564,2</w:t>
            </w:r>
          </w:p>
        </w:tc>
        <w:tc>
          <w:tcPr>
            <w:tcW w:w="1134" w:type="dxa"/>
          </w:tcPr>
          <w:p w:rsidR="00B404CA" w:rsidRDefault="00B404CA">
            <w:pPr>
              <w:pStyle w:val="ConsPlusNormal"/>
              <w:jc w:val="center"/>
            </w:pPr>
            <w:r>
              <w:t>44981,6</w:t>
            </w:r>
          </w:p>
        </w:tc>
        <w:tc>
          <w:tcPr>
            <w:tcW w:w="1134" w:type="dxa"/>
          </w:tcPr>
          <w:p w:rsidR="00B404CA" w:rsidRDefault="00B404CA">
            <w:pPr>
              <w:pStyle w:val="ConsPlusNormal"/>
              <w:jc w:val="center"/>
            </w:pPr>
            <w:r>
              <w:t>45175,7</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bl>
    <w:p w:rsidR="00B404CA" w:rsidRDefault="00B404CA">
      <w:pPr>
        <w:pStyle w:val="ConsPlusNormal"/>
        <w:jc w:val="both"/>
      </w:pPr>
    </w:p>
    <w:p w:rsidR="00B404CA" w:rsidRDefault="00B404CA">
      <w:pPr>
        <w:pStyle w:val="ConsPlusTitle"/>
        <w:ind w:firstLine="540"/>
        <w:jc w:val="both"/>
        <w:outlineLvl w:val="1"/>
      </w:pPr>
      <w:r>
        <w:t>11. Методика оценки эффективности муниципальной Программы</w:t>
      </w:r>
    </w:p>
    <w:p w:rsidR="00B404CA" w:rsidRDefault="00B404CA">
      <w:pPr>
        <w:pStyle w:val="ConsPlusNormal"/>
        <w:spacing w:before="200"/>
        <w:ind w:firstLine="540"/>
        <w:jc w:val="both"/>
      </w:pPr>
      <w:r>
        <w:t>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 основанный на оценке результативности муниципальной Программы, с учетом объема ресурсов, направленных на ее реализацию, и критериев социально-экономической эффективности, оказывающих влияние на изменение соответствующей сферы социально-экономического развития района.</w:t>
      </w:r>
    </w:p>
    <w:p w:rsidR="00B404CA" w:rsidRDefault="00B404CA">
      <w:pPr>
        <w:pStyle w:val="ConsPlusNormal"/>
        <w:spacing w:before="200"/>
        <w:ind w:firstLine="540"/>
        <w:jc w:val="both"/>
      </w:pPr>
      <w:r>
        <w:lastRenderedPageBreak/>
        <w:t>Методика оценки эффективности реализации муниципальной Программы учитывает необходимость проведения оценок:</w:t>
      </w:r>
    </w:p>
    <w:p w:rsidR="00B404CA" w:rsidRDefault="00B404CA">
      <w:pPr>
        <w:pStyle w:val="ConsPlusNormal"/>
        <w:spacing w:before="200"/>
        <w:ind w:firstLine="540"/>
        <w:jc w:val="both"/>
      </w:pPr>
      <w:r>
        <w:t>- степени выполнения запланированных мероприятий;</w:t>
      </w:r>
    </w:p>
    <w:p w:rsidR="00B404CA" w:rsidRDefault="00B404CA">
      <w:pPr>
        <w:pStyle w:val="ConsPlusNormal"/>
        <w:spacing w:before="200"/>
        <w:ind w:firstLine="540"/>
        <w:jc w:val="both"/>
      </w:pPr>
      <w:r>
        <w:t>- степени соответствия запланированному уровню затрат за счет средств местного бюджета;</w:t>
      </w:r>
    </w:p>
    <w:p w:rsidR="00B404CA" w:rsidRDefault="00B404CA">
      <w:pPr>
        <w:pStyle w:val="ConsPlusNormal"/>
        <w:spacing w:before="200"/>
        <w:ind w:firstLine="540"/>
        <w:jc w:val="both"/>
      </w:pPr>
      <w:r>
        <w:t>- степени эффективности использования средств местного бюджета;</w:t>
      </w:r>
    </w:p>
    <w:p w:rsidR="00B404CA" w:rsidRDefault="00B404CA">
      <w:pPr>
        <w:pStyle w:val="ConsPlusNormal"/>
        <w:spacing w:before="200"/>
        <w:ind w:firstLine="540"/>
        <w:jc w:val="both"/>
      </w:pPr>
      <w:r>
        <w:t>- степени достижения целевого показателя (индикатора) муниципальной программы.</w:t>
      </w:r>
    </w:p>
    <w:p w:rsidR="00B404CA" w:rsidRDefault="00B404CA">
      <w:pPr>
        <w:pStyle w:val="ConsPlusNormal"/>
        <w:spacing w:before="200"/>
        <w:ind w:firstLine="540"/>
        <w:jc w:val="both"/>
      </w:pPr>
      <w:r>
        <w:t>Порядок проведения оценки эффективности реализации муниципальной Программы включает:</w:t>
      </w:r>
    </w:p>
    <w:p w:rsidR="00B404CA" w:rsidRDefault="00B404CA">
      <w:pPr>
        <w:pStyle w:val="ConsPlusNormal"/>
        <w:spacing w:before="200"/>
        <w:ind w:firstLine="540"/>
        <w:jc w:val="both"/>
      </w:pPr>
      <w:r>
        <w:t>- расчет интегральной оценки эффективности реализации муниципальной Программы;</w:t>
      </w:r>
    </w:p>
    <w:p w:rsidR="00B404CA" w:rsidRDefault="00B404CA">
      <w:pPr>
        <w:pStyle w:val="ConsPlusNormal"/>
        <w:spacing w:before="200"/>
        <w:ind w:firstLine="540"/>
        <w:jc w:val="both"/>
      </w:pPr>
      <w:r>
        <w:t>- расчет комплексной оценки эффективности реализации муниципальной Программы.</w:t>
      </w:r>
    </w:p>
    <w:p w:rsidR="00B404CA" w:rsidRDefault="00B404CA">
      <w:pPr>
        <w:pStyle w:val="ConsPlusNormal"/>
        <w:spacing w:before="200"/>
        <w:ind w:firstLine="540"/>
        <w:jc w:val="both"/>
      </w:pPr>
      <w:r>
        <w:t>Для расчета интегральной оценки эффективности реализации муниципальной Программы определяются:</w:t>
      </w:r>
    </w:p>
    <w:p w:rsidR="00B404CA" w:rsidRDefault="00B404CA">
      <w:pPr>
        <w:pStyle w:val="ConsPlusNormal"/>
        <w:spacing w:before="200"/>
        <w:ind w:firstLine="540"/>
        <w:jc w:val="both"/>
      </w:pPr>
      <w:r>
        <w:t>1) оценка степени реализации запланированных мероприятий;</w:t>
      </w:r>
    </w:p>
    <w:p w:rsidR="00B404CA" w:rsidRDefault="00B404CA">
      <w:pPr>
        <w:pStyle w:val="ConsPlusNormal"/>
        <w:spacing w:before="200"/>
        <w:ind w:firstLine="540"/>
        <w:jc w:val="both"/>
      </w:pPr>
      <w:r>
        <w:t>2) оценка степени соответствия запланированному уровню затрат за счет средств местного бюджета;</w:t>
      </w:r>
    </w:p>
    <w:p w:rsidR="00B404CA" w:rsidRDefault="00B404CA">
      <w:pPr>
        <w:pStyle w:val="ConsPlusNormal"/>
        <w:spacing w:before="200"/>
        <w:ind w:firstLine="540"/>
        <w:jc w:val="both"/>
      </w:pPr>
      <w:r>
        <w:t>3) оценка степени достижения целевого показателя (индикатора) муниципальной Программы.</w:t>
      </w:r>
    </w:p>
    <w:p w:rsidR="00B404CA" w:rsidRDefault="00B404CA">
      <w:pPr>
        <w:pStyle w:val="ConsPlusNormal"/>
        <w:spacing w:before="200"/>
        <w:ind w:firstLine="540"/>
        <w:jc w:val="both"/>
      </w:pPr>
      <w:r>
        <w:t>Оценка степени реализации запланированных мероприятий СРм рассчитывается по формуле:</w:t>
      </w:r>
    </w:p>
    <w:p w:rsidR="00B404CA" w:rsidRDefault="00B404CA">
      <w:pPr>
        <w:pStyle w:val="ConsPlusNormal"/>
        <w:jc w:val="both"/>
      </w:pPr>
    </w:p>
    <w:p w:rsidR="00B404CA" w:rsidRDefault="00B404CA">
      <w:pPr>
        <w:pStyle w:val="ConsPlusNormal"/>
        <w:ind w:firstLine="540"/>
        <w:jc w:val="both"/>
      </w:pPr>
      <w:r>
        <w:t>СРм = Мв / М, где:</w:t>
      </w:r>
    </w:p>
    <w:p w:rsidR="00B404CA" w:rsidRDefault="00B404CA">
      <w:pPr>
        <w:pStyle w:val="ConsPlusNormal"/>
        <w:jc w:val="both"/>
      </w:pPr>
    </w:p>
    <w:p w:rsidR="00B404CA" w:rsidRDefault="00B404CA">
      <w:pPr>
        <w:pStyle w:val="ConsPlusNormal"/>
        <w:ind w:firstLine="540"/>
        <w:jc w:val="both"/>
      </w:pPr>
      <w:r>
        <w:t>СРм - степень реализации мероприятий;</w:t>
      </w:r>
    </w:p>
    <w:p w:rsidR="00B404CA" w:rsidRDefault="00B404CA">
      <w:pPr>
        <w:pStyle w:val="ConsPlusNormal"/>
        <w:spacing w:before="200"/>
        <w:ind w:firstLine="540"/>
        <w:jc w:val="both"/>
      </w:pPr>
      <w:r>
        <w:t>Мв - количество мероприятий, выполненных в полном объеме, из числа мероприятий, запланированных к реализации в отчетном году;</w:t>
      </w:r>
    </w:p>
    <w:p w:rsidR="00B404CA" w:rsidRDefault="00B404CA">
      <w:pPr>
        <w:pStyle w:val="ConsPlusNormal"/>
        <w:spacing w:before="200"/>
        <w:ind w:firstLine="540"/>
        <w:jc w:val="both"/>
      </w:pPr>
      <w:r>
        <w:t>М - общее количество мероприятий, запланированных к реализации в отчетном году.</w:t>
      </w:r>
    </w:p>
    <w:p w:rsidR="00B404CA" w:rsidRDefault="00B404CA">
      <w:pPr>
        <w:pStyle w:val="ConsPlusNormal"/>
        <w:spacing w:before="200"/>
        <w:ind w:firstLine="540"/>
        <w:jc w:val="both"/>
      </w:pPr>
      <w:r>
        <w:t>Оценка степени соответствия запланированному уровню затрат за счет средств местного бюджета ССуз рассчитывается по формуле:</w:t>
      </w:r>
    </w:p>
    <w:p w:rsidR="00B404CA" w:rsidRDefault="00B404CA">
      <w:pPr>
        <w:pStyle w:val="ConsPlusNormal"/>
        <w:jc w:val="both"/>
      </w:pPr>
    </w:p>
    <w:p w:rsidR="00B404CA" w:rsidRDefault="00B404CA">
      <w:pPr>
        <w:pStyle w:val="ConsPlusNormal"/>
        <w:ind w:firstLine="540"/>
        <w:jc w:val="both"/>
      </w:pPr>
      <w:r>
        <w:t>ССуз = Зф / Зп, где:</w:t>
      </w:r>
    </w:p>
    <w:p w:rsidR="00B404CA" w:rsidRDefault="00B404CA">
      <w:pPr>
        <w:pStyle w:val="ConsPlusNormal"/>
        <w:jc w:val="both"/>
      </w:pPr>
    </w:p>
    <w:p w:rsidR="00B404CA" w:rsidRDefault="00B404CA">
      <w:pPr>
        <w:pStyle w:val="ConsPlusNormal"/>
        <w:ind w:firstLine="540"/>
        <w:jc w:val="both"/>
      </w:pPr>
      <w:r>
        <w:t>ССуз - степень соответствия запланированному уровню затрат за счет средств местного бюджета;</w:t>
      </w:r>
    </w:p>
    <w:p w:rsidR="00B404CA" w:rsidRDefault="00B404CA">
      <w:pPr>
        <w:pStyle w:val="ConsPlusNormal"/>
        <w:spacing w:before="200"/>
        <w:ind w:firstLine="540"/>
        <w:jc w:val="both"/>
      </w:pPr>
      <w:r>
        <w:t>Зф - фактические расходы на реализацию Программы в отчетном году;</w:t>
      </w:r>
    </w:p>
    <w:p w:rsidR="00B404CA" w:rsidRDefault="00B404CA">
      <w:pPr>
        <w:pStyle w:val="ConsPlusNormal"/>
        <w:spacing w:before="200"/>
        <w:ind w:firstLine="540"/>
        <w:jc w:val="both"/>
      </w:pPr>
      <w:r>
        <w:t>Зп - плановые расходы на реализацию Программы.</w:t>
      </w:r>
    </w:p>
    <w:p w:rsidR="00B404CA" w:rsidRDefault="00B404CA">
      <w:pPr>
        <w:pStyle w:val="ConsPlusNormal"/>
        <w:spacing w:before="200"/>
        <w:ind w:firstLine="540"/>
        <w:jc w:val="both"/>
      </w:pPr>
      <w:r>
        <w:t>Оценка степени достижения целевых показателей (индикаторов) муниципальной Программы СДцп рассчитывается по формуле:</w:t>
      </w:r>
    </w:p>
    <w:p w:rsidR="00B404CA" w:rsidRDefault="00B404CA">
      <w:pPr>
        <w:pStyle w:val="ConsPlusNormal"/>
        <w:jc w:val="both"/>
      </w:pPr>
    </w:p>
    <w:p w:rsidR="00B404CA" w:rsidRDefault="00B404CA">
      <w:pPr>
        <w:pStyle w:val="ConsPlusNormal"/>
        <w:ind w:firstLine="540"/>
        <w:jc w:val="both"/>
      </w:pPr>
      <w:r>
        <w:t>СДцп = ЗПф / ЗПп + ЗПфi / ЗПni, где:</w:t>
      </w:r>
    </w:p>
    <w:p w:rsidR="00B404CA" w:rsidRDefault="00B404CA">
      <w:pPr>
        <w:pStyle w:val="ConsPlusNormal"/>
        <w:jc w:val="both"/>
      </w:pPr>
    </w:p>
    <w:p w:rsidR="00B404CA" w:rsidRDefault="00B404CA">
      <w:pPr>
        <w:pStyle w:val="ConsPlusNormal"/>
        <w:ind w:firstLine="540"/>
        <w:jc w:val="both"/>
      </w:pPr>
      <w:r>
        <w:t>Ki</w:t>
      </w:r>
    </w:p>
    <w:p w:rsidR="00B404CA" w:rsidRDefault="00B404CA">
      <w:pPr>
        <w:pStyle w:val="ConsPlusNormal"/>
        <w:spacing w:before="200"/>
        <w:ind w:firstLine="540"/>
        <w:jc w:val="both"/>
      </w:pPr>
      <w:r>
        <w:t>СДцп - степень достижения целевого показателя (индикатора) муниципальной программы;</w:t>
      </w:r>
    </w:p>
    <w:p w:rsidR="00B404CA" w:rsidRDefault="00B404CA">
      <w:pPr>
        <w:pStyle w:val="ConsPlusNormal"/>
        <w:spacing w:before="200"/>
        <w:ind w:firstLine="540"/>
        <w:jc w:val="both"/>
      </w:pPr>
      <w:r>
        <w:t>ЗПф - значение целевого показателя (индикатора), фактически достигнутое на конец отчетного года;</w:t>
      </w:r>
    </w:p>
    <w:p w:rsidR="00B404CA" w:rsidRDefault="00B404CA">
      <w:pPr>
        <w:pStyle w:val="ConsPlusNormal"/>
        <w:spacing w:before="200"/>
        <w:ind w:firstLine="540"/>
        <w:jc w:val="both"/>
      </w:pPr>
      <w:r>
        <w:t>ЗПп - плановое значение целевого показателя (индикатора);</w:t>
      </w:r>
    </w:p>
    <w:p w:rsidR="00B404CA" w:rsidRDefault="00B404CA">
      <w:pPr>
        <w:pStyle w:val="ConsPlusNormal"/>
        <w:spacing w:before="200"/>
        <w:ind w:firstLine="540"/>
        <w:jc w:val="both"/>
      </w:pPr>
      <w:r>
        <w:t xml:space="preserve">ЗПфi - значение i целевого показателя (индикатора), фактически достигнутое на конец </w:t>
      </w:r>
      <w:r>
        <w:lastRenderedPageBreak/>
        <w:t>отчетного года;</w:t>
      </w:r>
    </w:p>
    <w:p w:rsidR="00B404CA" w:rsidRDefault="00B404CA">
      <w:pPr>
        <w:pStyle w:val="ConsPlusNormal"/>
        <w:spacing w:before="200"/>
        <w:ind w:firstLine="540"/>
        <w:jc w:val="both"/>
      </w:pPr>
      <w:r>
        <w:t>ЗПni - плановое значение i целевого показателя (индикатора);</w:t>
      </w:r>
    </w:p>
    <w:p w:rsidR="00B404CA" w:rsidRDefault="00B404CA">
      <w:pPr>
        <w:pStyle w:val="ConsPlusNormal"/>
        <w:spacing w:before="200"/>
        <w:ind w:firstLine="540"/>
        <w:jc w:val="both"/>
      </w:pPr>
      <w:r>
        <w:t>Ki - количество показателей (индикаторов) муниципальной Программы.</w:t>
      </w:r>
    </w:p>
    <w:p w:rsidR="00B404CA" w:rsidRDefault="00B404CA">
      <w:pPr>
        <w:pStyle w:val="ConsPlusNormal"/>
        <w:spacing w:before="200"/>
        <w:ind w:firstLine="540"/>
        <w:jc w:val="both"/>
      </w:pPr>
      <w:r>
        <w:t>Значение интегральной оценки эффективности реализации муниципальной программы рассчитывается по формуле:</w:t>
      </w:r>
    </w:p>
    <w:p w:rsidR="00B404CA" w:rsidRDefault="00B404CA">
      <w:pPr>
        <w:pStyle w:val="ConsPlusNormal"/>
        <w:jc w:val="both"/>
      </w:pPr>
    </w:p>
    <w:p w:rsidR="00B404CA" w:rsidRDefault="00B404CA">
      <w:pPr>
        <w:pStyle w:val="ConsPlusNormal"/>
        <w:ind w:firstLine="540"/>
        <w:jc w:val="both"/>
      </w:pPr>
      <w:r>
        <w:t>ЭРмп = 0,5 x СДцп + 0,3 x ССуз + 0,2 x СРм, где:</w:t>
      </w:r>
    </w:p>
    <w:p w:rsidR="00B404CA" w:rsidRDefault="00B404CA">
      <w:pPr>
        <w:pStyle w:val="ConsPlusNormal"/>
        <w:jc w:val="both"/>
      </w:pPr>
    </w:p>
    <w:p w:rsidR="00B404CA" w:rsidRDefault="00B404CA">
      <w:pPr>
        <w:pStyle w:val="ConsPlusNormal"/>
        <w:ind w:firstLine="540"/>
        <w:jc w:val="both"/>
      </w:pPr>
      <w:r>
        <w:t>ЭРмп - интегральная оценка эффективности реализации муниципальных программ;</w:t>
      </w:r>
    </w:p>
    <w:p w:rsidR="00B404CA" w:rsidRDefault="00B404CA">
      <w:pPr>
        <w:pStyle w:val="ConsPlusNormal"/>
        <w:spacing w:before="200"/>
        <w:ind w:firstLine="540"/>
        <w:jc w:val="both"/>
      </w:pPr>
      <w:r>
        <w:t>СДцп - степень достижения целевого показателя (индикатора) муниципальной программы;</w:t>
      </w:r>
    </w:p>
    <w:p w:rsidR="00B404CA" w:rsidRDefault="00B404CA">
      <w:pPr>
        <w:pStyle w:val="ConsPlusNormal"/>
        <w:spacing w:before="200"/>
        <w:ind w:firstLine="540"/>
        <w:jc w:val="both"/>
      </w:pPr>
      <w:r>
        <w:t>ССуз - степень соответствия запланированному уровню затрат за счет средств местного бюджета;</w:t>
      </w:r>
    </w:p>
    <w:p w:rsidR="00B404CA" w:rsidRDefault="00B404CA">
      <w:pPr>
        <w:pStyle w:val="ConsPlusNormal"/>
        <w:spacing w:before="200"/>
        <w:ind w:firstLine="540"/>
        <w:jc w:val="both"/>
      </w:pPr>
      <w:r>
        <w:t>СРм - степень реализации мероприятий.</w:t>
      </w:r>
    </w:p>
    <w:p w:rsidR="00B404CA" w:rsidRDefault="00B404CA">
      <w:pPr>
        <w:pStyle w:val="ConsPlusNormal"/>
        <w:spacing w:before="200"/>
        <w:ind w:firstLine="540"/>
        <w:jc w:val="both"/>
      </w:pPr>
      <w:r>
        <w:t>Эффективность реализации муниципальной программы признается высокой в случае, если значение интегральной оценки эффективности реализации муниципальной программы (ЭРмп) составляет не менее 0,90.</w:t>
      </w:r>
    </w:p>
    <w:p w:rsidR="00B404CA" w:rsidRDefault="00B404CA">
      <w:pPr>
        <w:pStyle w:val="ConsPlusNormal"/>
        <w:spacing w:before="200"/>
        <w:ind w:firstLine="540"/>
        <w:jc w:val="both"/>
      </w:pPr>
      <w:r>
        <w:t>Эффективность реализации муниципальной программы признается средней в случае, если значение интегральной оценки эффективности реализации муниципальной программы (ЭРмп) составляет не менее 0,80.</w:t>
      </w:r>
    </w:p>
    <w:p w:rsidR="00B404CA" w:rsidRDefault="00B404CA">
      <w:pPr>
        <w:pStyle w:val="ConsPlusNormal"/>
        <w:spacing w:before="200"/>
        <w:ind w:firstLine="540"/>
        <w:jc w:val="both"/>
      </w:pPr>
      <w:r>
        <w:t>Эффективность реализации муниципальной программы признается удовлетворительной в случае, если значение интегральной оценки эффективности реализации муниципальной программы (ЭРмп) составляет не менее 0,70.</w:t>
      </w:r>
    </w:p>
    <w:p w:rsidR="00B404CA" w:rsidRDefault="00B404CA">
      <w:pPr>
        <w:pStyle w:val="ConsPlusNormal"/>
        <w:spacing w:before="200"/>
        <w:ind w:firstLine="540"/>
        <w:jc w:val="both"/>
      </w:pPr>
      <w:r>
        <w:t>В остальных случаях эффективность реализации муниципальной программы признается неудовлетворительной.</w:t>
      </w:r>
    </w:p>
    <w:p w:rsidR="00B404CA" w:rsidRDefault="00B404CA">
      <w:pPr>
        <w:pStyle w:val="ConsPlusNormal"/>
        <w:spacing w:before="200"/>
        <w:ind w:firstLine="540"/>
        <w:jc w:val="both"/>
      </w:pPr>
      <w:r>
        <w:t>Для проведения комплексной оценки эффективности реализации муниципальной программы учитываются показатель интегральной оценки эффективности реализации муниципальных программ и показатель эффективности использования средств местного бюджета.</w:t>
      </w:r>
    </w:p>
    <w:p w:rsidR="00B404CA" w:rsidRDefault="00B404CA">
      <w:pPr>
        <w:pStyle w:val="ConsPlusNormal"/>
        <w:spacing w:before="200"/>
        <w:ind w:firstLine="540"/>
        <w:jc w:val="both"/>
      </w:pPr>
      <w:r>
        <w:t>Оценка эффективности использования средств местного бюджета является оценочным показателем, используемым при подведении итогов оценки эффективности реализации муниципальной программы.</w:t>
      </w:r>
    </w:p>
    <w:p w:rsidR="00B404CA" w:rsidRDefault="00B404CA">
      <w:pPr>
        <w:pStyle w:val="ConsPlusNormal"/>
        <w:spacing w:before="200"/>
        <w:ind w:firstLine="540"/>
        <w:jc w:val="both"/>
      </w:pPr>
      <w:r>
        <w:t>Оценка степени эффективности использования средств местного бюджета Эмб рассчитывается по формуле:</w:t>
      </w:r>
    </w:p>
    <w:p w:rsidR="00B404CA" w:rsidRDefault="00B404CA">
      <w:pPr>
        <w:pStyle w:val="ConsPlusNormal"/>
        <w:jc w:val="both"/>
      </w:pPr>
    </w:p>
    <w:p w:rsidR="00B404CA" w:rsidRDefault="00B404CA">
      <w:pPr>
        <w:pStyle w:val="ConsPlusNormal"/>
        <w:ind w:firstLine="540"/>
        <w:jc w:val="both"/>
      </w:pPr>
      <w:r>
        <w:t>Эмб = СДцп / ССуз, где:</w:t>
      </w:r>
    </w:p>
    <w:p w:rsidR="00B404CA" w:rsidRDefault="00B404CA">
      <w:pPr>
        <w:pStyle w:val="ConsPlusNormal"/>
        <w:jc w:val="both"/>
      </w:pPr>
    </w:p>
    <w:p w:rsidR="00B404CA" w:rsidRDefault="00B404CA">
      <w:pPr>
        <w:pStyle w:val="ConsPlusNormal"/>
        <w:ind w:firstLine="540"/>
        <w:jc w:val="both"/>
      </w:pPr>
      <w:r>
        <w:t>Эмб - эффективность использования средств местного бюджета;</w:t>
      </w:r>
    </w:p>
    <w:p w:rsidR="00B404CA" w:rsidRDefault="00B404CA">
      <w:pPr>
        <w:pStyle w:val="ConsPlusNormal"/>
        <w:spacing w:before="200"/>
        <w:ind w:firstLine="540"/>
        <w:jc w:val="both"/>
      </w:pPr>
      <w:r>
        <w:t>СДцп - степень достижения целевого показателя (индикатора) муниципальной программы;</w:t>
      </w:r>
    </w:p>
    <w:p w:rsidR="00B404CA" w:rsidRDefault="00B404CA">
      <w:pPr>
        <w:pStyle w:val="ConsPlusNormal"/>
        <w:spacing w:before="200"/>
        <w:ind w:firstLine="540"/>
        <w:jc w:val="both"/>
      </w:pPr>
      <w:r>
        <w:t>ССуз - степень соответствия запланированному уровню затрат за счет средств местного бюджета.</w:t>
      </w:r>
    </w:p>
    <w:p w:rsidR="00B404CA" w:rsidRDefault="00B404CA">
      <w:pPr>
        <w:pStyle w:val="ConsPlusNormal"/>
        <w:spacing w:before="200"/>
        <w:ind w:firstLine="540"/>
        <w:jc w:val="both"/>
      </w:pPr>
      <w:r>
        <w:t>Оценка эффективности использования средств местного бюджета будет тем выше, чем выше уровень достижения плановых значений целевых показателей (индикаторов) муниципальной программы и меньше объем использования средств местного бюджета.</w:t>
      </w:r>
    </w:p>
    <w:p w:rsidR="00B404CA" w:rsidRDefault="00B404CA">
      <w:pPr>
        <w:pStyle w:val="ConsPlusTitle"/>
        <w:spacing w:before="200"/>
        <w:ind w:firstLine="540"/>
        <w:jc w:val="both"/>
        <w:outlineLvl w:val="1"/>
      </w:pPr>
      <w:r>
        <w:t>12. Подпрограммы</w:t>
      </w:r>
    </w:p>
    <w:p w:rsidR="00B404CA" w:rsidRDefault="00B404CA">
      <w:pPr>
        <w:pStyle w:val="ConsPlusNormal"/>
        <w:jc w:val="both"/>
      </w:pPr>
    </w:p>
    <w:p w:rsidR="00B404CA" w:rsidRDefault="00B404CA">
      <w:pPr>
        <w:pStyle w:val="ConsPlusTitle"/>
        <w:ind w:firstLine="540"/>
        <w:jc w:val="both"/>
        <w:outlineLvl w:val="2"/>
      </w:pPr>
      <w:r>
        <w:t>Подпрограмма 1 "Развитие дошкольного, общего и дополнительного образования"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w:t>
      </w:r>
    </w:p>
    <w:p w:rsidR="00B404CA" w:rsidRDefault="00B404CA">
      <w:pPr>
        <w:pStyle w:val="ConsPlusNormal"/>
        <w:jc w:val="both"/>
      </w:pPr>
    </w:p>
    <w:p w:rsidR="00B404CA" w:rsidRDefault="00B404CA">
      <w:pPr>
        <w:pStyle w:val="ConsPlusTitle"/>
        <w:ind w:firstLine="540"/>
        <w:jc w:val="both"/>
        <w:outlineLvl w:val="3"/>
      </w:pPr>
      <w:r>
        <w:t>1. ПАСПОРТ подпрограммы 1 "Развитие дошкольного, общего и дополнительного образования"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404CA">
        <w:tc>
          <w:tcPr>
            <w:tcW w:w="2268" w:type="dxa"/>
          </w:tcPr>
          <w:p w:rsidR="00B404CA" w:rsidRDefault="00B404CA">
            <w:pPr>
              <w:pStyle w:val="ConsPlusNormal"/>
            </w:pPr>
            <w:r>
              <w:t>Наименование подпрограммы</w:t>
            </w:r>
          </w:p>
        </w:tc>
        <w:tc>
          <w:tcPr>
            <w:tcW w:w="6803" w:type="dxa"/>
          </w:tcPr>
          <w:p w:rsidR="00B404CA" w:rsidRDefault="00B404CA">
            <w:pPr>
              <w:pStyle w:val="ConsPlusNormal"/>
              <w:jc w:val="both"/>
            </w:pPr>
            <w:r>
              <w:t>"Развитие дошкольного, общего и дополнительного образования"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w:t>
            </w:r>
          </w:p>
        </w:tc>
      </w:tr>
      <w:tr w:rsidR="00B404CA">
        <w:tc>
          <w:tcPr>
            <w:tcW w:w="2268" w:type="dxa"/>
          </w:tcPr>
          <w:p w:rsidR="00B404CA" w:rsidRDefault="00B404CA">
            <w:pPr>
              <w:pStyle w:val="ConsPlusNormal"/>
            </w:pPr>
            <w:r>
              <w:t>Ответственный исполнитель подпрограммы (соисполнитель муниципальной программы)</w:t>
            </w:r>
          </w:p>
        </w:tc>
        <w:tc>
          <w:tcPr>
            <w:tcW w:w="6803" w:type="dxa"/>
          </w:tcPr>
          <w:p w:rsidR="00B404CA" w:rsidRDefault="00B404CA">
            <w:pPr>
              <w:pStyle w:val="ConsPlusNormal"/>
              <w:jc w:val="both"/>
            </w:pPr>
            <w:r>
              <w:t>Отдел образования администрации муниципального образования "Биробиджанский муниципальный район" Еврейской автономной области</w:t>
            </w:r>
          </w:p>
        </w:tc>
      </w:tr>
      <w:tr w:rsidR="00B404CA">
        <w:tc>
          <w:tcPr>
            <w:tcW w:w="2268" w:type="dxa"/>
          </w:tcPr>
          <w:p w:rsidR="00B404CA" w:rsidRDefault="00B404CA">
            <w:pPr>
              <w:pStyle w:val="ConsPlusNormal"/>
            </w:pPr>
            <w:r>
              <w:t>Участники подпрограммы</w:t>
            </w:r>
          </w:p>
        </w:tc>
        <w:tc>
          <w:tcPr>
            <w:tcW w:w="6803" w:type="dxa"/>
          </w:tcPr>
          <w:p w:rsidR="00B404CA" w:rsidRDefault="00B404CA">
            <w:pPr>
              <w:pStyle w:val="ConsPlusNormal"/>
              <w:jc w:val="both"/>
            </w:pPr>
            <w:r>
              <w:t>Муниципальное бюджетное образовательное учреждение "Центр образования имени полного кавалера ордена Славы Владимира Израйлевича Пеллера".</w:t>
            </w:r>
          </w:p>
          <w:p w:rsidR="00B404CA" w:rsidRDefault="00B404CA">
            <w:pPr>
              <w:pStyle w:val="ConsPlusNormal"/>
              <w:jc w:val="both"/>
            </w:pPr>
            <w:r>
              <w:t>Муниципальное казенное общеобразовательное учреждение "Средняя общеобразовательная школа имени И.А.Пришкольника села Валдгейм".</w:t>
            </w:r>
          </w:p>
          <w:p w:rsidR="00B404CA" w:rsidRDefault="00B404CA">
            <w:pPr>
              <w:pStyle w:val="ConsPlusNormal"/>
              <w:jc w:val="both"/>
            </w:pPr>
            <w:r>
              <w:t>Муниципальное казенное общеобразовательное учреждение "Основная общеобразовательная школа села Желтый Яр".</w:t>
            </w:r>
          </w:p>
          <w:p w:rsidR="00B404CA" w:rsidRDefault="00B404CA">
            <w:pPr>
              <w:pStyle w:val="ConsPlusNormal"/>
              <w:jc w:val="both"/>
            </w:pPr>
            <w:r>
              <w:t>Муниципальное казенное общеобразовательное учреждение "Средняя общеобразовательная школа села Найфельд".</w:t>
            </w:r>
          </w:p>
          <w:p w:rsidR="00B404CA" w:rsidRDefault="00B404CA">
            <w:pPr>
              <w:pStyle w:val="ConsPlusNormal"/>
              <w:jc w:val="both"/>
            </w:pPr>
            <w:r>
              <w:t>Муниципальное бюджетное общеобразовательное учреждение "Средняя общеобразовательная школа села Дубового".</w:t>
            </w:r>
          </w:p>
          <w:p w:rsidR="00B404CA" w:rsidRDefault="00B404CA">
            <w:pPr>
              <w:pStyle w:val="ConsPlusNormal"/>
              <w:jc w:val="both"/>
            </w:pPr>
            <w:r>
              <w:t>Муниципальное казенное общеобразовательное учреждение "Средняя общеобразовательная школа села Надеждинское".</w:t>
            </w:r>
          </w:p>
          <w:p w:rsidR="00B404CA" w:rsidRDefault="00B404CA">
            <w:pPr>
              <w:pStyle w:val="ConsPlusNormal"/>
              <w:jc w:val="both"/>
            </w:pPr>
            <w:r>
              <w:t>Муниципальное казенное общеобразовательное учреждение "Средняя общеобразовательная школ села Бирофельд".</w:t>
            </w:r>
          </w:p>
          <w:p w:rsidR="00B404CA" w:rsidRDefault="00B404CA">
            <w:pPr>
              <w:pStyle w:val="ConsPlusNormal"/>
              <w:jc w:val="both"/>
            </w:pPr>
            <w:r>
              <w:t>Муниципальное казенное общеобразовательное учреждение "Начальная школа - детский сад села Опытное Поле".</w:t>
            </w:r>
          </w:p>
          <w:p w:rsidR="00B404CA" w:rsidRDefault="00B404CA">
            <w:pPr>
              <w:pStyle w:val="ConsPlusNormal"/>
              <w:jc w:val="both"/>
            </w:pPr>
            <w:r>
              <w:t>Муниципальное казенное дошкольное образовательное учреждение "Детский сад села Птичник".</w:t>
            </w:r>
          </w:p>
          <w:p w:rsidR="00B404CA" w:rsidRDefault="00B404CA">
            <w:pPr>
              <w:pStyle w:val="ConsPlusNormal"/>
              <w:jc w:val="both"/>
            </w:pPr>
            <w:r>
              <w:t>Муниципальное казенное дошкольное образовательное учреждение "Детский сад села Валдгейм".</w:t>
            </w:r>
          </w:p>
          <w:p w:rsidR="00B404CA" w:rsidRDefault="00B404CA">
            <w:pPr>
              <w:pStyle w:val="ConsPlusNormal"/>
              <w:jc w:val="both"/>
            </w:pPr>
            <w:r>
              <w:t>Муниципальное казенное дошкольное образовательное учреждение "Детский сад села Найфельд".</w:t>
            </w:r>
          </w:p>
          <w:p w:rsidR="00B404CA" w:rsidRDefault="00B404CA">
            <w:pPr>
              <w:pStyle w:val="ConsPlusNormal"/>
              <w:jc w:val="both"/>
            </w:pPr>
            <w:r>
              <w:t>Муниципальное казенное дошкольное образовательное учреждение "Детский сад села Красивое".</w:t>
            </w:r>
          </w:p>
          <w:p w:rsidR="00B404CA" w:rsidRDefault="00B404CA">
            <w:pPr>
              <w:pStyle w:val="ConsPlusNormal"/>
              <w:jc w:val="both"/>
            </w:pPr>
            <w:r>
              <w:t>Муниципальное казенное учреждение дополнительного образования детей "Центр детского творчества"</w:t>
            </w:r>
          </w:p>
        </w:tc>
      </w:tr>
      <w:tr w:rsidR="00B404CA">
        <w:tc>
          <w:tcPr>
            <w:tcW w:w="2268" w:type="dxa"/>
          </w:tcPr>
          <w:p w:rsidR="00B404CA" w:rsidRDefault="00B404CA">
            <w:pPr>
              <w:pStyle w:val="ConsPlusNormal"/>
            </w:pPr>
            <w:r>
              <w:t>Цели подпрограммы</w:t>
            </w:r>
          </w:p>
        </w:tc>
        <w:tc>
          <w:tcPr>
            <w:tcW w:w="6803" w:type="dxa"/>
          </w:tcPr>
          <w:p w:rsidR="00B404CA" w:rsidRDefault="00B404CA">
            <w:pPr>
              <w:pStyle w:val="ConsPlusNormal"/>
              <w:jc w:val="both"/>
            </w:pPr>
            <w:r>
              <w:t>Обеспечение доступности и качественного общего образования, соответствующего современным требованиям и запросам общества, государства и личности</w:t>
            </w:r>
          </w:p>
        </w:tc>
      </w:tr>
      <w:tr w:rsidR="00B404CA">
        <w:tc>
          <w:tcPr>
            <w:tcW w:w="2268" w:type="dxa"/>
          </w:tcPr>
          <w:p w:rsidR="00B404CA" w:rsidRDefault="00B404CA">
            <w:pPr>
              <w:pStyle w:val="ConsPlusNormal"/>
            </w:pPr>
            <w:r>
              <w:t>Программно-целевой инструмент подпрограммы</w:t>
            </w:r>
          </w:p>
        </w:tc>
        <w:tc>
          <w:tcPr>
            <w:tcW w:w="6803" w:type="dxa"/>
          </w:tcPr>
          <w:p w:rsidR="00B404CA" w:rsidRDefault="00B404CA">
            <w:pPr>
              <w:pStyle w:val="ConsPlusNormal"/>
              <w:jc w:val="both"/>
            </w:pPr>
            <w:r>
              <w:t>-</w:t>
            </w:r>
          </w:p>
        </w:tc>
      </w:tr>
      <w:tr w:rsidR="00B404CA">
        <w:tc>
          <w:tcPr>
            <w:tcW w:w="2268" w:type="dxa"/>
          </w:tcPr>
          <w:p w:rsidR="00B404CA" w:rsidRDefault="00B404CA">
            <w:pPr>
              <w:pStyle w:val="ConsPlusNormal"/>
            </w:pPr>
            <w:r>
              <w:t>Задачи подпрограммы:</w:t>
            </w:r>
          </w:p>
        </w:tc>
        <w:tc>
          <w:tcPr>
            <w:tcW w:w="6803" w:type="dxa"/>
          </w:tcPr>
          <w:p w:rsidR="00B404CA" w:rsidRDefault="00B404CA">
            <w:pPr>
              <w:pStyle w:val="ConsPlusNormal"/>
              <w:jc w:val="both"/>
            </w:pPr>
            <w:r>
              <w:t>1. Повышение доступности и качества услуг в сфере дошкольного, общего и дополнительного образования.</w:t>
            </w:r>
          </w:p>
          <w:p w:rsidR="00B404CA" w:rsidRDefault="00B404CA">
            <w:pPr>
              <w:pStyle w:val="ConsPlusNormal"/>
              <w:jc w:val="both"/>
            </w:pPr>
            <w:r>
              <w:t>2. Совершенствование системы выявления, поддержки одаренных детей и развития инновационного потенциала педагогов образовательных учреждений муниципального района</w:t>
            </w:r>
          </w:p>
        </w:tc>
      </w:tr>
      <w:tr w:rsidR="00B404CA">
        <w:tc>
          <w:tcPr>
            <w:tcW w:w="2268" w:type="dxa"/>
          </w:tcPr>
          <w:p w:rsidR="00B404CA" w:rsidRDefault="00B404CA">
            <w:pPr>
              <w:pStyle w:val="ConsPlusNormal"/>
            </w:pPr>
            <w:r>
              <w:t xml:space="preserve">Целевые показатели </w:t>
            </w:r>
            <w:r>
              <w:lastRenderedPageBreak/>
              <w:t>(индикаторы) подпрограммы</w:t>
            </w:r>
          </w:p>
        </w:tc>
        <w:tc>
          <w:tcPr>
            <w:tcW w:w="6803" w:type="dxa"/>
          </w:tcPr>
          <w:p w:rsidR="00B404CA" w:rsidRDefault="00B404CA">
            <w:pPr>
              <w:pStyle w:val="ConsPlusNormal"/>
              <w:jc w:val="both"/>
            </w:pPr>
            <w:r>
              <w:lastRenderedPageBreak/>
              <w:t xml:space="preserve">- доступность дошкольного образования (отношение численности </w:t>
            </w:r>
            <w:r>
              <w:lastRenderedPageBreak/>
              <w:t>детей 1,5 - 7 лет, которым предоставлена возможность получать услуги дошкольного образования, к совокупной численности детей в возрасте 1,5 - 7 лет, которым предоставлена возможность получать услуги дошкольного образования, и численности детей в возрасте 1,5 - 7 лет, стоящих на учете для определения в дошкольные образовательные организации);</w:t>
            </w:r>
          </w:p>
          <w:p w:rsidR="00B404CA" w:rsidRDefault="00B404CA">
            <w:pPr>
              <w:pStyle w:val="ConsPlusNormal"/>
              <w:jc w:val="both"/>
            </w:pPr>
            <w:r>
              <w:t>- удельный вес численности обучающихся общеобразовательных организаций, обучающихся по новым федеральным государственным стандартам, в общей численности обучающихся общеобразовательных организаций;</w:t>
            </w:r>
          </w:p>
          <w:p w:rsidR="00B404CA" w:rsidRDefault="00B404CA">
            <w:pPr>
              <w:pStyle w:val="ConsPlusNormal"/>
              <w:jc w:val="both"/>
            </w:pPr>
            <w:r>
              <w:t>- доля детей, охваченных образовательными программами дополнительного образования детей, в общей численности детей в возрасте от 5 до 17 лет (включительно)</w:t>
            </w:r>
          </w:p>
        </w:tc>
      </w:tr>
      <w:tr w:rsidR="00B404CA">
        <w:tc>
          <w:tcPr>
            <w:tcW w:w="2268" w:type="dxa"/>
          </w:tcPr>
          <w:p w:rsidR="00B404CA" w:rsidRDefault="00B404CA">
            <w:pPr>
              <w:pStyle w:val="ConsPlusNormal"/>
            </w:pPr>
            <w:r>
              <w:lastRenderedPageBreak/>
              <w:t>Этапы и сроки реализации подпрограммы</w:t>
            </w:r>
          </w:p>
        </w:tc>
        <w:tc>
          <w:tcPr>
            <w:tcW w:w="6803" w:type="dxa"/>
          </w:tcPr>
          <w:p w:rsidR="00B404CA" w:rsidRDefault="00B404CA">
            <w:pPr>
              <w:pStyle w:val="ConsPlusNormal"/>
              <w:jc w:val="both"/>
            </w:pPr>
            <w:r>
              <w:t>Сроки реализации подпрограммы - 2020 - 2024 годы</w:t>
            </w:r>
          </w:p>
        </w:tc>
      </w:tr>
      <w:tr w:rsidR="00B404CA">
        <w:tc>
          <w:tcPr>
            <w:tcW w:w="2268" w:type="dxa"/>
          </w:tcPr>
          <w:p w:rsidR="00B404CA" w:rsidRDefault="00B404CA">
            <w:pPr>
              <w:pStyle w:val="ConsPlusNormal"/>
            </w:pPr>
            <w:r>
              <w:t>Объемы бюджетных ассигнований подпрограммы</w:t>
            </w:r>
          </w:p>
        </w:tc>
        <w:tc>
          <w:tcPr>
            <w:tcW w:w="6803" w:type="dxa"/>
          </w:tcPr>
          <w:p w:rsidR="00B404CA" w:rsidRDefault="00B404CA">
            <w:pPr>
              <w:pStyle w:val="ConsPlusNormal"/>
              <w:jc w:val="both"/>
            </w:pPr>
            <w:r>
              <w:t>Общий объем финансирования программы составляет 1155430,7 тыс. рублей.</w:t>
            </w:r>
          </w:p>
          <w:p w:rsidR="00B404CA" w:rsidRDefault="00B404CA">
            <w:pPr>
              <w:pStyle w:val="ConsPlusNormal"/>
              <w:jc w:val="both"/>
            </w:pPr>
            <w:r>
              <w:t>За счет средств бюджета муниципального образования "Биробиджанский муниципальный район" Еврейской автономной области объем финансирования составляет 411734,2 тыс. рублей, в том числе по годам:</w:t>
            </w:r>
          </w:p>
          <w:p w:rsidR="00B404CA" w:rsidRDefault="00B404CA">
            <w:pPr>
              <w:pStyle w:val="ConsPlusNormal"/>
              <w:jc w:val="both"/>
            </w:pPr>
            <w:r>
              <w:t>2020 год - 57534,2 тыс. рублей;</w:t>
            </w:r>
          </w:p>
          <w:p w:rsidR="00B404CA" w:rsidRDefault="00B404CA">
            <w:pPr>
              <w:pStyle w:val="ConsPlusNormal"/>
              <w:jc w:val="both"/>
            </w:pPr>
            <w:r>
              <w:t>2021 год - 86300,0 тыс. рублей;</w:t>
            </w:r>
          </w:p>
          <w:p w:rsidR="00B404CA" w:rsidRDefault="00B404CA">
            <w:pPr>
              <w:pStyle w:val="ConsPlusNormal"/>
              <w:jc w:val="both"/>
            </w:pPr>
            <w:r>
              <w:t>2022 год - 89300,0 тыс. рублей;</w:t>
            </w:r>
          </w:p>
          <w:p w:rsidR="00B404CA" w:rsidRDefault="00B404CA">
            <w:pPr>
              <w:pStyle w:val="ConsPlusNormal"/>
              <w:jc w:val="both"/>
            </w:pPr>
            <w:r>
              <w:t>2023 год - 89300,0 тыс. рублей;</w:t>
            </w:r>
          </w:p>
          <w:p w:rsidR="00B404CA" w:rsidRDefault="00B404CA">
            <w:pPr>
              <w:pStyle w:val="ConsPlusNormal"/>
              <w:jc w:val="both"/>
            </w:pPr>
            <w:r>
              <w:t>2024 год - 89300,0 тыс. рублей.</w:t>
            </w:r>
          </w:p>
          <w:p w:rsidR="00B404CA" w:rsidRDefault="00B404CA">
            <w:pPr>
              <w:pStyle w:val="ConsPlusNormal"/>
              <w:jc w:val="both"/>
            </w:pPr>
            <w:r>
              <w:t>За счет средств областного бюджета объем финансирования составляет 743696,5 тыс. рублей, в том числе по годам:</w:t>
            </w:r>
          </w:p>
          <w:p w:rsidR="00B404CA" w:rsidRDefault="00B404CA">
            <w:pPr>
              <w:pStyle w:val="ConsPlusNormal"/>
              <w:jc w:val="both"/>
            </w:pPr>
            <w:r>
              <w:t>2020 год - 148739,3 тыс. рублей;</w:t>
            </w:r>
          </w:p>
          <w:p w:rsidR="00B404CA" w:rsidRDefault="00B404CA">
            <w:pPr>
              <w:pStyle w:val="ConsPlusNormal"/>
              <w:jc w:val="both"/>
            </w:pPr>
            <w:r>
              <w:t>2021 год - 148739,3 тыс. рублей;</w:t>
            </w:r>
          </w:p>
          <w:p w:rsidR="00B404CA" w:rsidRDefault="00B404CA">
            <w:pPr>
              <w:pStyle w:val="ConsPlusNormal"/>
              <w:jc w:val="both"/>
            </w:pPr>
            <w:r>
              <w:t>2022 год - 148739,3 тыс. рублей;</w:t>
            </w:r>
          </w:p>
          <w:p w:rsidR="00B404CA" w:rsidRDefault="00B404CA">
            <w:pPr>
              <w:pStyle w:val="ConsPlusNormal"/>
              <w:jc w:val="both"/>
            </w:pPr>
            <w:r>
              <w:t>2023 год - 148739,3 тыс. рублей;</w:t>
            </w:r>
          </w:p>
          <w:p w:rsidR="00B404CA" w:rsidRDefault="00B404CA">
            <w:pPr>
              <w:pStyle w:val="ConsPlusNormal"/>
              <w:jc w:val="both"/>
            </w:pPr>
            <w:r>
              <w:t>2024 год - 148739,3 тыс. рублей</w:t>
            </w:r>
          </w:p>
        </w:tc>
      </w:tr>
      <w:tr w:rsidR="00B404CA">
        <w:tc>
          <w:tcPr>
            <w:tcW w:w="2268" w:type="dxa"/>
          </w:tcPr>
          <w:p w:rsidR="00B404CA" w:rsidRDefault="00B404CA">
            <w:pPr>
              <w:pStyle w:val="ConsPlusNormal"/>
            </w:pPr>
            <w:r>
              <w:t>Ожидаемые результаты реализации муниципальной подпрограммы</w:t>
            </w:r>
          </w:p>
        </w:tc>
        <w:tc>
          <w:tcPr>
            <w:tcW w:w="6803" w:type="dxa"/>
          </w:tcPr>
          <w:p w:rsidR="00B404CA" w:rsidRDefault="00B404CA">
            <w:pPr>
              <w:pStyle w:val="ConsPlusNormal"/>
              <w:jc w:val="both"/>
            </w:pPr>
            <w:r>
              <w:t>1. Повышение уровня доступности дошкольного образования до 100% к 2024 году.</w:t>
            </w:r>
          </w:p>
          <w:p w:rsidR="00B404CA" w:rsidRDefault="00B404CA">
            <w:pPr>
              <w:pStyle w:val="ConsPlusNormal"/>
              <w:jc w:val="both"/>
            </w:pPr>
            <w:r>
              <w:t>2. Увеличение доли обучающихся общеобразовательных организаций, обучающихся по новым федеральным государственным стандартам, с 73,4% в 2019 году до 100% к 2024 году.</w:t>
            </w:r>
          </w:p>
          <w:p w:rsidR="00B404CA" w:rsidRDefault="00B404CA">
            <w:pPr>
              <w:pStyle w:val="ConsPlusNormal"/>
              <w:jc w:val="both"/>
            </w:pPr>
            <w:r>
              <w:t>3. Обеспечение качества и доступности дополнительного образования детей в 100% общеобразовательных (образовательных) организаций</w:t>
            </w:r>
          </w:p>
        </w:tc>
      </w:tr>
    </w:tbl>
    <w:p w:rsidR="00B404CA" w:rsidRDefault="00B404CA">
      <w:pPr>
        <w:pStyle w:val="ConsPlusNormal"/>
        <w:jc w:val="both"/>
      </w:pPr>
    </w:p>
    <w:p w:rsidR="00B404CA" w:rsidRDefault="00B404CA">
      <w:pPr>
        <w:pStyle w:val="ConsPlusTitle"/>
        <w:ind w:firstLine="540"/>
        <w:jc w:val="both"/>
        <w:outlineLvl w:val="3"/>
      </w:pPr>
      <w:r>
        <w:t>2. Общая характеристика сферы реализации подпрограммы, в том числе основных проблем, и прогноз ее развития</w:t>
      </w:r>
    </w:p>
    <w:p w:rsidR="00B404CA" w:rsidRDefault="00B404CA">
      <w:pPr>
        <w:pStyle w:val="ConsPlusNormal"/>
        <w:spacing w:before="200"/>
        <w:ind w:firstLine="540"/>
        <w:jc w:val="both"/>
      </w:pPr>
      <w:r>
        <w:t>Актуальность реализации подпрограммы обусловлена необходимостью значительных организационных изменений в системе дошкольного, общего и дополнительного образования в связи с наличием социально-демографических изменений, происходящих в муниципальном районе в последние годы, с введением федерального государственного образовательного стандарта (далее - ФГОС).</w:t>
      </w:r>
    </w:p>
    <w:p w:rsidR="00B404CA" w:rsidRDefault="00B404CA">
      <w:pPr>
        <w:pStyle w:val="ConsPlusNormal"/>
        <w:spacing w:before="200"/>
        <w:ind w:firstLine="540"/>
        <w:jc w:val="both"/>
      </w:pPr>
      <w:r>
        <w:t>В 2019 году сеть образовательных учреждений Биробиджанского муниципального района остается неизменной: 8 общеобразовательных учреждений (6 средних школ, 1 основная школа и 1 начальная школа - детский сад), 4 дошкольных образовательных учреждения и 1 учреждение дополнительного образования детей.</w:t>
      </w:r>
    </w:p>
    <w:p w:rsidR="00B404CA" w:rsidRDefault="00B404CA">
      <w:pPr>
        <w:pStyle w:val="ConsPlusNormal"/>
        <w:spacing w:before="200"/>
        <w:ind w:firstLine="540"/>
        <w:jc w:val="both"/>
      </w:pPr>
      <w:r>
        <w:t xml:space="preserve">В системе общего образования муниципального района работают 319 работников, из них 140 педагогических работников. В районе трудятся 18 молодых педагогов, стаж педагогической деятельности которых составляет до 5 лет. Аттестованы 116 учителей: имеют высшую </w:t>
      </w:r>
      <w:r>
        <w:lastRenderedPageBreak/>
        <w:t>квалификационную категорию 19 человек, первую квалификационную категорию - 56 педагогов, вторую - 10 учителей, 31 педагог аттестован на соответствие занимаемой должности. По итогам 2019 года квалификационная категория присвоена 23 педагогам, 18 учителей аттестованы на соответствие занимаемой должности.</w:t>
      </w:r>
    </w:p>
    <w:p w:rsidR="00B404CA" w:rsidRDefault="00B404CA">
      <w:pPr>
        <w:pStyle w:val="ConsPlusNormal"/>
        <w:spacing w:before="200"/>
        <w:ind w:firstLine="540"/>
        <w:jc w:val="both"/>
      </w:pPr>
      <w:r>
        <w:t>Инновационная деятельность и распространение успешного опыта работы позволяет педагогическим коллективам становиться победителями областных конкурсов. В 2014 году муниципальное бюджетное общеобразовательное учреждение "Центр образования имени полного кавалера ордена Славы Владимира Израйлевича Пеллера" по результатам конкурсного отбора признано региональной инновационной площадкой среди образовательных учреждений. С целью рационального использования ресурсов в сети образовательных учреждений в районе функционируют базовые (опорные) школы (средние школы с. Птичник, с. Дубовое, с. Валдгейм), которые являются центром единого образовательного пространства.</w:t>
      </w:r>
    </w:p>
    <w:p w:rsidR="00B404CA" w:rsidRDefault="00B404CA">
      <w:pPr>
        <w:pStyle w:val="ConsPlusNormal"/>
        <w:spacing w:before="200"/>
        <w:ind w:firstLine="540"/>
        <w:jc w:val="both"/>
      </w:pPr>
      <w:r>
        <w:t>По состоянию на 1 сентября 2019 года в общеобразовательных учреждениях муниципального района обучаются 1617 школьников.</w:t>
      </w:r>
    </w:p>
    <w:p w:rsidR="00B404CA" w:rsidRDefault="00B404CA">
      <w:pPr>
        <w:pStyle w:val="ConsPlusNormal"/>
        <w:spacing w:before="200"/>
        <w:ind w:firstLine="540"/>
        <w:jc w:val="both"/>
      </w:pPr>
      <w:r>
        <w:t>С целью реализации мероприятий по реструктуризации сети общеобразовательных учреждений и обеспечения доступности образования организован подвоз 244 детей в 6 школ района. Подвоз учащихся осуществляется 5 школьными автобусами по 11 маршрутам. Питание организовано в 8 школьных столовых, горячим питанием охвачено 1398 (98%) школьников. 63,4% из них обеспечены бесплатным питанием.</w:t>
      </w:r>
    </w:p>
    <w:p w:rsidR="00B404CA" w:rsidRDefault="00B404CA">
      <w:pPr>
        <w:pStyle w:val="ConsPlusNormal"/>
        <w:spacing w:before="200"/>
        <w:ind w:firstLine="540"/>
        <w:jc w:val="both"/>
      </w:pPr>
      <w:r>
        <w:t>В 2019 году в ВУЗы поступили 46% выпускников муниципальных общеобразовательных учреждений, из них 19% - на педагогические профессии.</w:t>
      </w:r>
    </w:p>
    <w:p w:rsidR="00B404CA" w:rsidRDefault="00B404CA">
      <w:pPr>
        <w:pStyle w:val="ConsPlusNormal"/>
        <w:spacing w:before="200"/>
        <w:ind w:firstLine="540"/>
        <w:jc w:val="both"/>
      </w:pPr>
      <w:r>
        <w:t>На организацию летней оздоровительной кампании в 2019 году выделены финансовые средства в размере 200,0 тыс. рублей, в том числе 95,0 рубля на финансирование расходов, связанных с организацией временного трудоустройства несовершеннолетних в возрасте от 14 до 18 лет.</w:t>
      </w:r>
    </w:p>
    <w:p w:rsidR="00B404CA" w:rsidRDefault="00B404CA">
      <w:pPr>
        <w:pStyle w:val="ConsPlusNormal"/>
        <w:spacing w:before="200"/>
        <w:ind w:firstLine="540"/>
        <w:jc w:val="both"/>
      </w:pPr>
      <w:r>
        <w:t>Одним из направлений деятельности администрации муниципального района является поддержка талантливых школьников. В 2019 году на поощрение данной категории школьников из местного бюджета затрачено 80000,0 рубля.</w:t>
      </w:r>
    </w:p>
    <w:p w:rsidR="00B404CA" w:rsidRDefault="00B404CA">
      <w:pPr>
        <w:pStyle w:val="ConsPlusNormal"/>
        <w:spacing w:before="200"/>
        <w:ind w:firstLine="540"/>
        <w:jc w:val="both"/>
      </w:pPr>
      <w:r>
        <w:t>Система дошкольного образования муниципального района представляет собой сеть образовательных организаций, реализующих основную общеобразовательную программу дошкольного образования и оказывающих разнообразный спектр образовательных услуг с учетом возрастных и индивидуальных особенностей развития детей.</w:t>
      </w:r>
    </w:p>
    <w:p w:rsidR="00B404CA" w:rsidRDefault="00B404CA">
      <w:pPr>
        <w:pStyle w:val="ConsPlusNormal"/>
        <w:spacing w:before="200"/>
        <w:ind w:firstLine="540"/>
        <w:jc w:val="both"/>
      </w:pPr>
      <w:r>
        <w:t>В районе функционируют 4 дошкольных образовательных учреждения (15 групп), 1 учреждение начальная школа - детский сад (1 группа), в пяти общеобразовательных школах работают 11 дошкольных групп. В них на 01.09.2019 получают услуги по дошкольному образованию 470 воспитанников. Охват детей в возрасте от 1 до 7 лет дошкольным образованием составляет 51,6 процента от общего числа детей, проживающих в районе.</w:t>
      </w:r>
    </w:p>
    <w:p w:rsidR="00B404CA" w:rsidRDefault="00B404CA">
      <w:pPr>
        <w:pStyle w:val="ConsPlusNormal"/>
        <w:spacing w:before="200"/>
        <w:ind w:firstLine="540"/>
        <w:jc w:val="both"/>
      </w:pPr>
      <w:r>
        <w:t>Среднесписочная наполняемость дошкольных групп составляет 23 ребенка. В среднем на одного воспитателя приходится 15 воспитанников.</w:t>
      </w:r>
    </w:p>
    <w:p w:rsidR="00B404CA" w:rsidRDefault="00B404CA">
      <w:pPr>
        <w:pStyle w:val="ConsPlusNormal"/>
        <w:spacing w:before="200"/>
        <w:ind w:firstLine="540"/>
        <w:jc w:val="both"/>
      </w:pPr>
      <w:r>
        <w:t>В дошкольных образовательных учреждениях и дошкольных группах работают 53 педагогических работника.</w:t>
      </w:r>
    </w:p>
    <w:p w:rsidR="00B404CA" w:rsidRDefault="00B404CA">
      <w:pPr>
        <w:pStyle w:val="ConsPlusNormal"/>
        <w:spacing w:before="200"/>
        <w:ind w:firstLine="540"/>
        <w:jc w:val="both"/>
      </w:pPr>
      <w:r>
        <w:t>Доля педагогических работников дошкольных образовательных учреждений, имеющих высшее образование, составляет 43%.</w:t>
      </w:r>
    </w:p>
    <w:p w:rsidR="00B404CA" w:rsidRDefault="00B404CA">
      <w:pPr>
        <w:pStyle w:val="ConsPlusNormal"/>
        <w:spacing w:before="200"/>
        <w:ind w:firstLine="540"/>
        <w:jc w:val="both"/>
      </w:pPr>
      <w:r>
        <w:t>Из общего числа педагогов дошкольных учреждений и дошкольных групп 13 человек (25%) аттестованы на первую квалификационную категорию, 9 (15%) человек имеет вторую квалификационную, аттестованы на соответствие занимаемой должности 10 (16%) педагогов. В 2019 году процедура аттестации проведена для 67 воспитателей, в том числе для 3 человек на первую квалификационную категорию.</w:t>
      </w:r>
    </w:p>
    <w:p w:rsidR="00B404CA" w:rsidRDefault="00B404CA">
      <w:pPr>
        <w:pStyle w:val="ConsPlusNormal"/>
        <w:spacing w:before="200"/>
        <w:ind w:firstLine="540"/>
        <w:jc w:val="both"/>
      </w:pPr>
      <w:r>
        <w:t>Доступность дошкольного образования в районе осуществляется в том числе и за счет развития вариативных форм дошкольного образования.</w:t>
      </w:r>
    </w:p>
    <w:p w:rsidR="00B404CA" w:rsidRDefault="00B404CA">
      <w:pPr>
        <w:pStyle w:val="ConsPlusNormal"/>
        <w:spacing w:before="200"/>
        <w:ind w:firstLine="540"/>
        <w:jc w:val="both"/>
      </w:pPr>
      <w:r>
        <w:t xml:space="preserve">В 2019 году организована работа групп предшкольной подготовки при детских садах и школах </w:t>
      </w:r>
      <w:r>
        <w:lastRenderedPageBreak/>
        <w:t>в селах Дубовое, Бирофельд, Валдгейм, Птичник, Желтый Яр.</w:t>
      </w:r>
    </w:p>
    <w:p w:rsidR="00B404CA" w:rsidRDefault="00B404CA">
      <w:pPr>
        <w:pStyle w:val="ConsPlusNormal"/>
        <w:spacing w:before="200"/>
        <w:ind w:firstLine="540"/>
        <w:jc w:val="both"/>
      </w:pPr>
      <w:r>
        <w:t>В целях содействия семье в образовании и воспитании детей, не посещающих дошкольные учреждения, и увеличения охвата семей услугами дошкольного образования продолжена работа консультационных пунктов на базе образовательных учреждений.</w:t>
      </w:r>
    </w:p>
    <w:p w:rsidR="00B404CA" w:rsidRDefault="00B404CA">
      <w:pPr>
        <w:pStyle w:val="ConsPlusNormal"/>
        <w:spacing w:before="200"/>
        <w:ind w:firstLine="540"/>
        <w:jc w:val="both"/>
      </w:pPr>
      <w:r>
        <w:t>Из сел, где нет детских садов, организован подвоз для 19 детей в возрасте от 3 до 7 лет в дошкольные группы школ сел Дубовое, Надеждинское, Бирофельд.</w:t>
      </w:r>
    </w:p>
    <w:p w:rsidR="00B404CA" w:rsidRDefault="00B404CA">
      <w:pPr>
        <w:pStyle w:val="ConsPlusNormal"/>
        <w:spacing w:before="200"/>
        <w:ind w:firstLine="540"/>
        <w:jc w:val="both"/>
      </w:pPr>
      <w:r>
        <w:t>В отделе образования муниципального района функционирует автоматизированная система учета детей "Электронная очередь в детский сад", интегрированная в портал государственных и муниципальных услуг (функций) Еврейской автономной области.</w:t>
      </w:r>
    </w:p>
    <w:p w:rsidR="00B404CA" w:rsidRDefault="00B404CA">
      <w:pPr>
        <w:pStyle w:val="ConsPlusNormal"/>
        <w:spacing w:before="200"/>
        <w:ind w:firstLine="540"/>
        <w:jc w:val="both"/>
      </w:pPr>
      <w:r>
        <w:t>В 2019 году в районе отсутствует очередь в детские сады детей от 3 до 6 лет.</w:t>
      </w:r>
    </w:p>
    <w:p w:rsidR="00B404CA" w:rsidRDefault="00B404CA">
      <w:pPr>
        <w:pStyle w:val="ConsPlusNormal"/>
        <w:spacing w:before="200"/>
        <w:ind w:firstLine="540"/>
        <w:jc w:val="both"/>
      </w:pPr>
      <w:r>
        <w:t>Льготами за услуги детского сада пользуются 5% процентов воспитанников образовательных учреждений, реализующих программу дошкольного образования. Более 48 процентов семей получают компенсацию части родительской платы.</w:t>
      </w:r>
    </w:p>
    <w:p w:rsidR="00B404CA" w:rsidRDefault="00B404CA">
      <w:pPr>
        <w:pStyle w:val="ConsPlusNormal"/>
        <w:spacing w:before="200"/>
        <w:ind w:firstLine="540"/>
        <w:jc w:val="both"/>
      </w:pPr>
      <w:r>
        <w:t>Система дополнительного образования в муниципальном районе представлена муниципальным казенным учреждением дополнительного образования "Центр детского творчества" и сетью кружков, секций и клубов, организованных на базе общеобразовательных учреждений. В общеобразовательных учреждениях и ЦДТ организована работа 59 кружков, клубов, секций, в которых занимаются 1261 обучающийся, что составляет 87%.</w:t>
      </w:r>
    </w:p>
    <w:p w:rsidR="00B404CA" w:rsidRDefault="00B404CA">
      <w:pPr>
        <w:pStyle w:val="ConsPlusNormal"/>
        <w:spacing w:before="200"/>
        <w:ind w:firstLine="540"/>
        <w:jc w:val="both"/>
      </w:pPr>
      <w:r>
        <w:t>Вместе с тем в системе дошкольного и дополнительного образования имеются определенные проблемы. Требуется оснащение образовательных учреждений компьютерным, учебным и спортивным оборудованием.</w:t>
      </w:r>
    </w:p>
    <w:p w:rsidR="00B404CA" w:rsidRDefault="00B404CA">
      <w:pPr>
        <w:pStyle w:val="ConsPlusNormal"/>
        <w:spacing w:before="200"/>
        <w:ind w:firstLine="540"/>
        <w:jc w:val="both"/>
      </w:pPr>
      <w:r>
        <w:t>В связи с изменившимися требованиями в сфере обеспечения безопасности и соблюдения санитарных норм и правил в учреждениях образования требуются проведение ремонтных работ, установка пожарной сигнализации. Требуется оснащение образовательных учреждений видеонаблюдением, обеспечение освещения территории.</w:t>
      </w:r>
    </w:p>
    <w:p w:rsidR="00B404CA" w:rsidRDefault="00B404CA">
      <w:pPr>
        <w:pStyle w:val="ConsPlusNormal"/>
        <w:spacing w:before="200"/>
        <w:ind w:firstLine="540"/>
        <w:jc w:val="both"/>
      </w:pPr>
      <w:r>
        <w:t>Реализация подпрограммы 1 "Развитие дошкольного, общего, дополнительного и профессионального образования" позволит сосредоточить ресурсы на приоритетных направлениях и обеспечить достижение поставленных целей наиболее эффективным способом.</w:t>
      </w:r>
    </w:p>
    <w:p w:rsidR="00B404CA" w:rsidRDefault="00B404CA">
      <w:pPr>
        <w:pStyle w:val="ConsPlusTitle"/>
        <w:spacing w:before="200"/>
        <w:ind w:firstLine="540"/>
        <w:jc w:val="both"/>
        <w:outlineLvl w:val="3"/>
      </w:pPr>
      <w:r>
        <w:t>3. Приоритеты муниципальной политики в сфере реализации подпрограммы, цели и задачи подпрограммы</w:t>
      </w:r>
    </w:p>
    <w:p w:rsidR="00B404CA" w:rsidRDefault="00B404CA">
      <w:pPr>
        <w:pStyle w:val="ConsPlusNormal"/>
        <w:spacing w:before="200"/>
        <w:ind w:firstLine="540"/>
        <w:jc w:val="both"/>
      </w:pPr>
      <w:r>
        <w:t xml:space="preserve">Приоритеты муниципальной политики в сфере реализации подпрограммы 1 "Развитие дошкольного, общего и дополнительного образования" подробно изложены в </w:t>
      </w:r>
      <w:hyperlink w:anchor="P242">
        <w:r>
          <w:rPr>
            <w:color w:val="0000FF"/>
          </w:rPr>
          <w:t>разделе 3</w:t>
        </w:r>
      </w:hyperlink>
      <w:r>
        <w:t xml:space="preserve"> "Приоритеты муниципальной политики в сфере реализации муниципальной программы, цели и задачи муниципальной программы" Программы.</w:t>
      </w:r>
    </w:p>
    <w:p w:rsidR="00B404CA" w:rsidRDefault="00B404CA">
      <w:pPr>
        <w:pStyle w:val="ConsPlusTitle"/>
        <w:spacing w:before="200"/>
        <w:ind w:firstLine="540"/>
        <w:jc w:val="both"/>
        <w:outlineLvl w:val="3"/>
      </w:pPr>
      <w:r>
        <w:t>4. Перечень показателей (индикаторов) подпрограммы</w:t>
      </w:r>
    </w:p>
    <w:p w:rsidR="00B404CA" w:rsidRDefault="00B404CA">
      <w:pPr>
        <w:pStyle w:val="ConsPlusNormal"/>
        <w:spacing w:before="200"/>
        <w:ind w:firstLine="540"/>
        <w:jc w:val="both"/>
      </w:pPr>
      <w:r>
        <w:t>1. Отношение численности детей 1,5 - 3 лет, которым предоставлена возможность получать услуги дошкольного образования, к совокупной численности детей в возрасте 1,5 - 3 лет, которым предоставлена возможность получать услуги дошкольного образования, и численности детей в возрасте 1,5 - 3 лет, стоящих на учете для определения в дошкольные образовательные организации.</w:t>
      </w:r>
    </w:p>
    <w:p w:rsidR="00B404CA" w:rsidRDefault="00B404CA">
      <w:pPr>
        <w:pStyle w:val="ConsPlusNormal"/>
        <w:spacing w:before="200"/>
        <w:ind w:firstLine="540"/>
        <w:jc w:val="both"/>
      </w:pPr>
      <w:r>
        <w:t>Показатель определяется по формуле:</w:t>
      </w:r>
    </w:p>
    <w:p w:rsidR="00B404CA" w:rsidRDefault="00B404CA">
      <w:pPr>
        <w:pStyle w:val="ConsPlusNormal"/>
        <w:jc w:val="both"/>
      </w:pPr>
    </w:p>
    <w:p w:rsidR="00B404CA" w:rsidRDefault="00B404CA">
      <w:pPr>
        <w:pStyle w:val="ConsPlusNormal"/>
        <w:ind w:firstLine="540"/>
        <w:jc w:val="both"/>
      </w:pPr>
      <w:r>
        <w:t>Ч1,5-7д / (Ч1,5-7д + Ч1,5-7у) x 100, где:</w:t>
      </w:r>
    </w:p>
    <w:p w:rsidR="00B404CA" w:rsidRDefault="00B404CA">
      <w:pPr>
        <w:pStyle w:val="ConsPlusNormal"/>
        <w:jc w:val="both"/>
      </w:pPr>
    </w:p>
    <w:p w:rsidR="00B404CA" w:rsidRDefault="00B404CA">
      <w:pPr>
        <w:pStyle w:val="ConsPlusNormal"/>
        <w:ind w:firstLine="540"/>
        <w:jc w:val="both"/>
      </w:pPr>
      <w:r>
        <w:t>Ч1,5-7д - численность детей в возрасте 1,5 - 3 лет, посещающих образовательные организации, реализующие образовательные программы дошкольного образования, согласно форме федерального статистического наблюдения N 85-К "Сведения о деятельности дошкольной образовательной организации", человек;</w:t>
      </w:r>
    </w:p>
    <w:p w:rsidR="00B404CA" w:rsidRDefault="00B404CA">
      <w:pPr>
        <w:pStyle w:val="ConsPlusNormal"/>
        <w:spacing w:before="200"/>
        <w:ind w:firstLine="540"/>
        <w:jc w:val="both"/>
      </w:pPr>
      <w:r>
        <w:t xml:space="preserve">Ч1,5-7у - численности детей в возрасте 1,5 - 3 лет, стоящих на учете для определения в дошкольные образовательные организации, согласно форме федерального статистического </w:t>
      </w:r>
      <w:r>
        <w:lastRenderedPageBreak/>
        <w:t>наблюдения N 78-РИК "Сведения о численности детей, стоящих на учете для определения в дошкольные учреждения", человек.</w:t>
      </w:r>
    </w:p>
    <w:p w:rsidR="00B404CA" w:rsidRDefault="00B404CA">
      <w:pPr>
        <w:pStyle w:val="ConsPlusNormal"/>
        <w:spacing w:before="200"/>
        <w:ind w:firstLine="540"/>
        <w:jc w:val="both"/>
      </w:pPr>
      <w:r>
        <w:t>2. Отношение численности детей 3 - 7 лет, которым предоставлена возможность получать услуги дошкольного образования, к совокупной численности детей в возрасте 3 - 7 лет, которым предоставлена возможность получать услуги дошкольного образования, и численности детей в возрасте 3 - 7 лет, стоящих на учете для определения в дошкольные образовательные организации.</w:t>
      </w:r>
    </w:p>
    <w:p w:rsidR="00B404CA" w:rsidRDefault="00B404CA">
      <w:pPr>
        <w:pStyle w:val="ConsPlusNormal"/>
        <w:spacing w:before="200"/>
        <w:ind w:firstLine="540"/>
        <w:jc w:val="both"/>
      </w:pPr>
      <w:r>
        <w:t>Показатель определяется по формуле:</w:t>
      </w:r>
    </w:p>
    <w:p w:rsidR="00B404CA" w:rsidRDefault="00B404CA">
      <w:pPr>
        <w:pStyle w:val="ConsPlusNormal"/>
        <w:jc w:val="both"/>
      </w:pPr>
    </w:p>
    <w:p w:rsidR="00B404CA" w:rsidRDefault="00B404CA">
      <w:pPr>
        <w:pStyle w:val="ConsPlusNormal"/>
        <w:ind w:firstLine="540"/>
        <w:jc w:val="both"/>
      </w:pPr>
      <w:r>
        <w:t>Ч1,5-7д / (Ч1,5-7д + Ч1,5-7у) x 100, где:</w:t>
      </w:r>
    </w:p>
    <w:p w:rsidR="00B404CA" w:rsidRDefault="00B404CA">
      <w:pPr>
        <w:pStyle w:val="ConsPlusNormal"/>
        <w:jc w:val="both"/>
      </w:pPr>
    </w:p>
    <w:p w:rsidR="00B404CA" w:rsidRDefault="00B404CA">
      <w:pPr>
        <w:pStyle w:val="ConsPlusNormal"/>
        <w:ind w:firstLine="540"/>
        <w:jc w:val="both"/>
      </w:pPr>
      <w:r>
        <w:t>Ч1,5-7д - численность детей в возрасте 1,5 - 7 лет, посещающих образовательные организации, реализующие образовательные программы дошкольного образования, согласно форме федерального статистического наблюдения N 85-К "Сведения о деятельности дошкольной образовательной организации", человек;</w:t>
      </w:r>
    </w:p>
    <w:p w:rsidR="00B404CA" w:rsidRDefault="00B404CA">
      <w:pPr>
        <w:pStyle w:val="ConsPlusNormal"/>
        <w:spacing w:before="200"/>
        <w:ind w:firstLine="540"/>
        <w:jc w:val="both"/>
      </w:pPr>
      <w:r>
        <w:t>Ч1,5-7у - численности детей в возрасте 1,5 - 7 лет, стоящих на учете для определения в дошкольные образовательные организации, согласно форме федерального статистического наблюдения N 78-РИК "Сведения о численности детей, стоящих на учете для определения в дошкольные учреждения", человек.</w:t>
      </w:r>
    </w:p>
    <w:p w:rsidR="00B404CA" w:rsidRDefault="00B404CA">
      <w:pPr>
        <w:pStyle w:val="ConsPlusNormal"/>
        <w:spacing w:before="200"/>
        <w:ind w:firstLine="540"/>
        <w:jc w:val="both"/>
      </w:pPr>
      <w:r>
        <w:t>3. Доля обучающихся в муниципальных общеобразовательных организациях, занимающихся в одну смену.</w:t>
      </w:r>
    </w:p>
    <w:p w:rsidR="00B404CA" w:rsidRDefault="00B404CA">
      <w:pPr>
        <w:pStyle w:val="ConsPlusNormal"/>
        <w:spacing w:before="200"/>
        <w:ind w:firstLine="540"/>
        <w:jc w:val="both"/>
      </w:pPr>
      <w:r>
        <w:t>4.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B404CA" w:rsidRDefault="00B404CA">
      <w:pPr>
        <w:pStyle w:val="ConsPlusNormal"/>
        <w:spacing w:before="200"/>
        <w:ind w:firstLine="540"/>
        <w:jc w:val="both"/>
      </w:pPr>
      <w:r>
        <w:t>5. Доля выпускников муниципальных общеобразовательных организаций, не получивших аттестат о среднем общем образовании.</w:t>
      </w:r>
    </w:p>
    <w:p w:rsidR="00B404CA" w:rsidRDefault="00B404CA">
      <w:pPr>
        <w:pStyle w:val="ConsPlusNormal"/>
        <w:spacing w:before="200"/>
        <w:ind w:firstLine="540"/>
        <w:jc w:val="both"/>
      </w:pPr>
      <w:r>
        <w:t>6.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B404CA" w:rsidRDefault="00B404CA">
      <w:pPr>
        <w:pStyle w:val="ConsPlusNormal"/>
        <w:spacing w:before="200"/>
        <w:ind w:firstLine="540"/>
        <w:jc w:val="both"/>
      </w:pPr>
      <w:r>
        <w:t>Показатель определяется по формуле:</w:t>
      </w:r>
    </w:p>
    <w:p w:rsidR="00B404CA" w:rsidRDefault="00B404CA">
      <w:pPr>
        <w:pStyle w:val="ConsPlusNormal"/>
        <w:jc w:val="both"/>
      </w:pPr>
    </w:p>
    <w:p w:rsidR="00B404CA" w:rsidRDefault="00B404CA">
      <w:pPr>
        <w:pStyle w:val="ConsPlusNormal"/>
        <w:ind w:firstLine="540"/>
        <w:jc w:val="both"/>
      </w:pPr>
      <w:r>
        <w:t>Чдоп / Ч5-17д x 100, где:</w:t>
      </w:r>
    </w:p>
    <w:p w:rsidR="00B404CA" w:rsidRDefault="00B404CA">
      <w:pPr>
        <w:pStyle w:val="ConsPlusNormal"/>
        <w:jc w:val="both"/>
      </w:pPr>
    </w:p>
    <w:p w:rsidR="00B404CA" w:rsidRDefault="00B404CA">
      <w:pPr>
        <w:pStyle w:val="ConsPlusNormal"/>
        <w:ind w:firstLine="540"/>
        <w:jc w:val="both"/>
      </w:pPr>
      <w:r>
        <w:t>Чдоп - численность детей, охваченных образовательными программами дополнительного образования детей, согласно форме федерального статистического наблюдения 1-ДО (сводная) "Сведения об учреждениях дополнительного образования";</w:t>
      </w:r>
    </w:p>
    <w:p w:rsidR="00B404CA" w:rsidRDefault="00B404CA">
      <w:pPr>
        <w:pStyle w:val="ConsPlusNormal"/>
        <w:spacing w:before="200"/>
        <w:ind w:firstLine="540"/>
        <w:jc w:val="both"/>
      </w:pPr>
      <w:r>
        <w:t>Ч5-17д - общая численность детей в возрасте 5 - 17 лет (включительно) согласно данным официальной статистики.</w:t>
      </w:r>
    </w:p>
    <w:p w:rsidR="00B404CA" w:rsidRDefault="00B404CA">
      <w:pPr>
        <w:pStyle w:val="ConsPlusNormal"/>
        <w:spacing w:before="200"/>
        <w:ind w:firstLine="540"/>
        <w:jc w:val="both"/>
      </w:pPr>
      <w:r>
        <w:t>Положительную динамику реализации мероприятий характеризует рост данного показателя.</w:t>
      </w:r>
    </w:p>
    <w:p w:rsidR="00B404CA" w:rsidRDefault="00B404CA">
      <w:pPr>
        <w:pStyle w:val="ConsPlusNormal"/>
        <w:spacing w:before="200"/>
        <w:ind w:firstLine="540"/>
        <w:jc w:val="both"/>
      </w:pPr>
      <w:r>
        <w:t>8. Количество учебных предметов, по которым выпускникам общеобразовательных организаций предоставляется возможность сдачи ЕГЭ.</w:t>
      </w:r>
    </w:p>
    <w:p w:rsidR="00B404CA" w:rsidRDefault="00B404CA">
      <w:pPr>
        <w:pStyle w:val="ConsPlusNormal"/>
        <w:spacing w:before="200"/>
        <w:ind w:firstLine="540"/>
        <w:jc w:val="both"/>
      </w:pPr>
      <w:r>
        <w:t xml:space="preserve">Подробные сведения о показателях (индикаторах) подпрограммы "Развитие дошкольного, общего и дополнительного образования" указаны в </w:t>
      </w:r>
      <w:hyperlink w:anchor="P346">
        <w:r>
          <w:rPr>
            <w:color w:val="0000FF"/>
          </w:rPr>
          <w:t>таблице 1</w:t>
        </w:r>
      </w:hyperlink>
      <w:r>
        <w:t xml:space="preserve"> Программы.</w:t>
      </w:r>
    </w:p>
    <w:p w:rsidR="00B404CA" w:rsidRDefault="00B404CA">
      <w:pPr>
        <w:pStyle w:val="ConsPlusTitle"/>
        <w:spacing w:before="200"/>
        <w:ind w:firstLine="540"/>
        <w:jc w:val="both"/>
        <w:outlineLvl w:val="3"/>
      </w:pPr>
      <w:r>
        <w:t>5. Прогноз конечных результатов подпрограммы</w:t>
      </w:r>
    </w:p>
    <w:p w:rsidR="00B404CA" w:rsidRDefault="00B404CA">
      <w:pPr>
        <w:pStyle w:val="ConsPlusNormal"/>
        <w:spacing w:before="200"/>
        <w:ind w:firstLine="540"/>
        <w:jc w:val="both"/>
      </w:pPr>
      <w:r>
        <w:t>В процессе реализации подпрограммы ожидается достижение следующих социально-экономических результатов:</w:t>
      </w:r>
    </w:p>
    <w:p w:rsidR="00B404CA" w:rsidRDefault="00B404CA">
      <w:pPr>
        <w:pStyle w:val="ConsPlusNormal"/>
        <w:spacing w:before="200"/>
        <w:ind w:firstLine="540"/>
        <w:jc w:val="both"/>
      </w:pPr>
      <w:r>
        <w:t>- уровень доступности дошкольного образования к 2019 году повысится до 100 процентов;</w:t>
      </w:r>
    </w:p>
    <w:p w:rsidR="00B404CA" w:rsidRDefault="00B404CA">
      <w:pPr>
        <w:pStyle w:val="ConsPlusNormal"/>
        <w:spacing w:before="200"/>
        <w:ind w:firstLine="540"/>
        <w:jc w:val="both"/>
      </w:pPr>
      <w:r>
        <w:t xml:space="preserve">- реализация образовательных программ дошкольного образования в 100% муниципальных дошкольных образовательных организаций и в муниципальных общеобразовательных организаций будет осуществляться в соответствии с требованиями федеральных государственных </w:t>
      </w:r>
      <w:r>
        <w:lastRenderedPageBreak/>
        <w:t>образовательных стандартов;</w:t>
      </w:r>
    </w:p>
    <w:p w:rsidR="00B404CA" w:rsidRDefault="00B404CA">
      <w:pPr>
        <w:pStyle w:val="ConsPlusNormal"/>
        <w:spacing w:before="200"/>
        <w:ind w:firstLine="540"/>
        <w:jc w:val="both"/>
      </w:pPr>
      <w:r>
        <w:t>- доля детей дошкольного возраста, получающих дошкольное образование, повысится на 5% ежегодно;</w:t>
      </w:r>
    </w:p>
    <w:p w:rsidR="00B404CA" w:rsidRDefault="00B404CA">
      <w:pPr>
        <w:pStyle w:val="ConsPlusNormal"/>
        <w:spacing w:before="200"/>
        <w:ind w:firstLine="540"/>
        <w:jc w:val="both"/>
      </w:pPr>
      <w:r>
        <w:t>- продолжится работа по обеспечению воспитанников получением дошкольного образования в условиях, отвечающих современным требованиям реализации программ дошкольного образования, в образовательных организациях, реализующих образовательные программы дошкольного образования, в 6 муниципальных образованиях области;</w:t>
      </w:r>
    </w:p>
    <w:p w:rsidR="00B404CA" w:rsidRDefault="00B404CA">
      <w:pPr>
        <w:pStyle w:val="ConsPlusNormal"/>
        <w:spacing w:before="200"/>
        <w:ind w:firstLine="540"/>
        <w:jc w:val="both"/>
      </w:pPr>
      <w:r>
        <w:t>- доля обучающихся общеобразовательных организаций, обучающихся по новым федеральным государственным стандартам, возрастет с 57,5 процента в 2016 году до 100 процентов к 2019 году;</w:t>
      </w:r>
    </w:p>
    <w:p w:rsidR="00B404CA" w:rsidRDefault="00B404CA">
      <w:pPr>
        <w:pStyle w:val="ConsPlusNormal"/>
        <w:spacing w:before="200"/>
        <w:ind w:firstLine="540"/>
        <w:jc w:val="both"/>
      </w:pPr>
      <w:r>
        <w:t>- снизится доля выпускников государственных (муниципальных) общеобразовательных организаций, не получивших аттестат о среднем общем образовании, с 14,3 процента в 2015 году до 1,6 процента в 2024 году;</w:t>
      </w:r>
    </w:p>
    <w:p w:rsidR="00B404CA" w:rsidRDefault="00B404CA">
      <w:pPr>
        <w:pStyle w:val="ConsPlusNormal"/>
        <w:spacing w:before="200"/>
        <w:ind w:firstLine="540"/>
        <w:jc w:val="both"/>
      </w:pPr>
      <w:r>
        <w:t>- будет обеспечено сохранение охвата обучающихся программами духовно-нравственного развития, воспитания на уровне 100 процентов;</w:t>
      </w:r>
    </w:p>
    <w:p w:rsidR="00B404CA" w:rsidRDefault="00B404CA">
      <w:pPr>
        <w:pStyle w:val="ConsPlusNormal"/>
        <w:spacing w:before="200"/>
        <w:ind w:firstLine="540"/>
        <w:jc w:val="both"/>
      </w:pPr>
      <w:r>
        <w:t>- повысится качество и будет обеспечена доступность дополнительного образования детей во всех общеобразовательных (образовательных) организациях;</w:t>
      </w:r>
    </w:p>
    <w:p w:rsidR="00B404CA" w:rsidRDefault="00B404CA">
      <w:pPr>
        <w:pStyle w:val="ConsPlusNormal"/>
        <w:spacing w:before="200"/>
        <w:ind w:firstLine="540"/>
        <w:jc w:val="both"/>
      </w:pPr>
      <w:r>
        <w:t>- будет сохранена доля детей, охваченных образовательными программами дополнительного образования детей, в общей численности детей и молодежи в возрасте 5 - 18 лет на уровне 90 процентов.</w:t>
      </w:r>
    </w:p>
    <w:p w:rsidR="00B404CA" w:rsidRDefault="00B404CA">
      <w:pPr>
        <w:pStyle w:val="ConsPlusTitle"/>
        <w:spacing w:before="200"/>
        <w:ind w:firstLine="540"/>
        <w:jc w:val="both"/>
        <w:outlineLvl w:val="3"/>
      </w:pPr>
      <w:r>
        <w:t>6. Сроки и этапы реализации подпрограммы</w:t>
      </w:r>
    </w:p>
    <w:p w:rsidR="00B404CA" w:rsidRDefault="00B404CA">
      <w:pPr>
        <w:pStyle w:val="ConsPlusNormal"/>
        <w:spacing w:before="200"/>
        <w:ind w:firstLine="540"/>
        <w:jc w:val="both"/>
      </w:pPr>
      <w:r>
        <w:t>Срок реализации подпрограммы - 2020 - 2024 годы.</w:t>
      </w:r>
    </w:p>
    <w:p w:rsidR="00B404CA" w:rsidRDefault="00B404CA">
      <w:pPr>
        <w:pStyle w:val="ConsPlusTitle"/>
        <w:spacing w:before="200"/>
        <w:ind w:firstLine="540"/>
        <w:jc w:val="both"/>
        <w:outlineLvl w:val="3"/>
      </w:pPr>
      <w:r>
        <w:t>7. Система подпрограммных мероприятий</w:t>
      </w:r>
    </w:p>
    <w:p w:rsidR="00B404CA" w:rsidRDefault="00B404CA">
      <w:pPr>
        <w:pStyle w:val="ConsPlusNormal"/>
        <w:spacing w:before="200"/>
        <w:ind w:firstLine="540"/>
        <w:jc w:val="both"/>
      </w:pPr>
      <w:r>
        <w:t xml:space="preserve">Подробное описание системы подпрограммных мероприятий Программы указано в </w:t>
      </w:r>
      <w:hyperlink w:anchor="P440">
        <w:r>
          <w:rPr>
            <w:color w:val="0000FF"/>
          </w:rPr>
          <w:t>таблице 2 раздела 7</w:t>
        </w:r>
      </w:hyperlink>
      <w:r>
        <w:t xml:space="preserve"> Программы.</w:t>
      </w:r>
    </w:p>
    <w:p w:rsidR="00B404CA" w:rsidRDefault="00B404CA">
      <w:pPr>
        <w:pStyle w:val="ConsPlusTitle"/>
        <w:spacing w:before="200"/>
        <w:ind w:firstLine="540"/>
        <w:jc w:val="both"/>
        <w:outlineLvl w:val="3"/>
      </w:pPr>
      <w:r>
        <w:t>8. Механизм реализации подпрограммы</w:t>
      </w:r>
    </w:p>
    <w:p w:rsidR="00B404CA" w:rsidRDefault="00B404CA">
      <w:pPr>
        <w:pStyle w:val="ConsPlusNormal"/>
        <w:spacing w:before="200"/>
        <w:ind w:firstLine="540"/>
        <w:jc w:val="both"/>
      </w:pPr>
      <w:r>
        <w:t>Подпрограмма реализуется во взаимодействии отдела образования администрации Биробиджанского муниципального района с участниками подпрограммы, которыми являются муниципальные образовательные организации.</w:t>
      </w:r>
    </w:p>
    <w:p w:rsidR="00B404CA" w:rsidRDefault="00B404CA">
      <w:pPr>
        <w:pStyle w:val="ConsPlusNormal"/>
        <w:spacing w:before="200"/>
        <w:ind w:firstLine="540"/>
        <w:jc w:val="both"/>
      </w:pPr>
      <w:r>
        <w:t>Механизм реализации подпрограммы включает в себя эффективное и своевременное исполнение ее мероприятий, координацию отделом образования муниципального района действий участников Программы.</w:t>
      </w:r>
    </w:p>
    <w:p w:rsidR="00B404CA" w:rsidRDefault="00B404CA">
      <w:pPr>
        <w:pStyle w:val="ConsPlusNormal"/>
        <w:spacing w:before="200"/>
        <w:ind w:firstLine="540"/>
        <w:jc w:val="both"/>
      </w:pPr>
      <w:r>
        <w:t>Исполнители подпрограммных мероприятий в соответствии с предусмотренными 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B404CA" w:rsidRDefault="00B404CA">
      <w:pPr>
        <w:pStyle w:val="ConsPlusNormal"/>
        <w:spacing w:before="200"/>
        <w:ind w:firstLine="540"/>
        <w:jc w:val="both"/>
      </w:pPr>
      <w:r>
        <w:t>Ответственный исполнитель подпрограммы осуществляет:</w:t>
      </w:r>
    </w:p>
    <w:p w:rsidR="00B404CA" w:rsidRDefault="00B404CA">
      <w:pPr>
        <w:pStyle w:val="ConsPlusNormal"/>
        <w:spacing w:before="200"/>
        <w:ind w:firstLine="540"/>
        <w:jc w:val="both"/>
      </w:pPr>
      <w:r>
        <w:t>- заключение соглашений с комитетом образования ЕАО и образовательными организациями, реализующими образовательные программы дошкольного, начального общего, основного общего и среднего общего образования;</w:t>
      </w:r>
    </w:p>
    <w:p w:rsidR="00B404CA" w:rsidRDefault="00B404CA">
      <w:pPr>
        <w:pStyle w:val="ConsPlusNormal"/>
        <w:spacing w:before="200"/>
        <w:ind w:firstLine="540"/>
        <w:jc w:val="both"/>
      </w:pPr>
      <w:r>
        <w:t>- общее руководство и управление реализацией подпрограммы;</w:t>
      </w:r>
    </w:p>
    <w:p w:rsidR="00B404CA" w:rsidRDefault="00B404CA">
      <w:pPr>
        <w:pStyle w:val="ConsPlusNormal"/>
        <w:spacing w:before="200"/>
        <w:ind w:firstLine="540"/>
        <w:jc w:val="both"/>
      </w:pPr>
      <w:r>
        <w:t>- координацию и контроль за деятельностью муниципальных образовательных организаций, юридических лиц, связанных с реализацией Программы;</w:t>
      </w:r>
    </w:p>
    <w:p w:rsidR="00B404CA" w:rsidRDefault="00B404CA">
      <w:pPr>
        <w:pStyle w:val="ConsPlusNormal"/>
        <w:spacing w:before="200"/>
        <w:ind w:firstLine="540"/>
        <w:jc w:val="both"/>
      </w:pPr>
      <w:r>
        <w:t>- постоянный мониторинг выполнения подпрограммных мероприятий, целевого использования средств, предусмотренных на реализацию подпрограммных мероприятий;</w:t>
      </w:r>
    </w:p>
    <w:p w:rsidR="00B404CA" w:rsidRDefault="00B404CA">
      <w:pPr>
        <w:pStyle w:val="ConsPlusNormal"/>
        <w:spacing w:before="200"/>
        <w:ind w:firstLine="540"/>
        <w:jc w:val="both"/>
      </w:pPr>
      <w:r>
        <w:t xml:space="preserve">- анализирует и формирует предложения по рациональному использованию финансовых </w:t>
      </w:r>
      <w:r>
        <w:lastRenderedPageBreak/>
        <w:t>ресурсов подпрограммы.</w:t>
      </w:r>
    </w:p>
    <w:p w:rsidR="00B404CA" w:rsidRDefault="00B404CA">
      <w:pPr>
        <w:pStyle w:val="ConsPlusNormal"/>
        <w:spacing w:before="200"/>
        <w:ind w:firstLine="540"/>
        <w:jc w:val="both"/>
      </w:pPr>
      <w:r>
        <w:t>Отдел образования администрации Биробиджанского муниципального района несет ответственность за качественное и рациональное выполнение подпрограммных мероприятий.</w:t>
      </w:r>
    </w:p>
    <w:p w:rsidR="00B404CA" w:rsidRDefault="00B404CA">
      <w:pPr>
        <w:pStyle w:val="ConsPlusTitle"/>
        <w:spacing w:before="200"/>
        <w:ind w:firstLine="540"/>
        <w:jc w:val="both"/>
        <w:outlineLvl w:val="3"/>
      </w:pPr>
      <w:r>
        <w:t>9. Прогноз сводных показателей муниципальных заданий по этапам реализации подпрограммы</w:t>
      </w:r>
    </w:p>
    <w:p w:rsidR="00B404CA" w:rsidRDefault="00B404CA">
      <w:pPr>
        <w:pStyle w:val="ConsPlusNormal"/>
        <w:spacing w:before="200"/>
        <w:ind w:firstLine="540"/>
        <w:jc w:val="both"/>
      </w:pPr>
      <w:r>
        <w:t xml:space="preserve">Прогноз сводных показателей муниципальных заданий в рамках реализации Программы представлен в </w:t>
      </w:r>
      <w:hyperlink w:anchor="P589">
        <w:r>
          <w:rPr>
            <w:color w:val="0000FF"/>
          </w:rPr>
          <w:t>таблице 3</w:t>
        </w:r>
      </w:hyperlink>
      <w:r>
        <w:t xml:space="preserve"> раздела 9 Программы.</w:t>
      </w:r>
    </w:p>
    <w:p w:rsidR="00B404CA" w:rsidRDefault="00B404CA">
      <w:pPr>
        <w:pStyle w:val="ConsPlusTitle"/>
        <w:spacing w:before="200"/>
        <w:ind w:firstLine="540"/>
        <w:jc w:val="both"/>
        <w:outlineLvl w:val="3"/>
      </w:pPr>
      <w:r>
        <w:t>10. Ресурсное обеспечение реализации подпрограммы</w:t>
      </w:r>
    </w:p>
    <w:p w:rsidR="00B404CA" w:rsidRDefault="00B404CA">
      <w:pPr>
        <w:pStyle w:val="ConsPlusNormal"/>
        <w:spacing w:before="200"/>
        <w:ind w:firstLine="540"/>
        <w:jc w:val="both"/>
      </w:pPr>
      <w:r>
        <w:t xml:space="preserve">Подробное описание ресурсного обеспечения реализации подпрограммы 1 "Развитие дошкольного, общего и дополнительного образования детей" за счет средств бюджета муниципального района указано в </w:t>
      </w:r>
      <w:hyperlink w:anchor="P589">
        <w:r>
          <w:rPr>
            <w:color w:val="0000FF"/>
          </w:rPr>
          <w:t>таблице 3</w:t>
        </w:r>
      </w:hyperlink>
      <w:r>
        <w:t xml:space="preserve"> программы.</w:t>
      </w:r>
    </w:p>
    <w:p w:rsidR="00B404CA" w:rsidRDefault="00B404CA">
      <w:pPr>
        <w:pStyle w:val="ConsPlusNormal"/>
        <w:spacing w:before="200"/>
        <w:ind w:firstLine="540"/>
        <w:jc w:val="both"/>
      </w:pPr>
      <w:r>
        <w:t xml:space="preserve">Информация о ресурсном обеспечении подпрограммы 1 "Обеспечение доступности, повышение уровня качества предоставления дошкольного, общего образования и дополнительного образования детей" за счет средств муниципального бюджета подпрограммы указана в </w:t>
      </w:r>
      <w:hyperlink w:anchor="P680">
        <w:r>
          <w:rPr>
            <w:color w:val="0000FF"/>
          </w:rPr>
          <w:t>таблице 4</w:t>
        </w:r>
      </w:hyperlink>
      <w:r>
        <w:t xml:space="preserve"> Программы.</w:t>
      </w:r>
    </w:p>
    <w:p w:rsidR="00B404CA" w:rsidRDefault="00B404CA">
      <w:pPr>
        <w:pStyle w:val="ConsPlusNormal"/>
        <w:jc w:val="both"/>
      </w:pPr>
    </w:p>
    <w:p w:rsidR="00B404CA" w:rsidRDefault="00B404CA">
      <w:pPr>
        <w:pStyle w:val="ConsPlusNormal"/>
        <w:jc w:val="right"/>
        <w:outlineLvl w:val="4"/>
      </w:pPr>
      <w:r>
        <w:t>Таблица 1</w:t>
      </w:r>
    </w:p>
    <w:p w:rsidR="00B404CA" w:rsidRDefault="00B404CA">
      <w:pPr>
        <w:pStyle w:val="ConsPlusNormal"/>
        <w:jc w:val="both"/>
      </w:pPr>
    </w:p>
    <w:p w:rsidR="00B404CA" w:rsidRDefault="00B404CA">
      <w:pPr>
        <w:pStyle w:val="ConsPlusTitle"/>
        <w:jc w:val="center"/>
      </w:pPr>
      <w:r>
        <w:t>Структура финансирования подпрограммы</w:t>
      </w:r>
    </w:p>
    <w:p w:rsidR="00B404CA" w:rsidRDefault="00B404CA">
      <w:pPr>
        <w:pStyle w:val="ConsPlusTitle"/>
        <w:jc w:val="center"/>
      </w:pPr>
      <w:r>
        <w:t>"Развитие дошкольного, общего и дополнительного образования"</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1134"/>
        <w:gridCol w:w="1134"/>
        <w:gridCol w:w="1134"/>
        <w:gridCol w:w="1134"/>
        <w:gridCol w:w="1134"/>
      </w:tblGrid>
      <w:tr w:rsidR="00B404CA">
        <w:tc>
          <w:tcPr>
            <w:tcW w:w="2268" w:type="dxa"/>
            <w:vMerge w:val="restart"/>
          </w:tcPr>
          <w:p w:rsidR="00B404CA" w:rsidRDefault="00B404CA">
            <w:pPr>
              <w:pStyle w:val="ConsPlusNormal"/>
              <w:jc w:val="center"/>
            </w:pPr>
            <w:r>
              <w:t>Источники и направления расходов</w:t>
            </w:r>
          </w:p>
        </w:tc>
        <w:tc>
          <w:tcPr>
            <w:tcW w:w="6804" w:type="dxa"/>
            <w:gridSpan w:val="6"/>
          </w:tcPr>
          <w:p w:rsidR="00B404CA" w:rsidRDefault="00B404CA">
            <w:pPr>
              <w:pStyle w:val="ConsPlusNormal"/>
              <w:jc w:val="center"/>
            </w:pPr>
            <w:r>
              <w:t>Расходы (тыс. рублей), годы</w:t>
            </w:r>
          </w:p>
        </w:tc>
      </w:tr>
      <w:tr w:rsidR="00B404CA">
        <w:tc>
          <w:tcPr>
            <w:tcW w:w="2268" w:type="dxa"/>
            <w:vMerge/>
          </w:tcPr>
          <w:p w:rsidR="00B404CA" w:rsidRDefault="00B404CA">
            <w:pPr>
              <w:pStyle w:val="ConsPlusNormal"/>
            </w:pPr>
          </w:p>
        </w:tc>
        <w:tc>
          <w:tcPr>
            <w:tcW w:w="1134" w:type="dxa"/>
            <w:vMerge w:val="restart"/>
          </w:tcPr>
          <w:p w:rsidR="00B404CA" w:rsidRDefault="00B404CA">
            <w:pPr>
              <w:pStyle w:val="ConsPlusNormal"/>
              <w:jc w:val="center"/>
            </w:pPr>
            <w:r>
              <w:t>Всего</w:t>
            </w:r>
          </w:p>
        </w:tc>
        <w:tc>
          <w:tcPr>
            <w:tcW w:w="5670" w:type="dxa"/>
            <w:gridSpan w:val="5"/>
          </w:tcPr>
          <w:p w:rsidR="00B404CA" w:rsidRDefault="00B404CA">
            <w:pPr>
              <w:pStyle w:val="ConsPlusNormal"/>
              <w:jc w:val="center"/>
            </w:pPr>
            <w:r>
              <w:t>в том числе по годам</w:t>
            </w:r>
          </w:p>
        </w:tc>
      </w:tr>
      <w:tr w:rsidR="00B404CA">
        <w:tc>
          <w:tcPr>
            <w:tcW w:w="2268" w:type="dxa"/>
            <w:vMerge/>
          </w:tcPr>
          <w:p w:rsidR="00B404CA" w:rsidRDefault="00B404CA">
            <w:pPr>
              <w:pStyle w:val="ConsPlusNormal"/>
            </w:pPr>
          </w:p>
        </w:tc>
        <w:tc>
          <w:tcPr>
            <w:tcW w:w="1134" w:type="dxa"/>
            <w:vMerge/>
          </w:tcPr>
          <w:p w:rsidR="00B404CA" w:rsidRDefault="00B404CA">
            <w:pPr>
              <w:pStyle w:val="ConsPlusNormal"/>
            </w:pPr>
          </w:p>
        </w:tc>
        <w:tc>
          <w:tcPr>
            <w:tcW w:w="1134" w:type="dxa"/>
          </w:tcPr>
          <w:p w:rsidR="00B404CA" w:rsidRDefault="00B404CA">
            <w:pPr>
              <w:pStyle w:val="ConsPlusNormal"/>
              <w:jc w:val="center"/>
            </w:pPr>
            <w:r>
              <w:t>2020 год</w:t>
            </w:r>
          </w:p>
        </w:tc>
        <w:tc>
          <w:tcPr>
            <w:tcW w:w="1134" w:type="dxa"/>
          </w:tcPr>
          <w:p w:rsidR="00B404CA" w:rsidRDefault="00B404CA">
            <w:pPr>
              <w:pStyle w:val="ConsPlusNormal"/>
              <w:jc w:val="center"/>
            </w:pPr>
            <w:r>
              <w:t>2021 год</w:t>
            </w:r>
          </w:p>
        </w:tc>
        <w:tc>
          <w:tcPr>
            <w:tcW w:w="1134" w:type="dxa"/>
          </w:tcPr>
          <w:p w:rsidR="00B404CA" w:rsidRDefault="00B404CA">
            <w:pPr>
              <w:pStyle w:val="ConsPlusNormal"/>
              <w:jc w:val="center"/>
            </w:pPr>
            <w:r>
              <w:t>2022 год</w:t>
            </w:r>
          </w:p>
        </w:tc>
        <w:tc>
          <w:tcPr>
            <w:tcW w:w="1134" w:type="dxa"/>
          </w:tcPr>
          <w:p w:rsidR="00B404CA" w:rsidRDefault="00B404CA">
            <w:pPr>
              <w:pStyle w:val="ConsPlusNormal"/>
              <w:jc w:val="center"/>
            </w:pPr>
            <w:r>
              <w:t>2023 год</w:t>
            </w:r>
          </w:p>
        </w:tc>
        <w:tc>
          <w:tcPr>
            <w:tcW w:w="1134" w:type="dxa"/>
          </w:tcPr>
          <w:p w:rsidR="00B404CA" w:rsidRDefault="00B404CA">
            <w:pPr>
              <w:pStyle w:val="ConsPlusNormal"/>
              <w:jc w:val="center"/>
            </w:pPr>
            <w:r>
              <w:t>2024 год</w:t>
            </w:r>
          </w:p>
        </w:tc>
      </w:tr>
      <w:tr w:rsidR="00B404CA">
        <w:tc>
          <w:tcPr>
            <w:tcW w:w="2268" w:type="dxa"/>
          </w:tcPr>
          <w:p w:rsidR="00B404CA" w:rsidRDefault="00B404CA">
            <w:pPr>
              <w:pStyle w:val="ConsPlusNormal"/>
              <w:jc w:val="center"/>
            </w:pPr>
            <w:r>
              <w:t>1</w:t>
            </w:r>
          </w:p>
        </w:tc>
        <w:tc>
          <w:tcPr>
            <w:tcW w:w="1134" w:type="dxa"/>
          </w:tcPr>
          <w:p w:rsidR="00B404CA" w:rsidRDefault="00B404CA">
            <w:pPr>
              <w:pStyle w:val="ConsPlusNormal"/>
              <w:jc w:val="center"/>
            </w:pPr>
            <w:r>
              <w:t>2</w:t>
            </w:r>
          </w:p>
        </w:tc>
        <w:tc>
          <w:tcPr>
            <w:tcW w:w="1134" w:type="dxa"/>
          </w:tcPr>
          <w:p w:rsidR="00B404CA" w:rsidRDefault="00B404CA">
            <w:pPr>
              <w:pStyle w:val="ConsPlusNormal"/>
              <w:jc w:val="center"/>
            </w:pPr>
            <w:r>
              <w:t>3</w:t>
            </w:r>
          </w:p>
        </w:tc>
        <w:tc>
          <w:tcPr>
            <w:tcW w:w="1134" w:type="dxa"/>
          </w:tcPr>
          <w:p w:rsidR="00B404CA" w:rsidRDefault="00B404CA">
            <w:pPr>
              <w:pStyle w:val="ConsPlusNormal"/>
              <w:jc w:val="center"/>
            </w:pPr>
            <w:r>
              <w:t>4</w:t>
            </w:r>
          </w:p>
        </w:tc>
        <w:tc>
          <w:tcPr>
            <w:tcW w:w="1134" w:type="dxa"/>
          </w:tcPr>
          <w:p w:rsidR="00B404CA" w:rsidRDefault="00B404CA">
            <w:pPr>
              <w:pStyle w:val="ConsPlusNormal"/>
              <w:jc w:val="center"/>
            </w:pPr>
            <w:r>
              <w:t>5</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804" w:type="dxa"/>
            <w:gridSpan w:val="5"/>
          </w:tcPr>
          <w:p w:rsidR="00B404CA" w:rsidRDefault="00B404CA">
            <w:pPr>
              <w:pStyle w:val="ConsPlusNormal"/>
              <w:jc w:val="center"/>
            </w:pPr>
            <w:r>
              <w:t>ВСЕГО</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743696,5</w:t>
            </w:r>
          </w:p>
        </w:tc>
        <w:tc>
          <w:tcPr>
            <w:tcW w:w="1134" w:type="dxa"/>
          </w:tcPr>
          <w:p w:rsidR="00B404CA" w:rsidRDefault="00B404CA">
            <w:pPr>
              <w:pStyle w:val="ConsPlusNormal"/>
              <w:jc w:val="center"/>
            </w:pPr>
            <w:r>
              <w:t>148739,3</w:t>
            </w:r>
          </w:p>
        </w:tc>
        <w:tc>
          <w:tcPr>
            <w:tcW w:w="1134" w:type="dxa"/>
          </w:tcPr>
          <w:p w:rsidR="00B404CA" w:rsidRDefault="00B404CA">
            <w:pPr>
              <w:pStyle w:val="ConsPlusNormal"/>
              <w:jc w:val="center"/>
            </w:pPr>
            <w:r>
              <w:t>148739,3</w:t>
            </w:r>
          </w:p>
        </w:tc>
        <w:tc>
          <w:tcPr>
            <w:tcW w:w="1134" w:type="dxa"/>
          </w:tcPr>
          <w:p w:rsidR="00B404CA" w:rsidRDefault="00B404CA">
            <w:pPr>
              <w:pStyle w:val="ConsPlusNormal"/>
              <w:jc w:val="center"/>
            </w:pPr>
            <w:r>
              <w:t>148739,3</w:t>
            </w:r>
          </w:p>
        </w:tc>
        <w:tc>
          <w:tcPr>
            <w:tcW w:w="1134" w:type="dxa"/>
          </w:tcPr>
          <w:p w:rsidR="00B404CA" w:rsidRDefault="00B404CA">
            <w:pPr>
              <w:pStyle w:val="ConsPlusNormal"/>
              <w:jc w:val="center"/>
            </w:pPr>
            <w:r>
              <w:t>148739,3</w:t>
            </w:r>
          </w:p>
        </w:tc>
        <w:tc>
          <w:tcPr>
            <w:tcW w:w="1134" w:type="dxa"/>
          </w:tcPr>
          <w:p w:rsidR="00B404CA" w:rsidRDefault="00B404CA">
            <w:pPr>
              <w:pStyle w:val="ConsPlusNormal"/>
              <w:jc w:val="center"/>
            </w:pPr>
            <w:r>
              <w:t>148739,3</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411734,2,0</w:t>
            </w:r>
          </w:p>
        </w:tc>
        <w:tc>
          <w:tcPr>
            <w:tcW w:w="1134" w:type="dxa"/>
          </w:tcPr>
          <w:p w:rsidR="00B404CA" w:rsidRDefault="00B404CA">
            <w:pPr>
              <w:pStyle w:val="ConsPlusNormal"/>
              <w:jc w:val="center"/>
            </w:pPr>
            <w:r>
              <w:t>57534,2</w:t>
            </w:r>
          </w:p>
        </w:tc>
        <w:tc>
          <w:tcPr>
            <w:tcW w:w="1134" w:type="dxa"/>
          </w:tcPr>
          <w:p w:rsidR="00B404CA" w:rsidRDefault="00B404CA">
            <w:pPr>
              <w:pStyle w:val="ConsPlusNormal"/>
              <w:jc w:val="center"/>
            </w:pPr>
            <w:r>
              <w:t>86300,0</w:t>
            </w:r>
          </w:p>
        </w:tc>
        <w:tc>
          <w:tcPr>
            <w:tcW w:w="1134" w:type="dxa"/>
          </w:tcPr>
          <w:p w:rsidR="00B404CA" w:rsidRDefault="00B404CA">
            <w:pPr>
              <w:pStyle w:val="ConsPlusNormal"/>
              <w:jc w:val="center"/>
            </w:pPr>
            <w:r>
              <w:t>89300,0</w:t>
            </w:r>
          </w:p>
        </w:tc>
        <w:tc>
          <w:tcPr>
            <w:tcW w:w="1134" w:type="dxa"/>
          </w:tcPr>
          <w:p w:rsidR="00B404CA" w:rsidRDefault="00B404CA">
            <w:pPr>
              <w:pStyle w:val="ConsPlusNormal"/>
              <w:jc w:val="center"/>
            </w:pPr>
            <w:r>
              <w:t>89300,0</w:t>
            </w:r>
          </w:p>
        </w:tc>
        <w:tc>
          <w:tcPr>
            <w:tcW w:w="1134" w:type="dxa"/>
          </w:tcPr>
          <w:p w:rsidR="00B404CA" w:rsidRDefault="00B404CA">
            <w:pPr>
              <w:pStyle w:val="ConsPlusNormal"/>
              <w:jc w:val="center"/>
            </w:pPr>
            <w:r>
              <w:t>89300,0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804" w:type="dxa"/>
            <w:gridSpan w:val="5"/>
          </w:tcPr>
          <w:p w:rsidR="00B404CA" w:rsidRDefault="00B404CA">
            <w:pPr>
              <w:pStyle w:val="ConsPlusNormal"/>
              <w:jc w:val="center"/>
            </w:pPr>
            <w:r>
              <w:t>КАПИТАЛЬНЫЕ ВЛОЖЕНИЯ</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804" w:type="dxa"/>
            <w:gridSpan w:val="5"/>
          </w:tcPr>
          <w:p w:rsidR="00B404CA" w:rsidRDefault="00B404CA">
            <w:pPr>
              <w:pStyle w:val="ConsPlusNormal"/>
              <w:jc w:val="center"/>
            </w:pPr>
            <w:r>
              <w:t>НИОКР</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804" w:type="dxa"/>
            <w:gridSpan w:val="5"/>
          </w:tcPr>
          <w:p w:rsidR="00B404CA" w:rsidRDefault="00B404CA">
            <w:pPr>
              <w:pStyle w:val="ConsPlusNormal"/>
              <w:jc w:val="center"/>
            </w:pPr>
            <w:r>
              <w:lastRenderedPageBreak/>
              <w:t>ПРОЧИЕ РАСХОДЫ</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743696,5</w:t>
            </w:r>
          </w:p>
        </w:tc>
        <w:tc>
          <w:tcPr>
            <w:tcW w:w="1134" w:type="dxa"/>
          </w:tcPr>
          <w:p w:rsidR="00B404CA" w:rsidRDefault="00B404CA">
            <w:pPr>
              <w:pStyle w:val="ConsPlusNormal"/>
              <w:jc w:val="center"/>
            </w:pPr>
            <w:r>
              <w:t>148739,3</w:t>
            </w:r>
          </w:p>
        </w:tc>
        <w:tc>
          <w:tcPr>
            <w:tcW w:w="1134" w:type="dxa"/>
          </w:tcPr>
          <w:p w:rsidR="00B404CA" w:rsidRDefault="00B404CA">
            <w:pPr>
              <w:pStyle w:val="ConsPlusNormal"/>
              <w:jc w:val="center"/>
            </w:pPr>
            <w:r>
              <w:t>148739,3</w:t>
            </w:r>
          </w:p>
        </w:tc>
        <w:tc>
          <w:tcPr>
            <w:tcW w:w="1134" w:type="dxa"/>
          </w:tcPr>
          <w:p w:rsidR="00B404CA" w:rsidRDefault="00B404CA">
            <w:pPr>
              <w:pStyle w:val="ConsPlusNormal"/>
              <w:jc w:val="center"/>
            </w:pPr>
            <w:r>
              <w:t>148739,3</w:t>
            </w:r>
          </w:p>
        </w:tc>
        <w:tc>
          <w:tcPr>
            <w:tcW w:w="1134" w:type="dxa"/>
          </w:tcPr>
          <w:p w:rsidR="00B404CA" w:rsidRDefault="00B404CA">
            <w:pPr>
              <w:pStyle w:val="ConsPlusNormal"/>
              <w:jc w:val="center"/>
            </w:pPr>
            <w:r>
              <w:t>148739,3</w:t>
            </w:r>
          </w:p>
        </w:tc>
        <w:tc>
          <w:tcPr>
            <w:tcW w:w="1134" w:type="dxa"/>
          </w:tcPr>
          <w:p w:rsidR="00B404CA" w:rsidRDefault="00B404CA">
            <w:pPr>
              <w:pStyle w:val="ConsPlusNormal"/>
              <w:jc w:val="center"/>
            </w:pPr>
            <w:r>
              <w:t>148739,3</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411734,2,0</w:t>
            </w:r>
          </w:p>
        </w:tc>
        <w:tc>
          <w:tcPr>
            <w:tcW w:w="1134" w:type="dxa"/>
          </w:tcPr>
          <w:p w:rsidR="00B404CA" w:rsidRDefault="00B404CA">
            <w:pPr>
              <w:pStyle w:val="ConsPlusNormal"/>
              <w:jc w:val="center"/>
            </w:pPr>
            <w:r>
              <w:t>57534,2</w:t>
            </w:r>
          </w:p>
        </w:tc>
        <w:tc>
          <w:tcPr>
            <w:tcW w:w="1134" w:type="dxa"/>
          </w:tcPr>
          <w:p w:rsidR="00B404CA" w:rsidRDefault="00B404CA">
            <w:pPr>
              <w:pStyle w:val="ConsPlusNormal"/>
              <w:jc w:val="center"/>
            </w:pPr>
            <w:r>
              <w:t>86300,0</w:t>
            </w:r>
          </w:p>
        </w:tc>
        <w:tc>
          <w:tcPr>
            <w:tcW w:w="1134" w:type="dxa"/>
          </w:tcPr>
          <w:p w:rsidR="00B404CA" w:rsidRDefault="00B404CA">
            <w:pPr>
              <w:pStyle w:val="ConsPlusNormal"/>
              <w:jc w:val="center"/>
            </w:pPr>
            <w:r>
              <w:t>89300,0</w:t>
            </w:r>
          </w:p>
        </w:tc>
        <w:tc>
          <w:tcPr>
            <w:tcW w:w="1134" w:type="dxa"/>
          </w:tcPr>
          <w:p w:rsidR="00B404CA" w:rsidRDefault="00B404CA">
            <w:pPr>
              <w:pStyle w:val="ConsPlusNormal"/>
              <w:jc w:val="center"/>
            </w:pPr>
            <w:r>
              <w:t>89300,0</w:t>
            </w:r>
          </w:p>
        </w:tc>
        <w:tc>
          <w:tcPr>
            <w:tcW w:w="1134" w:type="dxa"/>
          </w:tcPr>
          <w:p w:rsidR="00B404CA" w:rsidRDefault="00B404CA">
            <w:pPr>
              <w:pStyle w:val="ConsPlusNormal"/>
              <w:jc w:val="center"/>
            </w:pPr>
            <w:r>
              <w:t>89300,0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bl>
    <w:p w:rsidR="00B404CA" w:rsidRDefault="00B404CA">
      <w:pPr>
        <w:pStyle w:val="ConsPlusNormal"/>
        <w:jc w:val="both"/>
      </w:pPr>
    </w:p>
    <w:p w:rsidR="00B404CA" w:rsidRDefault="00B404CA">
      <w:pPr>
        <w:pStyle w:val="ConsPlusTitle"/>
        <w:ind w:firstLine="540"/>
        <w:jc w:val="both"/>
        <w:outlineLvl w:val="2"/>
      </w:pPr>
      <w:r>
        <w:t>Подпрограмма 2 "Организация летнего отдыха, оздоровления и трудовой занятости обучающихся"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w:t>
      </w:r>
    </w:p>
    <w:p w:rsidR="00B404CA" w:rsidRDefault="00B404CA">
      <w:pPr>
        <w:pStyle w:val="ConsPlusNormal"/>
        <w:jc w:val="both"/>
      </w:pPr>
    </w:p>
    <w:p w:rsidR="00B404CA" w:rsidRDefault="00B404CA">
      <w:pPr>
        <w:pStyle w:val="ConsPlusTitle"/>
        <w:ind w:firstLine="540"/>
        <w:jc w:val="both"/>
        <w:outlineLvl w:val="3"/>
      </w:pPr>
      <w:r>
        <w:t>1. Паспорт подпрограммы 2 "Организация летнего отдыха, оздоровления и трудовой занятости обучающихся"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404CA">
        <w:tc>
          <w:tcPr>
            <w:tcW w:w="2268" w:type="dxa"/>
          </w:tcPr>
          <w:p w:rsidR="00B404CA" w:rsidRDefault="00B404CA">
            <w:pPr>
              <w:pStyle w:val="ConsPlusNormal"/>
            </w:pPr>
            <w:r>
              <w:t>Наименование подпрограммы</w:t>
            </w:r>
          </w:p>
        </w:tc>
        <w:tc>
          <w:tcPr>
            <w:tcW w:w="6803" w:type="dxa"/>
          </w:tcPr>
          <w:p w:rsidR="00B404CA" w:rsidRDefault="00B404CA">
            <w:pPr>
              <w:pStyle w:val="ConsPlusNormal"/>
              <w:jc w:val="both"/>
            </w:pPr>
            <w:r>
              <w:t>"Организация летнего отдыха, оздоровления и трудовой занятости обучающихся"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w:t>
            </w:r>
          </w:p>
        </w:tc>
      </w:tr>
      <w:tr w:rsidR="00B404CA">
        <w:tc>
          <w:tcPr>
            <w:tcW w:w="2268" w:type="dxa"/>
          </w:tcPr>
          <w:p w:rsidR="00B404CA" w:rsidRDefault="00B404CA">
            <w:pPr>
              <w:pStyle w:val="ConsPlusNormal"/>
            </w:pPr>
            <w:r>
              <w:t>Ответственный исполнитель подпрограммы (соисполнитель муниципальной программы)</w:t>
            </w:r>
          </w:p>
        </w:tc>
        <w:tc>
          <w:tcPr>
            <w:tcW w:w="6803" w:type="dxa"/>
          </w:tcPr>
          <w:p w:rsidR="00B404CA" w:rsidRDefault="00B404CA">
            <w:pPr>
              <w:pStyle w:val="ConsPlusNormal"/>
              <w:jc w:val="both"/>
            </w:pPr>
            <w:r>
              <w:t>Отдел образования администрации муниципального образования "Биробиджанский муниципальный район" Еврейской автономной области</w:t>
            </w:r>
          </w:p>
        </w:tc>
      </w:tr>
      <w:tr w:rsidR="00B404CA">
        <w:tc>
          <w:tcPr>
            <w:tcW w:w="2268" w:type="dxa"/>
          </w:tcPr>
          <w:p w:rsidR="00B404CA" w:rsidRDefault="00B404CA">
            <w:pPr>
              <w:pStyle w:val="ConsPlusNormal"/>
            </w:pPr>
            <w:r>
              <w:t>Участники подпрограммы</w:t>
            </w:r>
          </w:p>
        </w:tc>
        <w:tc>
          <w:tcPr>
            <w:tcW w:w="6803" w:type="dxa"/>
          </w:tcPr>
          <w:p w:rsidR="00B404CA" w:rsidRDefault="00B404CA">
            <w:pPr>
              <w:pStyle w:val="ConsPlusNormal"/>
              <w:jc w:val="both"/>
            </w:pPr>
            <w:r>
              <w:t>Муниципальное бюджетное образовательное учреждение "Центр образования имени полного кавалера ордена Славы Владимира Израйлевича Пеллера".</w:t>
            </w:r>
          </w:p>
          <w:p w:rsidR="00B404CA" w:rsidRDefault="00B404CA">
            <w:pPr>
              <w:pStyle w:val="ConsPlusNormal"/>
              <w:jc w:val="both"/>
            </w:pPr>
            <w:r>
              <w:t>Муниципальное казенное общеобразовательное учреждение "Средняя общеобразовательная школа имени И.А.Пришкольника села Валдгейм".</w:t>
            </w:r>
          </w:p>
          <w:p w:rsidR="00B404CA" w:rsidRDefault="00B404CA">
            <w:pPr>
              <w:pStyle w:val="ConsPlusNormal"/>
              <w:jc w:val="both"/>
            </w:pPr>
            <w:r>
              <w:t>Муниципальное казенное общеобразовательное учреждение "Основная общеобразовательная школа села Желтый Яр".</w:t>
            </w:r>
          </w:p>
          <w:p w:rsidR="00B404CA" w:rsidRDefault="00B404CA">
            <w:pPr>
              <w:pStyle w:val="ConsPlusNormal"/>
              <w:jc w:val="both"/>
            </w:pPr>
            <w:r>
              <w:t>Муниципальное казенное общеобразовательное учреждение "Средняя общеобразовательная школа села Найфельд".</w:t>
            </w:r>
          </w:p>
          <w:p w:rsidR="00B404CA" w:rsidRDefault="00B404CA">
            <w:pPr>
              <w:pStyle w:val="ConsPlusNormal"/>
              <w:jc w:val="both"/>
            </w:pPr>
            <w:r>
              <w:t>Муниципальное бюджетное общеобразовательное учреждение "Средняя общеобразовательная школа села Дубового".</w:t>
            </w:r>
          </w:p>
          <w:p w:rsidR="00B404CA" w:rsidRDefault="00B404CA">
            <w:pPr>
              <w:pStyle w:val="ConsPlusNormal"/>
              <w:jc w:val="both"/>
            </w:pPr>
            <w:r>
              <w:t>Муниципальное казенное общеобразовательное учреждение "Средняя общеобразовательная школа села Надеждинское".</w:t>
            </w:r>
          </w:p>
          <w:p w:rsidR="00B404CA" w:rsidRDefault="00B404CA">
            <w:pPr>
              <w:pStyle w:val="ConsPlusNormal"/>
              <w:jc w:val="both"/>
            </w:pPr>
            <w:r>
              <w:t>Муниципальное казенное общеобразовательное учреждение "Средняя общеобразовательная школ села Бирофельд".</w:t>
            </w:r>
          </w:p>
          <w:p w:rsidR="00B404CA" w:rsidRDefault="00B404CA">
            <w:pPr>
              <w:pStyle w:val="ConsPlusNormal"/>
              <w:jc w:val="both"/>
            </w:pPr>
            <w:r>
              <w:t>Муниципальное казенное общеобразовательное учреждение "Начальная школа - детский сад села Опытное Поле".</w:t>
            </w:r>
          </w:p>
          <w:p w:rsidR="00B404CA" w:rsidRDefault="00B404CA">
            <w:pPr>
              <w:pStyle w:val="ConsPlusNormal"/>
              <w:jc w:val="both"/>
            </w:pPr>
            <w:r>
              <w:t>Муниципальное казенное учреждение дополнительного образования детей "Центр детского творчества"</w:t>
            </w:r>
          </w:p>
        </w:tc>
      </w:tr>
      <w:tr w:rsidR="00B404CA">
        <w:tc>
          <w:tcPr>
            <w:tcW w:w="2268" w:type="dxa"/>
          </w:tcPr>
          <w:p w:rsidR="00B404CA" w:rsidRDefault="00B404CA">
            <w:pPr>
              <w:pStyle w:val="ConsPlusNormal"/>
            </w:pPr>
            <w:r>
              <w:t>Цели подпрограммы</w:t>
            </w:r>
          </w:p>
        </w:tc>
        <w:tc>
          <w:tcPr>
            <w:tcW w:w="6803" w:type="dxa"/>
          </w:tcPr>
          <w:p w:rsidR="00B404CA" w:rsidRDefault="00B404CA">
            <w:pPr>
              <w:pStyle w:val="ConsPlusNormal"/>
              <w:jc w:val="both"/>
            </w:pPr>
            <w:r>
              <w:t>Обеспечение качественных условий отдыха, оздоровления и занятости обучающихся в период летних каникул</w:t>
            </w:r>
          </w:p>
        </w:tc>
      </w:tr>
      <w:tr w:rsidR="00B404CA">
        <w:tc>
          <w:tcPr>
            <w:tcW w:w="2268" w:type="dxa"/>
          </w:tcPr>
          <w:p w:rsidR="00B404CA" w:rsidRDefault="00B404CA">
            <w:pPr>
              <w:pStyle w:val="ConsPlusNormal"/>
            </w:pPr>
            <w:r>
              <w:t>Программно-целевой инструмент подпрограммы</w:t>
            </w:r>
          </w:p>
        </w:tc>
        <w:tc>
          <w:tcPr>
            <w:tcW w:w="6803" w:type="dxa"/>
          </w:tcPr>
          <w:p w:rsidR="00B404CA" w:rsidRDefault="00B404CA">
            <w:pPr>
              <w:pStyle w:val="ConsPlusNormal"/>
              <w:jc w:val="both"/>
            </w:pPr>
            <w:r>
              <w:t>-</w:t>
            </w:r>
          </w:p>
        </w:tc>
      </w:tr>
      <w:tr w:rsidR="00B404CA">
        <w:tc>
          <w:tcPr>
            <w:tcW w:w="2268" w:type="dxa"/>
          </w:tcPr>
          <w:p w:rsidR="00B404CA" w:rsidRDefault="00B404CA">
            <w:pPr>
              <w:pStyle w:val="ConsPlusNormal"/>
            </w:pPr>
            <w:r>
              <w:t>Задачи подпрограммы</w:t>
            </w:r>
          </w:p>
        </w:tc>
        <w:tc>
          <w:tcPr>
            <w:tcW w:w="6803" w:type="dxa"/>
          </w:tcPr>
          <w:p w:rsidR="00B404CA" w:rsidRDefault="00B404CA">
            <w:pPr>
              <w:pStyle w:val="ConsPlusNormal"/>
              <w:jc w:val="both"/>
            </w:pPr>
            <w:r>
              <w:t xml:space="preserve">Организация отдыха, оздоровления и занятости детей и подростков в </w:t>
            </w:r>
            <w:r>
              <w:lastRenderedPageBreak/>
              <w:t>летний период</w:t>
            </w:r>
          </w:p>
        </w:tc>
      </w:tr>
      <w:tr w:rsidR="00B404CA">
        <w:tc>
          <w:tcPr>
            <w:tcW w:w="2268" w:type="dxa"/>
          </w:tcPr>
          <w:p w:rsidR="00B404CA" w:rsidRDefault="00B404CA">
            <w:pPr>
              <w:pStyle w:val="ConsPlusNormal"/>
            </w:pPr>
            <w:r>
              <w:lastRenderedPageBreak/>
              <w:t>Целевые показатели (индикаторы) подпрограммы</w:t>
            </w:r>
          </w:p>
        </w:tc>
        <w:tc>
          <w:tcPr>
            <w:tcW w:w="6803" w:type="dxa"/>
          </w:tcPr>
          <w:p w:rsidR="00B404CA" w:rsidRDefault="00B404CA">
            <w:pPr>
              <w:pStyle w:val="ConsPlusNormal"/>
              <w:jc w:val="both"/>
            </w:pPr>
            <w:r>
              <w:t>- доля детей, охваченных отдыхом и оздоровлением в лагерях с дневным пребыванием;</w:t>
            </w:r>
          </w:p>
          <w:p w:rsidR="00B404CA" w:rsidRDefault="00B404CA">
            <w:pPr>
              <w:pStyle w:val="ConsPlusNormal"/>
              <w:jc w:val="both"/>
            </w:pPr>
            <w:r>
              <w:t>- охват подростков и молодежи временным трудоустройством в общей численности обучающихся в возрасте от 14 до 17 лет</w:t>
            </w:r>
          </w:p>
        </w:tc>
      </w:tr>
      <w:tr w:rsidR="00B404CA">
        <w:tc>
          <w:tcPr>
            <w:tcW w:w="2268" w:type="dxa"/>
          </w:tcPr>
          <w:p w:rsidR="00B404CA" w:rsidRDefault="00B404CA">
            <w:pPr>
              <w:pStyle w:val="ConsPlusNormal"/>
            </w:pPr>
            <w:r>
              <w:t>Этапы и сроки реализации подпрограммы</w:t>
            </w:r>
          </w:p>
        </w:tc>
        <w:tc>
          <w:tcPr>
            <w:tcW w:w="6803" w:type="dxa"/>
          </w:tcPr>
          <w:p w:rsidR="00B404CA" w:rsidRDefault="00B404CA">
            <w:pPr>
              <w:pStyle w:val="ConsPlusNormal"/>
              <w:jc w:val="both"/>
            </w:pPr>
            <w:r>
              <w:t>Сроки реализации программы - 2020 - 2024 годы</w:t>
            </w:r>
          </w:p>
        </w:tc>
      </w:tr>
      <w:tr w:rsidR="00B404CA">
        <w:tc>
          <w:tcPr>
            <w:tcW w:w="2268" w:type="dxa"/>
          </w:tcPr>
          <w:p w:rsidR="00B404CA" w:rsidRDefault="00B404CA">
            <w:pPr>
              <w:pStyle w:val="ConsPlusNormal"/>
            </w:pPr>
            <w:r>
              <w:t>Объемы бюджетных ассигнований подпрограммы</w:t>
            </w:r>
          </w:p>
        </w:tc>
        <w:tc>
          <w:tcPr>
            <w:tcW w:w="6803" w:type="dxa"/>
          </w:tcPr>
          <w:p w:rsidR="00B404CA" w:rsidRDefault="00B404CA">
            <w:pPr>
              <w:pStyle w:val="ConsPlusNormal"/>
              <w:jc w:val="both"/>
            </w:pPr>
            <w:r>
              <w:t>Общий объем финансирования программы составляет 1000,0 тыс. рублей за счет средств бюджета муниципального образования "Биробиджанский муниципальный район" Еврейской автономной области, в том числе по годам:</w:t>
            </w:r>
          </w:p>
          <w:p w:rsidR="00B404CA" w:rsidRDefault="00B404CA">
            <w:pPr>
              <w:pStyle w:val="ConsPlusNormal"/>
              <w:jc w:val="both"/>
            </w:pPr>
            <w:r>
              <w:t>2020 год - 200,0 тыс. рублей;</w:t>
            </w:r>
          </w:p>
          <w:p w:rsidR="00B404CA" w:rsidRDefault="00B404CA">
            <w:pPr>
              <w:pStyle w:val="ConsPlusNormal"/>
              <w:jc w:val="both"/>
            </w:pPr>
            <w:r>
              <w:t>2021 год - 200,0 тыс. рублей;</w:t>
            </w:r>
          </w:p>
          <w:p w:rsidR="00B404CA" w:rsidRDefault="00B404CA">
            <w:pPr>
              <w:pStyle w:val="ConsPlusNormal"/>
              <w:jc w:val="both"/>
            </w:pPr>
            <w:r>
              <w:t>2022 год - 200,0 тыс. рублей;</w:t>
            </w:r>
          </w:p>
          <w:p w:rsidR="00B404CA" w:rsidRDefault="00B404CA">
            <w:pPr>
              <w:pStyle w:val="ConsPlusNormal"/>
              <w:jc w:val="both"/>
            </w:pPr>
            <w:r>
              <w:t>2023 год - 200,0 тыс. рублей;</w:t>
            </w:r>
          </w:p>
          <w:p w:rsidR="00B404CA" w:rsidRDefault="00B404CA">
            <w:pPr>
              <w:pStyle w:val="ConsPlusNormal"/>
              <w:jc w:val="both"/>
            </w:pPr>
            <w:r>
              <w:t>2024 год - 200,0 тыс. рублей</w:t>
            </w:r>
          </w:p>
        </w:tc>
      </w:tr>
      <w:tr w:rsidR="00B404CA">
        <w:tc>
          <w:tcPr>
            <w:tcW w:w="2268" w:type="dxa"/>
          </w:tcPr>
          <w:p w:rsidR="00B404CA" w:rsidRDefault="00B404CA">
            <w:pPr>
              <w:pStyle w:val="ConsPlusNormal"/>
            </w:pPr>
            <w:r>
              <w:t>Ожидаемые результаты реализации муниципальной программы</w:t>
            </w:r>
          </w:p>
        </w:tc>
        <w:tc>
          <w:tcPr>
            <w:tcW w:w="6803" w:type="dxa"/>
          </w:tcPr>
          <w:p w:rsidR="00B404CA" w:rsidRDefault="00B404CA">
            <w:pPr>
              <w:pStyle w:val="ConsPlusNormal"/>
              <w:jc w:val="both"/>
            </w:pPr>
            <w:r>
              <w:t>Обеспечение 99,5% охвата детей и подростков организованным отдыхом, оздоровлением и занятостью</w:t>
            </w:r>
          </w:p>
        </w:tc>
      </w:tr>
    </w:tbl>
    <w:p w:rsidR="00B404CA" w:rsidRDefault="00B404CA">
      <w:pPr>
        <w:pStyle w:val="ConsPlusNormal"/>
        <w:jc w:val="both"/>
      </w:pPr>
    </w:p>
    <w:p w:rsidR="00B404CA" w:rsidRDefault="00B404CA">
      <w:pPr>
        <w:pStyle w:val="ConsPlusTitle"/>
        <w:ind w:firstLine="540"/>
        <w:jc w:val="both"/>
        <w:outlineLvl w:val="3"/>
      </w:pPr>
      <w:r>
        <w:t>2. Общая характеристика сферы реализации подпрограммы, в том числе основных проблем, и прогноз ее развития</w:t>
      </w:r>
    </w:p>
    <w:p w:rsidR="00B404CA" w:rsidRDefault="00B404CA">
      <w:pPr>
        <w:pStyle w:val="ConsPlusNormal"/>
        <w:spacing w:before="200"/>
        <w:ind w:firstLine="540"/>
        <w:jc w:val="both"/>
      </w:pPr>
      <w:r>
        <w:t>Организация летнего отдыха, оздоровления и занятости детей, обеспечение необходимых условий для качественного отдыха детей имеет важное значение и является одним из приоритетных направлений деятельности администрации Биробиджанского района и муниципальных учреждений образования.</w:t>
      </w:r>
    </w:p>
    <w:p w:rsidR="00B404CA" w:rsidRDefault="00B404CA">
      <w:pPr>
        <w:pStyle w:val="ConsPlusNormal"/>
        <w:spacing w:before="200"/>
        <w:ind w:firstLine="540"/>
        <w:jc w:val="both"/>
      </w:pPr>
      <w:r>
        <w:t>Одной из приоритетных задач является обеспечение необходимых условий для качественного отдыха детей. Необходимо использовать летние каникулы для укрепления здоровья детей, организации содержательной деятельности, направленной на развитие интеллектуальных, творческих способностей детей, их социальную адаптацию.</w:t>
      </w:r>
    </w:p>
    <w:p w:rsidR="00B404CA" w:rsidRDefault="00B404CA">
      <w:pPr>
        <w:pStyle w:val="ConsPlusNormal"/>
        <w:spacing w:before="200"/>
        <w:ind w:firstLine="540"/>
        <w:jc w:val="both"/>
      </w:pPr>
      <w:r>
        <w:t>В организации летнего отдыха, оздоровления и занятости детей и подростков в области в последние годы наметился ряд положительных тенденций. Так, ежегодно более 90 процентов детей и подростков охватываются организованными формами труда и отдыха. Кроме того, принимаются необходимые меры по обеспечению безопасных условий нахождения детей в лагерях дневного пребывания, осуществляется контроль за соблюдением в них санитарно-гигиенических требований. Выраженный оздоровительный эффект от пребывания в учреждениях, обеспечивающих отдых и оздоровление детей, отмечается у 90 процентов детей.</w:t>
      </w:r>
    </w:p>
    <w:p w:rsidR="00B404CA" w:rsidRDefault="00B404CA">
      <w:pPr>
        <w:pStyle w:val="ConsPlusNormal"/>
        <w:spacing w:before="200"/>
        <w:ind w:firstLine="540"/>
        <w:jc w:val="both"/>
      </w:pPr>
      <w:r>
        <w:t>Особое внимание в период летней оздоровительной кампании обращается на развитие форм трудовой занятости подростков. В 2019 году через Центр занятости населения в период летней оздоровительной кампании трудоустроены 78 подростков, в том числе:</w:t>
      </w:r>
    </w:p>
    <w:p w:rsidR="00B404CA" w:rsidRDefault="00B404CA">
      <w:pPr>
        <w:pStyle w:val="ConsPlusNormal"/>
        <w:spacing w:before="200"/>
        <w:ind w:firstLine="540"/>
        <w:jc w:val="both"/>
      </w:pPr>
      <w:r>
        <w:t>- 47 человек работали помощниками вожатых в лагерях с дневным пребыванием;</w:t>
      </w:r>
    </w:p>
    <w:p w:rsidR="00B404CA" w:rsidRDefault="00B404CA">
      <w:pPr>
        <w:pStyle w:val="ConsPlusNormal"/>
        <w:spacing w:before="200"/>
        <w:ind w:firstLine="540"/>
        <w:jc w:val="both"/>
      </w:pPr>
      <w:r>
        <w:t>- 31 человек работал подсобным рабочим в ООО "Глобал плюс", ООО "Золотой журавль", КФХ Чэнь. Вожатыми в лагерях с дневным пребыванием в школах района.</w:t>
      </w:r>
    </w:p>
    <w:p w:rsidR="00B404CA" w:rsidRDefault="00B404CA">
      <w:pPr>
        <w:pStyle w:val="ConsPlusNormal"/>
        <w:spacing w:before="200"/>
        <w:ind w:firstLine="540"/>
        <w:jc w:val="both"/>
      </w:pPr>
      <w:r>
        <w:t>19 подростков, достигших возраста 14 лет, в летний период индивидуально трудоустроились. При образовательных учреждениях муниципального района функционируют трудовые объединения школьников.</w:t>
      </w:r>
    </w:p>
    <w:p w:rsidR="00B404CA" w:rsidRDefault="00B404CA">
      <w:pPr>
        <w:pStyle w:val="ConsPlusNormal"/>
        <w:spacing w:before="200"/>
        <w:ind w:firstLine="540"/>
        <w:jc w:val="both"/>
      </w:pPr>
      <w:r>
        <w:t xml:space="preserve">Ребята помогают подготовить школы к началу нового учебного года, занимаются ремонтом школьной мебели, ухаживают за клумбами и пришкольными участками. Летом 201 года данной </w:t>
      </w:r>
      <w:r>
        <w:lastRenderedPageBreak/>
        <w:t>формой занятости охвачены 372 подростка.</w:t>
      </w:r>
    </w:p>
    <w:p w:rsidR="00B404CA" w:rsidRDefault="00B404CA">
      <w:pPr>
        <w:pStyle w:val="ConsPlusNormal"/>
        <w:spacing w:before="200"/>
        <w:ind w:firstLine="540"/>
        <w:jc w:val="both"/>
      </w:pPr>
      <w:r>
        <w:t>В муниципальном районе особое внимание уделяют развитию малозатратных форм отдыха детей на базе учреждений культуры и спорта.</w:t>
      </w:r>
    </w:p>
    <w:p w:rsidR="00B404CA" w:rsidRDefault="00B404CA">
      <w:pPr>
        <w:pStyle w:val="ConsPlusNormal"/>
        <w:spacing w:before="200"/>
        <w:ind w:firstLine="540"/>
        <w:jc w:val="both"/>
      </w:pPr>
      <w:r>
        <w:t>В 2019 году создано 11 форпостов в селах: Пронькино (75 чел), Казанка (57 чел.), Желтый Яр (25 чел.), Валдгейм (20 чел.), Дубовое (20 чел.), Кирга (библиотека и СДК - 30 чел.) и 2 форпоста на базе спортивного зала администрации БДРСУ с. Птичник (40 чел.) с общим охватом детей 300 человек (2018 год - 300 человек).</w:t>
      </w:r>
    </w:p>
    <w:p w:rsidR="00B404CA" w:rsidRDefault="00B404CA">
      <w:pPr>
        <w:pStyle w:val="ConsPlusNormal"/>
        <w:spacing w:before="200"/>
        <w:ind w:firstLine="540"/>
        <w:jc w:val="both"/>
      </w:pPr>
      <w:r>
        <w:t>Силами МКУДО "Центр детского творчества" и образовательных учреждений организована работа форпостов в селах: Кирга, Пронькино, Казанка, Дубовое, Валдгейм, Желтый Яр, Птичник, Русская Поляна, Раздольное.</w:t>
      </w:r>
    </w:p>
    <w:p w:rsidR="00B404CA" w:rsidRDefault="00B404CA">
      <w:pPr>
        <w:pStyle w:val="ConsPlusNormal"/>
        <w:spacing w:before="200"/>
        <w:ind w:firstLine="540"/>
        <w:jc w:val="both"/>
      </w:pPr>
      <w:r>
        <w:t>Однако, несмотря на положительные тенденции, сформировавшиеся в системе организации летнего отдыха, оздоровления и занятости детей и подростков, существует ряд проблем, сдерживающих ее дальнейшее развитие.</w:t>
      </w:r>
    </w:p>
    <w:p w:rsidR="00B404CA" w:rsidRDefault="00B404CA">
      <w:pPr>
        <w:pStyle w:val="ConsPlusNormal"/>
        <w:spacing w:before="200"/>
        <w:ind w:firstLine="540"/>
        <w:jc w:val="both"/>
      </w:pPr>
      <w:r>
        <w:t>Также в связи с недостаточным финансированием мероприятий по организации занятости подростков в возрасте 14 - 17 лет не удается организовать трудоустройство всех желающих.</w:t>
      </w:r>
    </w:p>
    <w:p w:rsidR="00B404CA" w:rsidRDefault="00B404CA">
      <w:pPr>
        <w:pStyle w:val="ConsPlusNormal"/>
        <w:spacing w:before="200"/>
        <w:ind w:firstLine="540"/>
        <w:jc w:val="both"/>
      </w:pPr>
      <w:r>
        <w:t>Кроме этого, не предусмотрено финансирование организации и проведения тематических культурных и спортивно-массовых мероприятий в период каникулярного отдыха детей, недостаточно используются новые модели организации отдыха и оздоровления детей и подростков.</w:t>
      </w:r>
    </w:p>
    <w:p w:rsidR="00B404CA" w:rsidRDefault="00B404CA">
      <w:pPr>
        <w:pStyle w:val="ConsPlusNormal"/>
        <w:spacing w:before="200"/>
        <w:ind w:firstLine="540"/>
        <w:jc w:val="both"/>
      </w:pPr>
      <w:r>
        <w:t>Принятие и реализация подпрограммы позволят осуществить на муниципальном уровне систему мер, направленных на укрепление материально-технической базы учреждений, обеспечивающих отдых и оздоровление детей, обеспечение безопасности отдыха детей и повышение качества услуг, предоставляемых в таких учреждениях, на сохранение и укрепление здоровья детей.</w:t>
      </w:r>
    </w:p>
    <w:p w:rsidR="00B404CA" w:rsidRDefault="00B404CA">
      <w:pPr>
        <w:pStyle w:val="ConsPlusNormal"/>
        <w:spacing w:before="200"/>
        <w:ind w:firstLine="540"/>
        <w:jc w:val="both"/>
      </w:pPr>
      <w:r>
        <w:t>Принятые меры будут способствовать профилактике безнадзорности и правонарушений среди несовершеннолетних, предупреждению различных асоциальных явлений, снижению социальной напряженности, а также позволят охватить детей различными видами отдыха и оздоровления.</w:t>
      </w:r>
    </w:p>
    <w:p w:rsidR="00B404CA" w:rsidRDefault="00B404CA">
      <w:pPr>
        <w:pStyle w:val="ConsPlusNormal"/>
        <w:spacing w:before="200"/>
        <w:ind w:firstLine="540"/>
        <w:jc w:val="both"/>
      </w:pPr>
      <w:r>
        <w:t>Решение проблем в сфере организации отдыха, оздоровления и занятости детей и подростков с использованием программно-целевого метода позволит сосредоточить ресурсы на приоритетных направлениях и обеспечить максимальное достижение поставленной цели, а также создаст условия для эффективного управления муниципальными финансовыми средствами в соответствии с приоритетами государственной политики в сфере образования.</w:t>
      </w:r>
    </w:p>
    <w:p w:rsidR="00B404CA" w:rsidRDefault="00B404CA">
      <w:pPr>
        <w:pStyle w:val="ConsPlusNormal"/>
        <w:spacing w:before="200"/>
        <w:ind w:firstLine="540"/>
        <w:jc w:val="both"/>
      </w:pPr>
      <w:r>
        <w:t>Таким образом, решение перечисленных и других проблем программно-целевым методом позволит сосредоточить ресурсы на приоритетных направлениях и обеспечить достижение поставленных целей наиболее эффективным способом.</w:t>
      </w:r>
    </w:p>
    <w:p w:rsidR="00B404CA" w:rsidRDefault="00B404CA">
      <w:pPr>
        <w:pStyle w:val="ConsPlusTitle"/>
        <w:spacing w:before="200"/>
        <w:ind w:firstLine="540"/>
        <w:jc w:val="both"/>
        <w:outlineLvl w:val="3"/>
      </w:pPr>
      <w:r>
        <w:t>3. Приоритеты муниципальной политики в сфере реализации подпрограммы, цели и задачи подпрограммы</w:t>
      </w:r>
    </w:p>
    <w:p w:rsidR="00B404CA" w:rsidRDefault="00B404CA">
      <w:pPr>
        <w:pStyle w:val="ConsPlusNormal"/>
        <w:spacing w:before="200"/>
        <w:ind w:firstLine="540"/>
        <w:jc w:val="both"/>
      </w:pPr>
      <w:r>
        <w:t xml:space="preserve">Приоритеты муниципальной политики в сфере реализации подпрограммы 2 "Организация летнего отдыха, оздоровления и трудовой занятости обучающихся" подробно изложены в </w:t>
      </w:r>
      <w:hyperlink w:anchor="P242">
        <w:r>
          <w:rPr>
            <w:color w:val="0000FF"/>
          </w:rPr>
          <w:t>разделе 3</w:t>
        </w:r>
      </w:hyperlink>
      <w:r>
        <w:t xml:space="preserve"> "Приоритеты муниципальной политики в сфере реализации муниципальной Программы, цели и задачи муниципальной Программы" Программы.</w:t>
      </w:r>
    </w:p>
    <w:p w:rsidR="00B404CA" w:rsidRDefault="00B404CA">
      <w:pPr>
        <w:pStyle w:val="ConsPlusTitle"/>
        <w:spacing w:before="200"/>
        <w:ind w:firstLine="540"/>
        <w:jc w:val="both"/>
        <w:outlineLvl w:val="3"/>
      </w:pPr>
      <w:r>
        <w:t>4. Перечень показателей (индикаторов) подпрограммы</w:t>
      </w:r>
    </w:p>
    <w:p w:rsidR="00B404CA" w:rsidRDefault="00B404CA">
      <w:pPr>
        <w:pStyle w:val="ConsPlusNormal"/>
        <w:spacing w:before="200"/>
        <w:ind w:firstLine="540"/>
        <w:jc w:val="both"/>
      </w:pPr>
      <w:r>
        <w:t xml:space="preserve">Подробные сведения о показателях (индикаторах) подпрограммы 2 "Организация летнего отдыха, оздоровления и трудовой занятости обучающихся" указаны в </w:t>
      </w:r>
      <w:hyperlink w:anchor="P296">
        <w:r>
          <w:rPr>
            <w:color w:val="0000FF"/>
          </w:rPr>
          <w:t>разделе 4</w:t>
        </w:r>
      </w:hyperlink>
      <w:r>
        <w:t xml:space="preserve"> Программы.</w:t>
      </w:r>
    </w:p>
    <w:p w:rsidR="00B404CA" w:rsidRDefault="00B404CA">
      <w:pPr>
        <w:pStyle w:val="ConsPlusTitle"/>
        <w:spacing w:before="200"/>
        <w:ind w:firstLine="540"/>
        <w:jc w:val="both"/>
        <w:outlineLvl w:val="3"/>
      </w:pPr>
      <w:r>
        <w:t>5. Прогноз конечных результатов подпрограммы</w:t>
      </w:r>
    </w:p>
    <w:p w:rsidR="00B404CA" w:rsidRDefault="00B404CA">
      <w:pPr>
        <w:pStyle w:val="ConsPlusNormal"/>
        <w:spacing w:before="200"/>
        <w:ind w:firstLine="540"/>
        <w:jc w:val="both"/>
      </w:pPr>
      <w:r>
        <w:t>В процессе реализации подпрограммы ожидается достижение следующих социально-экономических результатов:</w:t>
      </w:r>
    </w:p>
    <w:p w:rsidR="00B404CA" w:rsidRDefault="00B404CA">
      <w:pPr>
        <w:pStyle w:val="ConsPlusNormal"/>
        <w:spacing w:before="200"/>
        <w:ind w:firstLine="540"/>
        <w:jc w:val="both"/>
      </w:pPr>
      <w:r>
        <w:t xml:space="preserve">- продолжится охват 99,5 процента детей и подростков организованным отдыхом, </w:t>
      </w:r>
      <w:r>
        <w:lastRenderedPageBreak/>
        <w:t>оздоровлением и занятостью;</w:t>
      </w:r>
    </w:p>
    <w:p w:rsidR="00B404CA" w:rsidRDefault="00B404CA">
      <w:pPr>
        <w:pStyle w:val="ConsPlusNormal"/>
        <w:spacing w:before="200"/>
        <w:ind w:firstLine="540"/>
        <w:jc w:val="both"/>
      </w:pPr>
      <w:r>
        <w:t>- охват организованными формами отдыха и занятости детей школьного возраста составит не менее 3000 человек ежегодно;</w:t>
      </w:r>
    </w:p>
    <w:p w:rsidR="00B404CA" w:rsidRDefault="00B404CA">
      <w:pPr>
        <w:pStyle w:val="ConsPlusNormal"/>
        <w:spacing w:before="200"/>
        <w:ind w:firstLine="540"/>
        <w:jc w:val="both"/>
      </w:pPr>
      <w:r>
        <w:t>- будут созданы условий для трудоустройства не менее 80 подростков в возрасте от 14 до 17 лет.</w:t>
      </w:r>
    </w:p>
    <w:p w:rsidR="00B404CA" w:rsidRDefault="00B404CA">
      <w:pPr>
        <w:pStyle w:val="ConsPlusTitle"/>
        <w:spacing w:before="200"/>
        <w:ind w:firstLine="540"/>
        <w:jc w:val="both"/>
        <w:outlineLvl w:val="3"/>
      </w:pPr>
      <w:r>
        <w:t>6. Сроки и этапы реализации подпрограммы</w:t>
      </w:r>
    </w:p>
    <w:p w:rsidR="00B404CA" w:rsidRDefault="00B404CA">
      <w:pPr>
        <w:pStyle w:val="ConsPlusNormal"/>
        <w:spacing w:before="200"/>
        <w:ind w:firstLine="540"/>
        <w:jc w:val="both"/>
      </w:pPr>
      <w:r>
        <w:t>Срок реализации подпрограммы - 2020 - 2024 годы.</w:t>
      </w:r>
    </w:p>
    <w:p w:rsidR="00B404CA" w:rsidRDefault="00B404CA">
      <w:pPr>
        <w:pStyle w:val="ConsPlusTitle"/>
        <w:spacing w:before="200"/>
        <w:ind w:firstLine="540"/>
        <w:jc w:val="both"/>
        <w:outlineLvl w:val="3"/>
      </w:pPr>
      <w:r>
        <w:t>7. Система подпрограммных мероприятий</w:t>
      </w:r>
    </w:p>
    <w:p w:rsidR="00B404CA" w:rsidRDefault="00B404CA">
      <w:pPr>
        <w:pStyle w:val="ConsPlusNormal"/>
        <w:spacing w:before="200"/>
        <w:ind w:firstLine="540"/>
        <w:jc w:val="both"/>
      </w:pPr>
      <w:r>
        <w:t xml:space="preserve">Подробное описание системы подпрограммных мероприятий Программы указано в </w:t>
      </w:r>
      <w:hyperlink w:anchor="P440">
        <w:r>
          <w:rPr>
            <w:color w:val="0000FF"/>
          </w:rPr>
          <w:t>таблице 2 раздела 7</w:t>
        </w:r>
      </w:hyperlink>
      <w:r>
        <w:t xml:space="preserve"> Программы.</w:t>
      </w:r>
    </w:p>
    <w:p w:rsidR="00B404CA" w:rsidRDefault="00B404CA">
      <w:pPr>
        <w:pStyle w:val="ConsPlusTitle"/>
        <w:spacing w:before="200"/>
        <w:ind w:firstLine="540"/>
        <w:jc w:val="both"/>
        <w:outlineLvl w:val="3"/>
      </w:pPr>
      <w:r>
        <w:t>8. Механизм реализации подпрограммы</w:t>
      </w:r>
    </w:p>
    <w:p w:rsidR="00B404CA" w:rsidRDefault="00B404CA">
      <w:pPr>
        <w:pStyle w:val="ConsPlusNormal"/>
        <w:spacing w:before="200"/>
        <w:ind w:firstLine="540"/>
        <w:jc w:val="both"/>
      </w:pPr>
      <w:r>
        <w:t>Подпрограмма реализуется во взаимодействии отдела образования Биробиджанского муниципального района с участниками подпрограммы, которыми являются муниципальные образовательные учреждения.</w:t>
      </w:r>
    </w:p>
    <w:p w:rsidR="00B404CA" w:rsidRDefault="00B404CA">
      <w:pPr>
        <w:pStyle w:val="ConsPlusNormal"/>
        <w:spacing w:before="200"/>
        <w:ind w:firstLine="540"/>
        <w:jc w:val="both"/>
      </w:pPr>
      <w:r>
        <w:t>Механизм реализации подпрограммы включает в себя эффективное и своевременное исполнение ее мероприятий, координацию отделом образования администрации муниципального района действий участников Программы.</w:t>
      </w:r>
    </w:p>
    <w:p w:rsidR="00B404CA" w:rsidRDefault="00B404CA">
      <w:pPr>
        <w:pStyle w:val="ConsPlusNormal"/>
        <w:spacing w:before="200"/>
        <w:ind w:firstLine="540"/>
        <w:jc w:val="both"/>
      </w:pPr>
      <w:r>
        <w:t>Реализация мероприятий подпрограммы осуществляется на основе выделения финансовых средств из муниципального бюджета бюджетам муниципальных образовательных учреждений.</w:t>
      </w:r>
    </w:p>
    <w:p w:rsidR="00B404CA" w:rsidRDefault="00B404CA">
      <w:pPr>
        <w:pStyle w:val="ConsPlusNormal"/>
        <w:spacing w:before="200"/>
        <w:ind w:firstLine="540"/>
        <w:jc w:val="both"/>
      </w:pPr>
      <w:r>
        <w:t>Исполнитель и участники подпрограммных мероприятий в соответствии с предусмотренными подпрограммой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B404CA" w:rsidRDefault="00B404CA">
      <w:pPr>
        <w:pStyle w:val="ConsPlusNormal"/>
        <w:spacing w:before="200"/>
        <w:ind w:firstLine="540"/>
        <w:jc w:val="both"/>
      </w:pPr>
      <w:r>
        <w:t>Ответственный исполнитель подпрограммы Программы осуществляет:</w:t>
      </w:r>
    </w:p>
    <w:p w:rsidR="00B404CA" w:rsidRDefault="00B404CA">
      <w:pPr>
        <w:pStyle w:val="ConsPlusNormal"/>
        <w:spacing w:before="200"/>
        <w:ind w:firstLine="540"/>
        <w:jc w:val="both"/>
      </w:pPr>
      <w:r>
        <w:t>- общее руководство и управление реализацией подпрограммы;</w:t>
      </w:r>
    </w:p>
    <w:p w:rsidR="00B404CA" w:rsidRDefault="00B404CA">
      <w:pPr>
        <w:pStyle w:val="ConsPlusNormal"/>
        <w:spacing w:before="200"/>
        <w:ind w:firstLine="540"/>
        <w:jc w:val="both"/>
      </w:pPr>
      <w:r>
        <w:t>- постоянный мониторинг выполнения подпрограммных мероприятий, целевого использования средств, предусмотренных на реализацию подпрограммных мероприятий;</w:t>
      </w:r>
    </w:p>
    <w:p w:rsidR="00B404CA" w:rsidRDefault="00B404CA">
      <w:pPr>
        <w:pStyle w:val="ConsPlusNormal"/>
        <w:spacing w:before="200"/>
        <w:ind w:firstLine="540"/>
        <w:jc w:val="both"/>
      </w:pPr>
      <w:r>
        <w:t>- анализирует и формирует предложения по рациональному использованию финансовых ресурсов подпрограммы.</w:t>
      </w:r>
    </w:p>
    <w:p w:rsidR="00B404CA" w:rsidRDefault="00B404CA">
      <w:pPr>
        <w:pStyle w:val="ConsPlusNormal"/>
        <w:spacing w:before="200"/>
        <w:ind w:firstLine="540"/>
        <w:jc w:val="both"/>
      </w:pPr>
      <w:r>
        <w:t>Отдел образования администрации Биробиджанского муниципального района несет ответственность за качественное и рациональное выполнение подпрограммных мероприятий.</w:t>
      </w:r>
    </w:p>
    <w:p w:rsidR="00B404CA" w:rsidRDefault="00B404CA">
      <w:pPr>
        <w:pStyle w:val="ConsPlusTitle"/>
        <w:spacing w:before="200"/>
        <w:ind w:firstLine="540"/>
        <w:jc w:val="both"/>
        <w:outlineLvl w:val="3"/>
      </w:pPr>
      <w:r>
        <w:t>9. Прогноз сводных показателей муниципальных заданий по этапам реализации подпрограммы</w:t>
      </w:r>
    </w:p>
    <w:p w:rsidR="00B404CA" w:rsidRDefault="00B404CA">
      <w:pPr>
        <w:pStyle w:val="ConsPlusNormal"/>
        <w:spacing w:before="200"/>
        <w:ind w:firstLine="540"/>
        <w:jc w:val="both"/>
      </w:pPr>
      <w:r>
        <w:t xml:space="preserve">Прогноз сводных показателей муниципальных заданий в рамках реализации Программы представлен в </w:t>
      </w:r>
      <w:hyperlink w:anchor="P589">
        <w:r>
          <w:rPr>
            <w:color w:val="0000FF"/>
          </w:rPr>
          <w:t>таблице 3</w:t>
        </w:r>
      </w:hyperlink>
      <w:r>
        <w:t xml:space="preserve"> раздела 9 Программы.</w:t>
      </w:r>
    </w:p>
    <w:p w:rsidR="00B404CA" w:rsidRDefault="00B404CA">
      <w:pPr>
        <w:pStyle w:val="ConsPlusTitle"/>
        <w:spacing w:before="200"/>
        <w:ind w:firstLine="540"/>
        <w:jc w:val="both"/>
        <w:outlineLvl w:val="3"/>
      </w:pPr>
      <w:r>
        <w:t>10. Ресурсное обеспечение реализации подпрограммы</w:t>
      </w:r>
    </w:p>
    <w:p w:rsidR="00B404CA" w:rsidRDefault="00B404CA">
      <w:pPr>
        <w:pStyle w:val="ConsPlusNormal"/>
        <w:spacing w:before="200"/>
        <w:ind w:firstLine="540"/>
        <w:jc w:val="both"/>
      </w:pPr>
      <w:r>
        <w:t xml:space="preserve">Подробное описание ресурсного обеспечения реализации подпрограммы 1 "Организация летнего отдыха, оздоровления и трудовой занятости обучающихся" за счет средств бюджета муниципального района указано в </w:t>
      </w:r>
      <w:hyperlink w:anchor="P589">
        <w:r>
          <w:rPr>
            <w:color w:val="0000FF"/>
          </w:rPr>
          <w:t>таблице 3</w:t>
        </w:r>
      </w:hyperlink>
      <w:r>
        <w:t xml:space="preserve"> Программы.</w:t>
      </w:r>
    </w:p>
    <w:p w:rsidR="00B404CA" w:rsidRDefault="00B404CA">
      <w:pPr>
        <w:pStyle w:val="ConsPlusNormal"/>
        <w:spacing w:before="200"/>
        <w:ind w:firstLine="540"/>
        <w:jc w:val="both"/>
      </w:pPr>
      <w:r>
        <w:t xml:space="preserve">Информация о ресурсном обеспечении подпрограммы 2 "Организация летнего отдыха, оздоровления и трудовой занятости обучающихся" за счет средств муниципального бюджета подпрограммы указана в </w:t>
      </w:r>
      <w:hyperlink w:anchor="P680">
        <w:r>
          <w:rPr>
            <w:color w:val="0000FF"/>
          </w:rPr>
          <w:t>таблице 4</w:t>
        </w:r>
      </w:hyperlink>
      <w:r>
        <w:t xml:space="preserve"> Программы.</w:t>
      </w:r>
    </w:p>
    <w:p w:rsidR="00B404CA" w:rsidRDefault="00B404CA">
      <w:pPr>
        <w:pStyle w:val="ConsPlusNormal"/>
        <w:jc w:val="both"/>
      </w:pPr>
    </w:p>
    <w:p w:rsidR="00B404CA" w:rsidRDefault="00B404CA">
      <w:pPr>
        <w:pStyle w:val="ConsPlusNormal"/>
        <w:jc w:val="right"/>
        <w:outlineLvl w:val="4"/>
      </w:pPr>
      <w:r>
        <w:t>Таблица 1</w:t>
      </w:r>
    </w:p>
    <w:p w:rsidR="00B404CA" w:rsidRDefault="00B404CA">
      <w:pPr>
        <w:pStyle w:val="ConsPlusNormal"/>
        <w:jc w:val="both"/>
      </w:pPr>
    </w:p>
    <w:p w:rsidR="00B404CA" w:rsidRDefault="00B404CA">
      <w:pPr>
        <w:pStyle w:val="ConsPlusTitle"/>
        <w:jc w:val="center"/>
      </w:pPr>
      <w:r>
        <w:t>Структура финансирования подпрограммы "Организация летнего</w:t>
      </w:r>
    </w:p>
    <w:p w:rsidR="00B404CA" w:rsidRDefault="00B404CA">
      <w:pPr>
        <w:pStyle w:val="ConsPlusTitle"/>
        <w:jc w:val="center"/>
      </w:pPr>
      <w:r>
        <w:lastRenderedPageBreak/>
        <w:t>отдыха, оздоровления и трудовой занятости обучающихся"</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1134"/>
        <w:gridCol w:w="1134"/>
        <w:gridCol w:w="1134"/>
        <w:gridCol w:w="1134"/>
        <w:gridCol w:w="1134"/>
      </w:tblGrid>
      <w:tr w:rsidR="00B404CA">
        <w:tc>
          <w:tcPr>
            <w:tcW w:w="2268" w:type="dxa"/>
            <w:vMerge w:val="restart"/>
          </w:tcPr>
          <w:p w:rsidR="00B404CA" w:rsidRDefault="00B404CA">
            <w:pPr>
              <w:pStyle w:val="ConsPlusNormal"/>
              <w:jc w:val="center"/>
            </w:pPr>
            <w:r>
              <w:t>Источники и направления расходов</w:t>
            </w:r>
          </w:p>
        </w:tc>
        <w:tc>
          <w:tcPr>
            <w:tcW w:w="6804" w:type="dxa"/>
            <w:gridSpan w:val="6"/>
          </w:tcPr>
          <w:p w:rsidR="00B404CA" w:rsidRDefault="00B404CA">
            <w:pPr>
              <w:pStyle w:val="ConsPlusNormal"/>
              <w:jc w:val="center"/>
            </w:pPr>
            <w:r>
              <w:t>Расходы (тыс. рублей), годы</w:t>
            </w:r>
          </w:p>
        </w:tc>
      </w:tr>
      <w:tr w:rsidR="00B404CA">
        <w:tc>
          <w:tcPr>
            <w:tcW w:w="2268" w:type="dxa"/>
            <w:vMerge/>
          </w:tcPr>
          <w:p w:rsidR="00B404CA" w:rsidRDefault="00B404CA">
            <w:pPr>
              <w:pStyle w:val="ConsPlusNormal"/>
            </w:pPr>
          </w:p>
        </w:tc>
        <w:tc>
          <w:tcPr>
            <w:tcW w:w="1134" w:type="dxa"/>
            <w:vMerge w:val="restart"/>
          </w:tcPr>
          <w:p w:rsidR="00B404CA" w:rsidRDefault="00B404CA">
            <w:pPr>
              <w:pStyle w:val="ConsPlusNormal"/>
              <w:jc w:val="center"/>
            </w:pPr>
            <w:r>
              <w:t>Всего</w:t>
            </w:r>
          </w:p>
        </w:tc>
        <w:tc>
          <w:tcPr>
            <w:tcW w:w="5670" w:type="dxa"/>
            <w:gridSpan w:val="5"/>
          </w:tcPr>
          <w:p w:rsidR="00B404CA" w:rsidRDefault="00B404CA">
            <w:pPr>
              <w:pStyle w:val="ConsPlusNormal"/>
              <w:jc w:val="center"/>
            </w:pPr>
            <w:r>
              <w:t>в том числе по годам</w:t>
            </w:r>
          </w:p>
        </w:tc>
      </w:tr>
      <w:tr w:rsidR="00B404CA">
        <w:tc>
          <w:tcPr>
            <w:tcW w:w="2268" w:type="dxa"/>
            <w:vMerge/>
          </w:tcPr>
          <w:p w:rsidR="00B404CA" w:rsidRDefault="00B404CA">
            <w:pPr>
              <w:pStyle w:val="ConsPlusNormal"/>
            </w:pPr>
          </w:p>
        </w:tc>
        <w:tc>
          <w:tcPr>
            <w:tcW w:w="1134" w:type="dxa"/>
            <w:vMerge/>
          </w:tcPr>
          <w:p w:rsidR="00B404CA" w:rsidRDefault="00B404CA">
            <w:pPr>
              <w:pStyle w:val="ConsPlusNormal"/>
            </w:pPr>
          </w:p>
        </w:tc>
        <w:tc>
          <w:tcPr>
            <w:tcW w:w="1134" w:type="dxa"/>
          </w:tcPr>
          <w:p w:rsidR="00B404CA" w:rsidRDefault="00B404CA">
            <w:pPr>
              <w:pStyle w:val="ConsPlusNormal"/>
              <w:jc w:val="center"/>
            </w:pPr>
            <w:r>
              <w:t>2020 год</w:t>
            </w:r>
          </w:p>
        </w:tc>
        <w:tc>
          <w:tcPr>
            <w:tcW w:w="1134" w:type="dxa"/>
          </w:tcPr>
          <w:p w:rsidR="00B404CA" w:rsidRDefault="00B404CA">
            <w:pPr>
              <w:pStyle w:val="ConsPlusNormal"/>
              <w:jc w:val="center"/>
            </w:pPr>
            <w:r>
              <w:t>2021 год</w:t>
            </w:r>
          </w:p>
        </w:tc>
        <w:tc>
          <w:tcPr>
            <w:tcW w:w="1134" w:type="dxa"/>
          </w:tcPr>
          <w:p w:rsidR="00B404CA" w:rsidRDefault="00B404CA">
            <w:pPr>
              <w:pStyle w:val="ConsPlusNormal"/>
              <w:jc w:val="center"/>
            </w:pPr>
            <w:r>
              <w:t>2022 год</w:t>
            </w:r>
          </w:p>
        </w:tc>
        <w:tc>
          <w:tcPr>
            <w:tcW w:w="1134" w:type="dxa"/>
          </w:tcPr>
          <w:p w:rsidR="00B404CA" w:rsidRDefault="00B404CA">
            <w:pPr>
              <w:pStyle w:val="ConsPlusNormal"/>
              <w:jc w:val="center"/>
            </w:pPr>
            <w:r>
              <w:t>2023 год</w:t>
            </w:r>
          </w:p>
        </w:tc>
        <w:tc>
          <w:tcPr>
            <w:tcW w:w="1134" w:type="dxa"/>
          </w:tcPr>
          <w:p w:rsidR="00B404CA" w:rsidRDefault="00B404CA">
            <w:pPr>
              <w:pStyle w:val="ConsPlusNormal"/>
              <w:jc w:val="center"/>
            </w:pPr>
            <w:r>
              <w:t>2024 год</w:t>
            </w:r>
          </w:p>
        </w:tc>
      </w:tr>
      <w:tr w:rsidR="00B404CA">
        <w:tc>
          <w:tcPr>
            <w:tcW w:w="2268" w:type="dxa"/>
          </w:tcPr>
          <w:p w:rsidR="00B404CA" w:rsidRDefault="00B404CA">
            <w:pPr>
              <w:pStyle w:val="ConsPlusNormal"/>
              <w:jc w:val="center"/>
            </w:pPr>
            <w:r>
              <w:t>1</w:t>
            </w:r>
          </w:p>
        </w:tc>
        <w:tc>
          <w:tcPr>
            <w:tcW w:w="1134" w:type="dxa"/>
          </w:tcPr>
          <w:p w:rsidR="00B404CA" w:rsidRDefault="00B404CA">
            <w:pPr>
              <w:pStyle w:val="ConsPlusNormal"/>
              <w:jc w:val="center"/>
            </w:pPr>
            <w:r>
              <w:t>2</w:t>
            </w:r>
          </w:p>
        </w:tc>
        <w:tc>
          <w:tcPr>
            <w:tcW w:w="1134" w:type="dxa"/>
          </w:tcPr>
          <w:p w:rsidR="00B404CA" w:rsidRDefault="00B404CA">
            <w:pPr>
              <w:pStyle w:val="ConsPlusNormal"/>
              <w:jc w:val="center"/>
            </w:pPr>
            <w:r>
              <w:t>3</w:t>
            </w:r>
          </w:p>
        </w:tc>
        <w:tc>
          <w:tcPr>
            <w:tcW w:w="1134" w:type="dxa"/>
          </w:tcPr>
          <w:p w:rsidR="00B404CA" w:rsidRDefault="00B404CA">
            <w:pPr>
              <w:pStyle w:val="ConsPlusNormal"/>
              <w:jc w:val="center"/>
            </w:pPr>
            <w:r>
              <w:t>4</w:t>
            </w:r>
          </w:p>
        </w:tc>
        <w:tc>
          <w:tcPr>
            <w:tcW w:w="1134" w:type="dxa"/>
          </w:tcPr>
          <w:p w:rsidR="00B404CA" w:rsidRDefault="00B404CA">
            <w:pPr>
              <w:pStyle w:val="ConsPlusNormal"/>
              <w:jc w:val="center"/>
            </w:pPr>
            <w:r>
              <w:t>5</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804" w:type="dxa"/>
            <w:gridSpan w:val="5"/>
          </w:tcPr>
          <w:p w:rsidR="00B404CA" w:rsidRDefault="00B404CA">
            <w:pPr>
              <w:pStyle w:val="ConsPlusNormal"/>
              <w:jc w:val="center"/>
            </w:pPr>
            <w:r>
              <w:t>Всего</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1000,00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w:t>
            </w:r>
          </w:p>
        </w:tc>
        <w:tc>
          <w:tcPr>
            <w:tcW w:w="1134" w:type="dxa"/>
          </w:tcPr>
          <w:p w:rsidR="00B404CA" w:rsidRDefault="00B404CA">
            <w:pPr>
              <w:pStyle w:val="ConsPlusNormal"/>
              <w:jc w:val="center"/>
            </w:pPr>
            <w:r>
              <w:t>200,0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804" w:type="dxa"/>
            <w:gridSpan w:val="5"/>
          </w:tcPr>
          <w:p w:rsidR="00B404CA" w:rsidRDefault="00B404CA">
            <w:pPr>
              <w:pStyle w:val="ConsPlusNormal"/>
              <w:jc w:val="center"/>
            </w:pPr>
            <w:r>
              <w:t>КАПИТАЛЬНЫЕ ВЛОЖЕНИЯ</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804" w:type="dxa"/>
            <w:gridSpan w:val="5"/>
          </w:tcPr>
          <w:p w:rsidR="00B404CA" w:rsidRDefault="00B404CA">
            <w:pPr>
              <w:pStyle w:val="ConsPlusNormal"/>
              <w:jc w:val="center"/>
            </w:pPr>
            <w:r>
              <w:t>НИОКР</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804" w:type="dxa"/>
            <w:gridSpan w:val="5"/>
          </w:tcPr>
          <w:p w:rsidR="00B404CA" w:rsidRDefault="00B404CA">
            <w:pPr>
              <w:pStyle w:val="ConsPlusNormal"/>
              <w:jc w:val="center"/>
            </w:pPr>
            <w:r>
              <w:t>ПРОЧИЕ РАСХОДЫ</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1000,00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bl>
    <w:p w:rsidR="00B404CA" w:rsidRDefault="00B404CA">
      <w:pPr>
        <w:pStyle w:val="ConsPlusNormal"/>
        <w:jc w:val="both"/>
      </w:pPr>
    </w:p>
    <w:p w:rsidR="00B404CA" w:rsidRDefault="00B404CA">
      <w:pPr>
        <w:pStyle w:val="ConsPlusTitle"/>
        <w:ind w:firstLine="540"/>
        <w:jc w:val="both"/>
        <w:outlineLvl w:val="2"/>
      </w:pPr>
      <w:r>
        <w:t>Подпрограмма 3 "Обеспечение безопасности и развитие материально-технической базы муниципальных образовательных учреждений"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w:t>
      </w:r>
    </w:p>
    <w:p w:rsidR="00B404CA" w:rsidRDefault="00B404CA">
      <w:pPr>
        <w:pStyle w:val="ConsPlusNormal"/>
        <w:jc w:val="both"/>
      </w:pPr>
    </w:p>
    <w:p w:rsidR="00B404CA" w:rsidRDefault="00B404CA">
      <w:pPr>
        <w:pStyle w:val="ConsPlusTitle"/>
        <w:ind w:firstLine="540"/>
        <w:jc w:val="both"/>
        <w:outlineLvl w:val="3"/>
      </w:pPr>
      <w:r>
        <w:t>1. ПАСПОРТ подпрограммы 3 "Обеспечение безопасности и развитие материально-технической базы муниципальных образовательных учреждений" муниципальной программы "Развитие системы образования муниципального образования "Биробиджанский муниципальный район" Еврейской автономной области на 2020 - 2024 годы"</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404CA">
        <w:tc>
          <w:tcPr>
            <w:tcW w:w="2268" w:type="dxa"/>
          </w:tcPr>
          <w:p w:rsidR="00B404CA" w:rsidRDefault="00B404CA">
            <w:pPr>
              <w:pStyle w:val="ConsPlusNormal"/>
            </w:pPr>
            <w:r>
              <w:t>Наименование подпрограммы</w:t>
            </w:r>
          </w:p>
        </w:tc>
        <w:tc>
          <w:tcPr>
            <w:tcW w:w="6803" w:type="dxa"/>
          </w:tcPr>
          <w:p w:rsidR="00B404CA" w:rsidRDefault="00B404CA">
            <w:pPr>
              <w:pStyle w:val="ConsPlusNormal"/>
              <w:jc w:val="both"/>
            </w:pPr>
            <w:r>
              <w:t xml:space="preserve">"Обеспечение безопасности и развитие материально-технической базы муниципальных образовательных учреждений" муниципальной </w:t>
            </w:r>
            <w:r>
              <w:lastRenderedPageBreak/>
              <w:t>программы "Развитие системы образования муниципального образования "Биробиджанский муниципальный район" Еврейской автономной области на 2020 - 2024 годы"</w:t>
            </w:r>
          </w:p>
        </w:tc>
      </w:tr>
      <w:tr w:rsidR="00B404CA">
        <w:tc>
          <w:tcPr>
            <w:tcW w:w="2268" w:type="dxa"/>
          </w:tcPr>
          <w:p w:rsidR="00B404CA" w:rsidRDefault="00B404CA">
            <w:pPr>
              <w:pStyle w:val="ConsPlusNormal"/>
            </w:pPr>
            <w:r>
              <w:lastRenderedPageBreak/>
              <w:t>Ответственный исполнитель подпрограммы (соисполнитель муниципальной программы)</w:t>
            </w:r>
          </w:p>
        </w:tc>
        <w:tc>
          <w:tcPr>
            <w:tcW w:w="6803" w:type="dxa"/>
          </w:tcPr>
          <w:p w:rsidR="00B404CA" w:rsidRDefault="00B404CA">
            <w:pPr>
              <w:pStyle w:val="ConsPlusNormal"/>
              <w:jc w:val="both"/>
            </w:pPr>
            <w:r>
              <w:t>Отдел образования администрации муниципального образования "Биробиджанский муниципальный район" Еврейской автономной области</w:t>
            </w:r>
          </w:p>
        </w:tc>
      </w:tr>
      <w:tr w:rsidR="00B404CA">
        <w:tc>
          <w:tcPr>
            <w:tcW w:w="2268" w:type="dxa"/>
          </w:tcPr>
          <w:p w:rsidR="00B404CA" w:rsidRDefault="00B404CA">
            <w:pPr>
              <w:pStyle w:val="ConsPlusNormal"/>
            </w:pPr>
            <w:r>
              <w:t>Участники подпрограммы</w:t>
            </w:r>
          </w:p>
        </w:tc>
        <w:tc>
          <w:tcPr>
            <w:tcW w:w="6803" w:type="dxa"/>
          </w:tcPr>
          <w:p w:rsidR="00B404CA" w:rsidRDefault="00B404CA">
            <w:pPr>
              <w:pStyle w:val="ConsPlusNormal"/>
              <w:jc w:val="both"/>
            </w:pPr>
            <w:r>
              <w:t>Муниципальное бюджетное образовательное учреждение "Центр образования имени полного кавалера ордена Славы Владимира Израйлевича Пеллера".</w:t>
            </w:r>
          </w:p>
          <w:p w:rsidR="00B404CA" w:rsidRDefault="00B404CA">
            <w:pPr>
              <w:pStyle w:val="ConsPlusNormal"/>
              <w:jc w:val="both"/>
            </w:pPr>
            <w:r>
              <w:t>Муниципальное казенное общеобразовательное учреждение "Средняя общеобразовательная школа имени И.А.Пришкольника села Валдгейм".</w:t>
            </w:r>
          </w:p>
          <w:p w:rsidR="00B404CA" w:rsidRDefault="00B404CA">
            <w:pPr>
              <w:pStyle w:val="ConsPlusNormal"/>
              <w:jc w:val="both"/>
            </w:pPr>
            <w:r>
              <w:t>Муниципальное казенное общеобразовательное учреждение "Основная общеобразовательная школа села Желтый Яр".</w:t>
            </w:r>
          </w:p>
          <w:p w:rsidR="00B404CA" w:rsidRDefault="00B404CA">
            <w:pPr>
              <w:pStyle w:val="ConsPlusNormal"/>
              <w:jc w:val="both"/>
            </w:pPr>
            <w:r>
              <w:t>Муниципальное казенное общеобразовательное учреждение "Средняя общеобразовательная школа села Найфельд".</w:t>
            </w:r>
          </w:p>
          <w:p w:rsidR="00B404CA" w:rsidRDefault="00B404CA">
            <w:pPr>
              <w:pStyle w:val="ConsPlusNormal"/>
              <w:jc w:val="both"/>
            </w:pPr>
            <w:r>
              <w:t>Муниципальное бюджетное общеобразовательное учреждение "Средняя общеобразовательная школа села Дубового".</w:t>
            </w:r>
          </w:p>
          <w:p w:rsidR="00B404CA" w:rsidRDefault="00B404CA">
            <w:pPr>
              <w:pStyle w:val="ConsPlusNormal"/>
              <w:jc w:val="both"/>
            </w:pPr>
            <w:r>
              <w:t>Муниципальное казенное общеобразовательное учреждение "Средняя общеобразовательная школа села Надеждинское".</w:t>
            </w:r>
          </w:p>
          <w:p w:rsidR="00B404CA" w:rsidRDefault="00B404CA">
            <w:pPr>
              <w:pStyle w:val="ConsPlusNormal"/>
              <w:jc w:val="both"/>
            </w:pPr>
            <w:r>
              <w:t>Муниципальное казенное общеобразовательное учреждение "Средняя общеобразовательная школ села Бирофельд".</w:t>
            </w:r>
          </w:p>
          <w:p w:rsidR="00B404CA" w:rsidRDefault="00B404CA">
            <w:pPr>
              <w:pStyle w:val="ConsPlusNormal"/>
              <w:jc w:val="both"/>
            </w:pPr>
            <w:r>
              <w:t>Муниципальное казенное общеобразовательное учреждение "Начальная школа - детский сад села Опытное Поле".</w:t>
            </w:r>
          </w:p>
          <w:p w:rsidR="00B404CA" w:rsidRDefault="00B404CA">
            <w:pPr>
              <w:pStyle w:val="ConsPlusNormal"/>
              <w:jc w:val="both"/>
            </w:pPr>
            <w:r>
              <w:t>Муниципальное казенное учреждение дополнительного образования детей "Центр детского творчества".</w:t>
            </w:r>
          </w:p>
          <w:p w:rsidR="00B404CA" w:rsidRDefault="00B404CA">
            <w:pPr>
              <w:pStyle w:val="ConsPlusNormal"/>
              <w:jc w:val="both"/>
            </w:pPr>
            <w:r>
              <w:t>Муниципальное казенное дошкольное образовательное учреждение "Детский сад села Птичник".</w:t>
            </w:r>
          </w:p>
          <w:p w:rsidR="00B404CA" w:rsidRDefault="00B404CA">
            <w:pPr>
              <w:pStyle w:val="ConsPlusNormal"/>
              <w:jc w:val="both"/>
            </w:pPr>
            <w:r>
              <w:t>Муниципальное казенное дошкольное образовательное учреждение "Детский сад села Валдгейм".</w:t>
            </w:r>
          </w:p>
          <w:p w:rsidR="00B404CA" w:rsidRDefault="00B404CA">
            <w:pPr>
              <w:pStyle w:val="ConsPlusNormal"/>
              <w:jc w:val="both"/>
            </w:pPr>
            <w:r>
              <w:t>Муниципальное казенное дошкольное образовательное учреждение "Детский сад села Найфельд".</w:t>
            </w:r>
          </w:p>
          <w:p w:rsidR="00B404CA" w:rsidRDefault="00B404CA">
            <w:pPr>
              <w:pStyle w:val="ConsPlusNormal"/>
              <w:jc w:val="both"/>
            </w:pPr>
            <w:r>
              <w:t>Муниципальное казенное дошкольное образовательное учреждение "Детский сад села Красивое"</w:t>
            </w:r>
          </w:p>
        </w:tc>
      </w:tr>
      <w:tr w:rsidR="00B404CA">
        <w:tc>
          <w:tcPr>
            <w:tcW w:w="2268" w:type="dxa"/>
          </w:tcPr>
          <w:p w:rsidR="00B404CA" w:rsidRDefault="00B404CA">
            <w:pPr>
              <w:pStyle w:val="ConsPlusNormal"/>
            </w:pPr>
            <w:r>
              <w:t>Цели подпрограммы</w:t>
            </w:r>
          </w:p>
        </w:tc>
        <w:tc>
          <w:tcPr>
            <w:tcW w:w="6803" w:type="dxa"/>
          </w:tcPr>
          <w:p w:rsidR="00B404CA" w:rsidRDefault="00B404CA">
            <w:pPr>
              <w:pStyle w:val="ConsPlusNormal"/>
              <w:jc w:val="both"/>
            </w:pPr>
            <w:r>
              <w:t>Обеспечение безопасности и приведение материально-технической базы муниципальных образовательных учреждений в соответствии с современными требованиями</w:t>
            </w:r>
          </w:p>
        </w:tc>
      </w:tr>
      <w:tr w:rsidR="00B404CA">
        <w:tc>
          <w:tcPr>
            <w:tcW w:w="2268" w:type="dxa"/>
          </w:tcPr>
          <w:p w:rsidR="00B404CA" w:rsidRDefault="00B404CA">
            <w:pPr>
              <w:pStyle w:val="ConsPlusNormal"/>
            </w:pPr>
            <w:r>
              <w:t>Программно-целевой инструмент подпрограммы</w:t>
            </w:r>
          </w:p>
        </w:tc>
        <w:tc>
          <w:tcPr>
            <w:tcW w:w="6803" w:type="dxa"/>
          </w:tcPr>
          <w:p w:rsidR="00B404CA" w:rsidRDefault="00B404CA">
            <w:pPr>
              <w:pStyle w:val="ConsPlusNormal"/>
              <w:jc w:val="both"/>
            </w:pPr>
            <w:r>
              <w:t>-</w:t>
            </w:r>
          </w:p>
        </w:tc>
      </w:tr>
      <w:tr w:rsidR="00B404CA">
        <w:tc>
          <w:tcPr>
            <w:tcW w:w="2268" w:type="dxa"/>
          </w:tcPr>
          <w:p w:rsidR="00B404CA" w:rsidRDefault="00B404CA">
            <w:pPr>
              <w:pStyle w:val="ConsPlusNormal"/>
            </w:pPr>
            <w:r>
              <w:t>Задачи подпрограммы</w:t>
            </w:r>
          </w:p>
        </w:tc>
        <w:tc>
          <w:tcPr>
            <w:tcW w:w="6803" w:type="dxa"/>
          </w:tcPr>
          <w:p w:rsidR="00B404CA" w:rsidRDefault="00B404CA">
            <w:pPr>
              <w:pStyle w:val="ConsPlusNormal"/>
              <w:jc w:val="both"/>
            </w:pPr>
            <w:r>
              <w:t>1. Обеспечение условий для безопасного функционирования и развития муниципальных учреждений образования.</w:t>
            </w:r>
          </w:p>
          <w:p w:rsidR="00B404CA" w:rsidRDefault="00B404CA">
            <w:pPr>
              <w:pStyle w:val="ConsPlusNormal"/>
              <w:jc w:val="both"/>
            </w:pPr>
            <w:r>
              <w:t>2. Обеспечение соответствия состояния зданий и помещений муниципальных образовательных учреждений требованиям пожарной безопасности и санитарного законодательства</w:t>
            </w:r>
          </w:p>
        </w:tc>
      </w:tr>
      <w:tr w:rsidR="00B404CA">
        <w:tc>
          <w:tcPr>
            <w:tcW w:w="2268" w:type="dxa"/>
          </w:tcPr>
          <w:p w:rsidR="00B404CA" w:rsidRDefault="00B404CA">
            <w:pPr>
              <w:pStyle w:val="ConsPlusNormal"/>
            </w:pPr>
            <w:r>
              <w:t>Целевые показатели (индикаторы) подпрограммы</w:t>
            </w:r>
          </w:p>
        </w:tc>
        <w:tc>
          <w:tcPr>
            <w:tcW w:w="6803" w:type="dxa"/>
          </w:tcPr>
          <w:p w:rsidR="00B404CA" w:rsidRDefault="00B404CA">
            <w:pPr>
              <w:pStyle w:val="ConsPlusNormal"/>
              <w:jc w:val="both"/>
            </w:pPr>
            <w:r>
              <w:t>- доля зданий муниципальных образовательных учреждений, соответствующих с требованиями пожарной безопасности и санитарного законодательства;</w:t>
            </w:r>
          </w:p>
          <w:p w:rsidR="00B404CA" w:rsidRDefault="00B404CA">
            <w:pPr>
              <w:pStyle w:val="ConsPlusNormal"/>
              <w:jc w:val="both"/>
            </w:pPr>
            <w:r>
              <w:t>- доля муниципальных образовательных учреждений, находящихся в аварийном состоянии или требующих капитального ремонта</w:t>
            </w:r>
          </w:p>
        </w:tc>
      </w:tr>
      <w:tr w:rsidR="00B404CA">
        <w:tc>
          <w:tcPr>
            <w:tcW w:w="2268" w:type="dxa"/>
          </w:tcPr>
          <w:p w:rsidR="00B404CA" w:rsidRDefault="00B404CA">
            <w:pPr>
              <w:pStyle w:val="ConsPlusNormal"/>
            </w:pPr>
            <w:r>
              <w:t xml:space="preserve">Этапы и сроки реализации </w:t>
            </w:r>
            <w:r>
              <w:lastRenderedPageBreak/>
              <w:t>подпрограммы</w:t>
            </w:r>
          </w:p>
        </w:tc>
        <w:tc>
          <w:tcPr>
            <w:tcW w:w="6803" w:type="dxa"/>
          </w:tcPr>
          <w:p w:rsidR="00B404CA" w:rsidRDefault="00B404CA">
            <w:pPr>
              <w:pStyle w:val="ConsPlusNormal"/>
              <w:jc w:val="both"/>
            </w:pPr>
            <w:r>
              <w:lastRenderedPageBreak/>
              <w:t>Сроки реализации подпрограммы - 2020 - 2024 годы</w:t>
            </w:r>
          </w:p>
        </w:tc>
      </w:tr>
      <w:tr w:rsidR="00B404CA">
        <w:tc>
          <w:tcPr>
            <w:tcW w:w="2268" w:type="dxa"/>
          </w:tcPr>
          <w:p w:rsidR="00B404CA" w:rsidRDefault="00B404CA">
            <w:pPr>
              <w:pStyle w:val="ConsPlusNormal"/>
            </w:pPr>
            <w:r>
              <w:lastRenderedPageBreak/>
              <w:t>Объемы бюджетных ассигнований подпрограммы</w:t>
            </w:r>
          </w:p>
        </w:tc>
        <w:tc>
          <w:tcPr>
            <w:tcW w:w="6803" w:type="dxa"/>
          </w:tcPr>
          <w:p w:rsidR="00B404CA" w:rsidRDefault="00B404CA">
            <w:pPr>
              <w:pStyle w:val="ConsPlusNormal"/>
              <w:jc w:val="both"/>
            </w:pPr>
            <w:r>
              <w:t>Общий объем финансирования программы составляет 9000,0 тыс. рублей за счет средств бюджета муниципального образования "Биробиджанский муниципальный район" Еврейской автономной области, в том числе по годам:</w:t>
            </w:r>
          </w:p>
          <w:p w:rsidR="00B404CA" w:rsidRDefault="00B404CA">
            <w:pPr>
              <w:pStyle w:val="ConsPlusNormal"/>
              <w:jc w:val="both"/>
            </w:pPr>
            <w:r>
              <w:t>2020 год - 1000,0 тыс. рублей;</w:t>
            </w:r>
          </w:p>
          <w:p w:rsidR="00B404CA" w:rsidRDefault="00B404CA">
            <w:pPr>
              <w:pStyle w:val="ConsPlusNormal"/>
              <w:jc w:val="both"/>
            </w:pPr>
            <w:r>
              <w:t>2021 год - 2000,0 тыс. рублей;</w:t>
            </w:r>
          </w:p>
          <w:p w:rsidR="00B404CA" w:rsidRDefault="00B404CA">
            <w:pPr>
              <w:pStyle w:val="ConsPlusNormal"/>
              <w:jc w:val="both"/>
            </w:pPr>
            <w:r>
              <w:t>2022 год - 2000,0 тыс. рублей;</w:t>
            </w:r>
          </w:p>
          <w:p w:rsidR="00B404CA" w:rsidRDefault="00B404CA">
            <w:pPr>
              <w:pStyle w:val="ConsPlusNormal"/>
              <w:jc w:val="both"/>
            </w:pPr>
            <w:r>
              <w:t>2023 год - 2000,0 тыс. рублей;</w:t>
            </w:r>
          </w:p>
          <w:p w:rsidR="00B404CA" w:rsidRDefault="00B404CA">
            <w:pPr>
              <w:pStyle w:val="ConsPlusNormal"/>
              <w:jc w:val="both"/>
            </w:pPr>
            <w:r>
              <w:t>2024 год - 2000,0 тыс. рублей</w:t>
            </w:r>
          </w:p>
        </w:tc>
      </w:tr>
      <w:tr w:rsidR="00B404CA">
        <w:tc>
          <w:tcPr>
            <w:tcW w:w="2268" w:type="dxa"/>
          </w:tcPr>
          <w:p w:rsidR="00B404CA" w:rsidRDefault="00B404CA">
            <w:pPr>
              <w:pStyle w:val="ConsPlusNormal"/>
            </w:pPr>
            <w:r>
              <w:t>Ожидаемые результаты реализации муниципальной программы</w:t>
            </w:r>
          </w:p>
        </w:tc>
        <w:tc>
          <w:tcPr>
            <w:tcW w:w="6803" w:type="dxa"/>
          </w:tcPr>
          <w:p w:rsidR="00B404CA" w:rsidRDefault="00B404CA">
            <w:pPr>
              <w:pStyle w:val="ConsPlusNormal"/>
              <w:jc w:val="both"/>
            </w:pPr>
            <w:r>
              <w:t>Обеспечение соответствующих требований к безопасности и качественной реализации образовательных программ в 100 процентах муниципальных образовательных учреждений</w:t>
            </w:r>
          </w:p>
        </w:tc>
      </w:tr>
    </w:tbl>
    <w:p w:rsidR="00B404CA" w:rsidRDefault="00B404CA">
      <w:pPr>
        <w:pStyle w:val="ConsPlusNormal"/>
        <w:jc w:val="both"/>
      </w:pPr>
    </w:p>
    <w:p w:rsidR="00B404CA" w:rsidRDefault="00B404CA">
      <w:pPr>
        <w:pStyle w:val="ConsPlusTitle"/>
        <w:ind w:firstLine="540"/>
        <w:jc w:val="both"/>
        <w:outlineLvl w:val="3"/>
      </w:pPr>
      <w:r>
        <w:t>3. Общая характеристика сферы реализации подпрограммы, в том числе основных проблем и прогноз ее развития</w:t>
      </w:r>
    </w:p>
    <w:p w:rsidR="00B404CA" w:rsidRDefault="00B404CA">
      <w:pPr>
        <w:pStyle w:val="ConsPlusNormal"/>
        <w:spacing w:before="200"/>
        <w:ind w:firstLine="540"/>
        <w:jc w:val="both"/>
      </w:pPr>
      <w:r>
        <w:t>Муниципальная система образования представляет собой сеть, включающую шесть средних школ, одну основную, одну начальную школу - детский сад, четыре дошкольных образовательных учреждения, один центр детского творчества. Четыре общеобразовательных учреждения являются малокомплектными. Одна школа имеет в структуре филиал, в пяти школах реализуются программы дошкольного образования. В учреждениях образования обучаются 1617 школьников, 470 дошкольников, осуществляют учебный процесс и обслуживание 463 работника.</w:t>
      </w:r>
    </w:p>
    <w:p w:rsidR="00B404CA" w:rsidRDefault="00B404CA">
      <w:pPr>
        <w:pStyle w:val="ConsPlusNormal"/>
        <w:spacing w:before="200"/>
        <w:ind w:firstLine="540"/>
        <w:jc w:val="both"/>
      </w:pPr>
      <w:r>
        <w:t>Материально-техническая база - необходимое условие функционирования образовательных учреждений. Материально-техническая база дает возможность организовать дополнительные образовательные услуги, учебно-воспитательную деятельность, проводить культурные, спортивно-оздоровительные мероприятия.</w:t>
      </w:r>
    </w:p>
    <w:p w:rsidR="00B404CA" w:rsidRDefault="00B404CA">
      <w:pPr>
        <w:pStyle w:val="ConsPlusNormal"/>
        <w:spacing w:before="200"/>
        <w:ind w:firstLine="540"/>
        <w:jc w:val="both"/>
      </w:pPr>
      <w:r>
        <w:t>Поддержание и развитие материально-технической базы образовательных учреждений является одним из основных условий успешного осуществления учебного процесса.</w:t>
      </w:r>
    </w:p>
    <w:p w:rsidR="00B404CA" w:rsidRDefault="00B404CA">
      <w:pPr>
        <w:pStyle w:val="ConsPlusNormal"/>
        <w:spacing w:before="200"/>
        <w:ind w:firstLine="540"/>
        <w:jc w:val="both"/>
      </w:pPr>
      <w:r>
        <w:t>Все школьные здания имеют привлекательный вид, благоустроены и озеленены школьные территории. В рамках реализации основных мероприятий по подготовке к работе в осенне-зимний период в 12 образовательных учреждениях промыты системы отопления, сумма финансовых затрат на эти цели составила 700,9 тыс. руб. Из средств местного бюджета выделено 90,9 тыс. руб. на проведение косметического ремонта (выборочная побелка и покраска) и перезарядку огнетушителей, проведены работы по пропитке деревянных конструкций крыш огнезащитным составом, на эти цели направлены финансовые средства в размере 50,8 тыс. руб. в соответствии с ведомственной целевой программой "Развитие системы образования Биробиджанского муниципального района".</w:t>
      </w:r>
    </w:p>
    <w:p w:rsidR="00B404CA" w:rsidRDefault="00B404CA">
      <w:pPr>
        <w:pStyle w:val="ConsPlusNormal"/>
        <w:spacing w:before="200"/>
        <w:ind w:firstLine="540"/>
        <w:jc w:val="both"/>
      </w:pPr>
      <w:r>
        <w:t>Все детские сады и школы района оборудованы автоматическими противопожарными системами оповещения. 100 процентов образовательных учреждений имеют огороженную территорию.</w:t>
      </w:r>
    </w:p>
    <w:p w:rsidR="00B404CA" w:rsidRDefault="00B404CA">
      <w:pPr>
        <w:pStyle w:val="ConsPlusNormal"/>
        <w:spacing w:before="200"/>
        <w:ind w:firstLine="540"/>
        <w:jc w:val="both"/>
      </w:pPr>
      <w:r>
        <w:t>Вместе с тем лишь 6 образовательных учреждений оборудованы системой видеонаблюдения в соответствии требованиям антитеррористической защищенности мест массового пребывания людей. Только 8 процентов образовательных учреждений имеют освещение школьной территории, соответствующее санитарно-эпидемиологическим требованиям. 75 процентов образовательных учреждений требуют дооснащения пожарной сигнализацией, переноса дымовых извещателей от приборов освещения.</w:t>
      </w:r>
    </w:p>
    <w:p w:rsidR="00B404CA" w:rsidRDefault="00B404CA">
      <w:pPr>
        <w:pStyle w:val="ConsPlusNormal"/>
        <w:spacing w:before="200"/>
        <w:ind w:firstLine="540"/>
        <w:jc w:val="both"/>
      </w:pPr>
      <w:r>
        <w:t>Требуются финансовые средства на проведение ремонта школьных автобусов, принадлежащих МБОУ "СОШ с. Дубового" и МКОУ "СОШ имени И.А.Пришкольника с. Валдгейм".</w:t>
      </w:r>
    </w:p>
    <w:p w:rsidR="00B404CA" w:rsidRDefault="00B404CA">
      <w:pPr>
        <w:pStyle w:val="ConsPlusNormal"/>
        <w:spacing w:before="200"/>
        <w:ind w:firstLine="540"/>
        <w:jc w:val="both"/>
      </w:pPr>
      <w:r>
        <w:t>Программа позволит на муниципальном уровне осуществить систему мер, направленных на улучшение материально-технической базы и безопасности образовательных учреждений района.</w:t>
      </w:r>
    </w:p>
    <w:p w:rsidR="00B404CA" w:rsidRDefault="00B404CA">
      <w:pPr>
        <w:pStyle w:val="ConsPlusTitle"/>
        <w:spacing w:before="200"/>
        <w:ind w:firstLine="540"/>
        <w:jc w:val="both"/>
        <w:outlineLvl w:val="3"/>
      </w:pPr>
      <w:r>
        <w:lastRenderedPageBreak/>
        <w:t>3. Приоритеты муниципальной политики в сфере реализации подпрограммы, цели и задачи подпрограммы</w:t>
      </w:r>
    </w:p>
    <w:p w:rsidR="00B404CA" w:rsidRDefault="00B404CA">
      <w:pPr>
        <w:pStyle w:val="ConsPlusNormal"/>
        <w:spacing w:before="200"/>
        <w:ind w:firstLine="540"/>
        <w:jc w:val="both"/>
      </w:pPr>
      <w:r>
        <w:t xml:space="preserve">Приоритеты муниципальной политики в сфере реализации подпрограммы 3 "Обеспечение безопасности и развитие материально-технической базы муниципальных образовательных учреждений" подробно изложены в </w:t>
      </w:r>
      <w:hyperlink w:anchor="P242">
        <w:r>
          <w:rPr>
            <w:color w:val="0000FF"/>
          </w:rPr>
          <w:t>разделе 3</w:t>
        </w:r>
      </w:hyperlink>
      <w:r>
        <w:t xml:space="preserve"> "Приоритеты муниципальной политики в сфере реализации муниципальной Программы, цели и задачи муниципальной Программы" Программы.</w:t>
      </w:r>
    </w:p>
    <w:p w:rsidR="00B404CA" w:rsidRDefault="00B404CA">
      <w:pPr>
        <w:pStyle w:val="ConsPlusTitle"/>
        <w:spacing w:before="200"/>
        <w:ind w:firstLine="540"/>
        <w:jc w:val="both"/>
        <w:outlineLvl w:val="3"/>
      </w:pPr>
      <w:r>
        <w:t>4. Перечень показателей (индикаторов) подпрограммы</w:t>
      </w:r>
    </w:p>
    <w:p w:rsidR="00B404CA" w:rsidRDefault="00B404CA">
      <w:pPr>
        <w:pStyle w:val="ConsPlusNormal"/>
        <w:spacing w:before="200"/>
        <w:ind w:firstLine="540"/>
        <w:jc w:val="both"/>
      </w:pPr>
      <w:r>
        <w:t xml:space="preserve">Подробные сведения о показателях (индикаторах) подпрограммы 3 "Обеспечение безопасности и развитие материально-технической базы муниципальных образовательных учреждений" указаны в </w:t>
      </w:r>
      <w:hyperlink w:anchor="P346">
        <w:r>
          <w:rPr>
            <w:color w:val="0000FF"/>
          </w:rPr>
          <w:t>таблице 1 раздела 4</w:t>
        </w:r>
      </w:hyperlink>
      <w:r>
        <w:t xml:space="preserve"> Программы.</w:t>
      </w:r>
    </w:p>
    <w:p w:rsidR="00B404CA" w:rsidRDefault="00B404CA">
      <w:pPr>
        <w:pStyle w:val="ConsPlusTitle"/>
        <w:spacing w:before="200"/>
        <w:ind w:firstLine="540"/>
        <w:jc w:val="both"/>
        <w:outlineLvl w:val="3"/>
      </w:pPr>
      <w:r>
        <w:t>5. Прогноз конечных результатов подпрограммы</w:t>
      </w:r>
    </w:p>
    <w:p w:rsidR="00B404CA" w:rsidRDefault="00B404CA">
      <w:pPr>
        <w:pStyle w:val="ConsPlusNormal"/>
        <w:spacing w:before="200"/>
        <w:ind w:firstLine="540"/>
        <w:jc w:val="both"/>
      </w:pPr>
      <w:r>
        <w:t>В процессе реализации подпрограммы ожидается достижение следующих социально-экономических результатов:</w:t>
      </w:r>
    </w:p>
    <w:p w:rsidR="00B404CA" w:rsidRDefault="00B404CA">
      <w:pPr>
        <w:pStyle w:val="ConsPlusNormal"/>
        <w:spacing w:before="200"/>
        <w:ind w:firstLine="540"/>
        <w:jc w:val="both"/>
      </w:pPr>
      <w:r>
        <w:t>- сохранение доли образовательных учреждений, соответствующих современным требованиям;</w:t>
      </w:r>
    </w:p>
    <w:p w:rsidR="00B404CA" w:rsidRDefault="00B404CA">
      <w:pPr>
        <w:pStyle w:val="ConsPlusNormal"/>
        <w:spacing w:before="200"/>
        <w:ind w:firstLine="540"/>
        <w:jc w:val="both"/>
      </w:pPr>
      <w:r>
        <w:t>- обеспечение до 100 процентов доли образовательных учреждений, в которых проведены текущие ремонты, созданы условия безопасности;</w:t>
      </w:r>
    </w:p>
    <w:p w:rsidR="00B404CA" w:rsidRDefault="00B404CA">
      <w:pPr>
        <w:pStyle w:val="ConsPlusNormal"/>
        <w:spacing w:before="200"/>
        <w:ind w:firstLine="540"/>
        <w:jc w:val="both"/>
      </w:pPr>
      <w:r>
        <w:t>- улучшение состояния материально-технической базы учреждений образования;</w:t>
      </w:r>
    </w:p>
    <w:p w:rsidR="00B404CA" w:rsidRDefault="00B404CA">
      <w:pPr>
        <w:pStyle w:val="ConsPlusNormal"/>
        <w:spacing w:before="200"/>
        <w:ind w:firstLine="540"/>
        <w:jc w:val="both"/>
      </w:pPr>
      <w:r>
        <w:t>- выполнение требований законодательства в области образования.</w:t>
      </w:r>
    </w:p>
    <w:p w:rsidR="00B404CA" w:rsidRDefault="00B404CA">
      <w:pPr>
        <w:pStyle w:val="ConsPlusTitle"/>
        <w:spacing w:before="200"/>
        <w:ind w:firstLine="540"/>
        <w:jc w:val="both"/>
        <w:outlineLvl w:val="3"/>
      </w:pPr>
      <w:r>
        <w:t>6. Сроки и этапы реализации подпрограммы</w:t>
      </w:r>
    </w:p>
    <w:p w:rsidR="00B404CA" w:rsidRDefault="00B404CA">
      <w:pPr>
        <w:pStyle w:val="ConsPlusNormal"/>
        <w:spacing w:before="200"/>
        <w:ind w:firstLine="540"/>
        <w:jc w:val="both"/>
      </w:pPr>
      <w:r>
        <w:t>Срок реализации подпрограммы - 2020 - 2024 годы.</w:t>
      </w:r>
    </w:p>
    <w:p w:rsidR="00B404CA" w:rsidRDefault="00B404CA">
      <w:pPr>
        <w:pStyle w:val="ConsPlusTitle"/>
        <w:spacing w:before="200"/>
        <w:ind w:firstLine="540"/>
        <w:jc w:val="both"/>
        <w:outlineLvl w:val="3"/>
      </w:pPr>
      <w:r>
        <w:t>7. Система подпрограммных мероприятий</w:t>
      </w:r>
    </w:p>
    <w:p w:rsidR="00B404CA" w:rsidRDefault="00B404CA">
      <w:pPr>
        <w:pStyle w:val="ConsPlusNormal"/>
        <w:spacing w:before="200"/>
        <w:ind w:firstLine="540"/>
        <w:jc w:val="both"/>
      </w:pPr>
      <w:r>
        <w:t xml:space="preserve">Подробное описание системы подпрограммных мероприятий Программы указаны в </w:t>
      </w:r>
      <w:hyperlink w:anchor="P440">
        <w:r>
          <w:rPr>
            <w:color w:val="0000FF"/>
          </w:rPr>
          <w:t>таблице 2 раздела 7</w:t>
        </w:r>
      </w:hyperlink>
      <w:r>
        <w:t xml:space="preserve"> Программы.</w:t>
      </w:r>
    </w:p>
    <w:p w:rsidR="00B404CA" w:rsidRDefault="00B404CA">
      <w:pPr>
        <w:pStyle w:val="ConsPlusTitle"/>
        <w:spacing w:before="200"/>
        <w:ind w:firstLine="540"/>
        <w:jc w:val="both"/>
        <w:outlineLvl w:val="3"/>
      </w:pPr>
      <w:r>
        <w:t>8. Механизм реализации подпрограммы</w:t>
      </w:r>
    </w:p>
    <w:p w:rsidR="00B404CA" w:rsidRDefault="00B404CA">
      <w:pPr>
        <w:pStyle w:val="ConsPlusNormal"/>
        <w:spacing w:before="200"/>
        <w:ind w:firstLine="540"/>
        <w:jc w:val="both"/>
      </w:pPr>
      <w:r>
        <w:t>Подпрограмма реализуется во взаимодействии отдела образования Биробиджанского муниципального района с участниками подпрограммы, которыми являются муниципальные образовательные учреждения.</w:t>
      </w:r>
    </w:p>
    <w:p w:rsidR="00B404CA" w:rsidRDefault="00B404CA">
      <w:pPr>
        <w:pStyle w:val="ConsPlusNormal"/>
        <w:spacing w:before="200"/>
        <w:ind w:firstLine="540"/>
        <w:jc w:val="both"/>
      </w:pPr>
      <w:r>
        <w:t>Механизм реализации подпрограммы включает в себя эффективное и своевременное исполнение ее мероприятий, координацию отделом образования администрации муниципального района действий участников Программы.</w:t>
      </w:r>
    </w:p>
    <w:p w:rsidR="00B404CA" w:rsidRDefault="00B404CA">
      <w:pPr>
        <w:pStyle w:val="ConsPlusNormal"/>
        <w:spacing w:before="200"/>
        <w:ind w:firstLine="540"/>
        <w:jc w:val="both"/>
      </w:pPr>
      <w:r>
        <w:t>Реализация мероприятий подпрограммы осуществляется на основе выделения финансовых средств из муниципального бюджета бюджетам муниципальных образовательных учреждений.</w:t>
      </w:r>
    </w:p>
    <w:p w:rsidR="00B404CA" w:rsidRDefault="00B404CA">
      <w:pPr>
        <w:pStyle w:val="ConsPlusNormal"/>
        <w:spacing w:before="200"/>
        <w:ind w:firstLine="540"/>
        <w:jc w:val="both"/>
      </w:pPr>
      <w:r>
        <w:t>Исполнитель и участники подпрограммных мероприятий в соответствии с предусмотренными подпрограммой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B404CA" w:rsidRDefault="00B404CA">
      <w:pPr>
        <w:pStyle w:val="ConsPlusNormal"/>
        <w:spacing w:before="200"/>
        <w:ind w:firstLine="540"/>
        <w:jc w:val="both"/>
      </w:pPr>
      <w:r>
        <w:t>Ответственный исполнитель подпрограммы осуществляет:</w:t>
      </w:r>
    </w:p>
    <w:p w:rsidR="00B404CA" w:rsidRDefault="00B404CA">
      <w:pPr>
        <w:pStyle w:val="ConsPlusNormal"/>
        <w:spacing w:before="200"/>
        <w:ind w:firstLine="540"/>
        <w:jc w:val="both"/>
      </w:pPr>
      <w:r>
        <w:t>- общее руководство и управление реализацией подпрограммы;</w:t>
      </w:r>
    </w:p>
    <w:p w:rsidR="00B404CA" w:rsidRDefault="00B404CA">
      <w:pPr>
        <w:pStyle w:val="ConsPlusNormal"/>
        <w:spacing w:before="200"/>
        <w:ind w:firstLine="540"/>
        <w:jc w:val="both"/>
      </w:pPr>
      <w:r>
        <w:t>- постоянный мониторинг выполнения подпрограммных мероприятий, целевого использования средств, предусмотренных на реализацию подпрограммных мероприятий;</w:t>
      </w:r>
    </w:p>
    <w:p w:rsidR="00B404CA" w:rsidRDefault="00B404CA">
      <w:pPr>
        <w:pStyle w:val="ConsPlusNormal"/>
        <w:spacing w:before="200"/>
        <w:ind w:firstLine="540"/>
        <w:jc w:val="both"/>
      </w:pPr>
      <w:r>
        <w:t>- анализирует и формирует предложения по рациональному использованию финансовых ресурсов подпрограммы.</w:t>
      </w:r>
    </w:p>
    <w:p w:rsidR="00B404CA" w:rsidRDefault="00B404CA">
      <w:pPr>
        <w:pStyle w:val="ConsPlusNormal"/>
        <w:spacing w:before="200"/>
        <w:ind w:firstLine="540"/>
        <w:jc w:val="both"/>
      </w:pPr>
      <w:r>
        <w:t xml:space="preserve">Отдел образования администрации Биробиджанского муниципального района несет </w:t>
      </w:r>
      <w:r>
        <w:lastRenderedPageBreak/>
        <w:t>ответственность за качественное и рациональное выполнение подпрограммных мероприятий.</w:t>
      </w:r>
    </w:p>
    <w:p w:rsidR="00B404CA" w:rsidRDefault="00B404CA">
      <w:pPr>
        <w:pStyle w:val="ConsPlusTitle"/>
        <w:spacing w:before="200"/>
        <w:ind w:firstLine="540"/>
        <w:jc w:val="both"/>
        <w:outlineLvl w:val="3"/>
      </w:pPr>
      <w:r>
        <w:t>9. Прогноз сводных показателей муниципальных заданий по этапам реализации подпрограммы</w:t>
      </w:r>
    </w:p>
    <w:p w:rsidR="00B404CA" w:rsidRDefault="00B404CA">
      <w:pPr>
        <w:pStyle w:val="ConsPlusNormal"/>
        <w:spacing w:before="200"/>
        <w:ind w:firstLine="540"/>
        <w:jc w:val="both"/>
      </w:pPr>
      <w:r>
        <w:t xml:space="preserve">Прогноз сводных показателей муниципальных заданий в рамках реализации Программы представлен в </w:t>
      </w:r>
      <w:hyperlink w:anchor="P589">
        <w:r>
          <w:rPr>
            <w:color w:val="0000FF"/>
          </w:rPr>
          <w:t>таблице 3</w:t>
        </w:r>
      </w:hyperlink>
      <w:r>
        <w:t xml:space="preserve"> раздела 9 Программы.</w:t>
      </w:r>
    </w:p>
    <w:p w:rsidR="00B404CA" w:rsidRDefault="00B404CA">
      <w:pPr>
        <w:pStyle w:val="ConsPlusTitle"/>
        <w:spacing w:before="200"/>
        <w:ind w:firstLine="540"/>
        <w:jc w:val="both"/>
        <w:outlineLvl w:val="3"/>
      </w:pPr>
      <w:r>
        <w:t>10. Ресурсное обеспечение реализации подпрограммы</w:t>
      </w:r>
    </w:p>
    <w:p w:rsidR="00B404CA" w:rsidRDefault="00B404CA">
      <w:pPr>
        <w:pStyle w:val="ConsPlusNormal"/>
        <w:spacing w:before="200"/>
        <w:ind w:firstLine="540"/>
        <w:jc w:val="both"/>
      </w:pPr>
      <w:r>
        <w:t xml:space="preserve">Подробное описание ресурсного обеспечения реализации подпрограммы 3 "Обеспечение безопасности и развитие материально-технической базы муниципальных образовательных учреждений" за счет средств бюджета муниципального района указано в </w:t>
      </w:r>
      <w:hyperlink w:anchor="P589">
        <w:r>
          <w:rPr>
            <w:color w:val="0000FF"/>
          </w:rPr>
          <w:t>таблице 3</w:t>
        </w:r>
      </w:hyperlink>
      <w:r>
        <w:t xml:space="preserve"> Программы.</w:t>
      </w:r>
    </w:p>
    <w:p w:rsidR="00B404CA" w:rsidRDefault="00B404CA">
      <w:pPr>
        <w:pStyle w:val="ConsPlusNormal"/>
        <w:spacing w:before="200"/>
        <w:ind w:firstLine="540"/>
        <w:jc w:val="both"/>
      </w:pPr>
      <w:r>
        <w:t xml:space="preserve">Информация о ресурсном обеспечении подпрограммы 3 "Обеспечение безопасности и развитие материально-технической базы муниципальных образовательных учреждений" за счет средств муниципального бюджета подпрограммы указана в </w:t>
      </w:r>
      <w:hyperlink w:anchor="P680">
        <w:r>
          <w:rPr>
            <w:color w:val="0000FF"/>
          </w:rPr>
          <w:t>таблице 4</w:t>
        </w:r>
      </w:hyperlink>
      <w:r>
        <w:t xml:space="preserve"> Программы.</w:t>
      </w:r>
    </w:p>
    <w:p w:rsidR="00B404CA" w:rsidRDefault="00B404CA">
      <w:pPr>
        <w:pStyle w:val="ConsPlusNormal"/>
        <w:jc w:val="both"/>
      </w:pPr>
    </w:p>
    <w:p w:rsidR="00B404CA" w:rsidRDefault="00B404CA">
      <w:pPr>
        <w:pStyle w:val="ConsPlusNormal"/>
        <w:jc w:val="right"/>
        <w:outlineLvl w:val="4"/>
      </w:pPr>
      <w:r>
        <w:t>Таблица 1</w:t>
      </w:r>
    </w:p>
    <w:p w:rsidR="00B404CA" w:rsidRDefault="00B404CA">
      <w:pPr>
        <w:pStyle w:val="ConsPlusNormal"/>
        <w:jc w:val="both"/>
      </w:pPr>
    </w:p>
    <w:p w:rsidR="00B404CA" w:rsidRDefault="00B404CA">
      <w:pPr>
        <w:pStyle w:val="ConsPlusTitle"/>
        <w:jc w:val="center"/>
      </w:pPr>
      <w:r>
        <w:t>Структура финансирования подпрограммы "Организация летнего</w:t>
      </w:r>
    </w:p>
    <w:p w:rsidR="00B404CA" w:rsidRDefault="00B404CA">
      <w:pPr>
        <w:pStyle w:val="ConsPlusTitle"/>
        <w:jc w:val="center"/>
      </w:pPr>
      <w:r>
        <w:t>отдыха, оздоровления и трудовой занятости обучающихся"</w:t>
      </w:r>
    </w:p>
    <w:p w:rsidR="00B404CA" w:rsidRDefault="00B4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1134"/>
        <w:gridCol w:w="1134"/>
        <w:gridCol w:w="1134"/>
        <w:gridCol w:w="1134"/>
        <w:gridCol w:w="1134"/>
      </w:tblGrid>
      <w:tr w:rsidR="00B404CA">
        <w:tc>
          <w:tcPr>
            <w:tcW w:w="2268" w:type="dxa"/>
            <w:vMerge w:val="restart"/>
          </w:tcPr>
          <w:p w:rsidR="00B404CA" w:rsidRDefault="00B404CA">
            <w:pPr>
              <w:pStyle w:val="ConsPlusNormal"/>
              <w:jc w:val="center"/>
            </w:pPr>
            <w:r>
              <w:t>Источники и направления расходов</w:t>
            </w:r>
          </w:p>
        </w:tc>
        <w:tc>
          <w:tcPr>
            <w:tcW w:w="6804" w:type="dxa"/>
            <w:gridSpan w:val="6"/>
          </w:tcPr>
          <w:p w:rsidR="00B404CA" w:rsidRDefault="00B404CA">
            <w:pPr>
              <w:pStyle w:val="ConsPlusNormal"/>
              <w:jc w:val="center"/>
            </w:pPr>
            <w:r>
              <w:t>Расходы (тыс. рублей), годы</w:t>
            </w:r>
          </w:p>
        </w:tc>
      </w:tr>
      <w:tr w:rsidR="00B404CA">
        <w:tc>
          <w:tcPr>
            <w:tcW w:w="2268" w:type="dxa"/>
            <w:vMerge/>
          </w:tcPr>
          <w:p w:rsidR="00B404CA" w:rsidRDefault="00B404CA">
            <w:pPr>
              <w:pStyle w:val="ConsPlusNormal"/>
            </w:pPr>
          </w:p>
        </w:tc>
        <w:tc>
          <w:tcPr>
            <w:tcW w:w="1134" w:type="dxa"/>
            <w:vMerge w:val="restart"/>
          </w:tcPr>
          <w:p w:rsidR="00B404CA" w:rsidRDefault="00B404CA">
            <w:pPr>
              <w:pStyle w:val="ConsPlusNormal"/>
              <w:jc w:val="center"/>
            </w:pPr>
            <w:r>
              <w:t>Всего</w:t>
            </w:r>
          </w:p>
        </w:tc>
        <w:tc>
          <w:tcPr>
            <w:tcW w:w="5670" w:type="dxa"/>
            <w:gridSpan w:val="5"/>
          </w:tcPr>
          <w:p w:rsidR="00B404CA" w:rsidRDefault="00B404CA">
            <w:pPr>
              <w:pStyle w:val="ConsPlusNormal"/>
              <w:jc w:val="center"/>
            </w:pPr>
            <w:r>
              <w:t>в том числе по годам</w:t>
            </w:r>
          </w:p>
        </w:tc>
      </w:tr>
      <w:tr w:rsidR="00B404CA">
        <w:tc>
          <w:tcPr>
            <w:tcW w:w="2268" w:type="dxa"/>
            <w:vMerge/>
          </w:tcPr>
          <w:p w:rsidR="00B404CA" w:rsidRDefault="00B404CA">
            <w:pPr>
              <w:pStyle w:val="ConsPlusNormal"/>
            </w:pPr>
          </w:p>
        </w:tc>
        <w:tc>
          <w:tcPr>
            <w:tcW w:w="1134" w:type="dxa"/>
            <w:vMerge/>
          </w:tcPr>
          <w:p w:rsidR="00B404CA" w:rsidRDefault="00B404CA">
            <w:pPr>
              <w:pStyle w:val="ConsPlusNormal"/>
            </w:pPr>
          </w:p>
        </w:tc>
        <w:tc>
          <w:tcPr>
            <w:tcW w:w="1134" w:type="dxa"/>
          </w:tcPr>
          <w:p w:rsidR="00B404CA" w:rsidRDefault="00B404CA">
            <w:pPr>
              <w:pStyle w:val="ConsPlusNormal"/>
              <w:jc w:val="center"/>
            </w:pPr>
            <w:r>
              <w:t>2020 год</w:t>
            </w:r>
          </w:p>
        </w:tc>
        <w:tc>
          <w:tcPr>
            <w:tcW w:w="1134" w:type="dxa"/>
          </w:tcPr>
          <w:p w:rsidR="00B404CA" w:rsidRDefault="00B404CA">
            <w:pPr>
              <w:pStyle w:val="ConsPlusNormal"/>
              <w:jc w:val="center"/>
            </w:pPr>
            <w:r>
              <w:t>2021 год</w:t>
            </w:r>
          </w:p>
        </w:tc>
        <w:tc>
          <w:tcPr>
            <w:tcW w:w="1134" w:type="dxa"/>
          </w:tcPr>
          <w:p w:rsidR="00B404CA" w:rsidRDefault="00B404CA">
            <w:pPr>
              <w:pStyle w:val="ConsPlusNormal"/>
              <w:jc w:val="center"/>
            </w:pPr>
            <w:r>
              <w:t>2022 год</w:t>
            </w:r>
          </w:p>
        </w:tc>
        <w:tc>
          <w:tcPr>
            <w:tcW w:w="1134" w:type="dxa"/>
          </w:tcPr>
          <w:p w:rsidR="00B404CA" w:rsidRDefault="00B404CA">
            <w:pPr>
              <w:pStyle w:val="ConsPlusNormal"/>
              <w:jc w:val="center"/>
            </w:pPr>
            <w:r>
              <w:t>2023 год</w:t>
            </w:r>
          </w:p>
        </w:tc>
        <w:tc>
          <w:tcPr>
            <w:tcW w:w="1134" w:type="dxa"/>
          </w:tcPr>
          <w:p w:rsidR="00B404CA" w:rsidRDefault="00B404CA">
            <w:pPr>
              <w:pStyle w:val="ConsPlusNormal"/>
              <w:jc w:val="center"/>
            </w:pPr>
            <w:r>
              <w:t>2024 год</w:t>
            </w:r>
          </w:p>
        </w:tc>
      </w:tr>
      <w:tr w:rsidR="00B404CA">
        <w:tc>
          <w:tcPr>
            <w:tcW w:w="2268" w:type="dxa"/>
          </w:tcPr>
          <w:p w:rsidR="00B404CA" w:rsidRDefault="00B404CA">
            <w:pPr>
              <w:pStyle w:val="ConsPlusNormal"/>
              <w:jc w:val="center"/>
            </w:pPr>
            <w:r>
              <w:t>1</w:t>
            </w:r>
          </w:p>
        </w:tc>
        <w:tc>
          <w:tcPr>
            <w:tcW w:w="1134" w:type="dxa"/>
          </w:tcPr>
          <w:p w:rsidR="00B404CA" w:rsidRDefault="00B404CA">
            <w:pPr>
              <w:pStyle w:val="ConsPlusNormal"/>
              <w:jc w:val="center"/>
            </w:pPr>
            <w:r>
              <w:t>2</w:t>
            </w:r>
          </w:p>
        </w:tc>
        <w:tc>
          <w:tcPr>
            <w:tcW w:w="1134" w:type="dxa"/>
          </w:tcPr>
          <w:p w:rsidR="00B404CA" w:rsidRDefault="00B404CA">
            <w:pPr>
              <w:pStyle w:val="ConsPlusNormal"/>
              <w:jc w:val="center"/>
            </w:pPr>
            <w:r>
              <w:t>3</w:t>
            </w:r>
          </w:p>
        </w:tc>
        <w:tc>
          <w:tcPr>
            <w:tcW w:w="1134" w:type="dxa"/>
          </w:tcPr>
          <w:p w:rsidR="00B404CA" w:rsidRDefault="00B404CA">
            <w:pPr>
              <w:pStyle w:val="ConsPlusNormal"/>
              <w:jc w:val="center"/>
            </w:pPr>
            <w:r>
              <w:t>4</w:t>
            </w:r>
          </w:p>
        </w:tc>
        <w:tc>
          <w:tcPr>
            <w:tcW w:w="1134" w:type="dxa"/>
          </w:tcPr>
          <w:p w:rsidR="00B404CA" w:rsidRDefault="00B404CA">
            <w:pPr>
              <w:pStyle w:val="ConsPlusNormal"/>
              <w:jc w:val="center"/>
            </w:pPr>
            <w:r>
              <w:t>5</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6804" w:type="dxa"/>
            <w:gridSpan w:val="5"/>
          </w:tcPr>
          <w:p w:rsidR="00B404CA" w:rsidRDefault="00B404CA">
            <w:pPr>
              <w:pStyle w:val="ConsPlusNormal"/>
              <w:jc w:val="center"/>
            </w:pPr>
            <w:r>
              <w:t>Всего</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9000,0</w:t>
            </w:r>
          </w:p>
        </w:tc>
        <w:tc>
          <w:tcPr>
            <w:tcW w:w="1134" w:type="dxa"/>
          </w:tcPr>
          <w:p w:rsidR="00B404CA" w:rsidRDefault="00B404CA">
            <w:pPr>
              <w:pStyle w:val="ConsPlusNormal"/>
              <w:jc w:val="center"/>
            </w:pPr>
            <w:r>
              <w:t>1000,0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804" w:type="dxa"/>
            <w:gridSpan w:val="5"/>
          </w:tcPr>
          <w:p w:rsidR="00B404CA" w:rsidRDefault="00B404CA">
            <w:pPr>
              <w:pStyle w:val="ConsPlusNormal"/>
              <w:jc w:val="center"/>
            </w:pPr>
            <w:r>
              <w:t>КАПИТАЛЬНЫЕ ВЛОЖЕНИЯ</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804" w:type="dxa"/>
            <w:gridSpan w:val="5"/>
          </w:tcPr>
          <w:p w:rsidR="00B404CA" w:rsidRDefault="00B404CA">
            <w:pPr>
              <w:pStyle w:val="ConsPlusNormal"/>
              <w:jc w:val="center"/>
            </w:pPr>
            <w:r>
              <w:t>НИОКР</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6804" w:type="dxa"/>
            <w:gridSpan w:val="5"/>
          </w:tcPr>
          <w:p w:rsidR="00B404CA" w:rsidRDefault="00B404CA">
            <w:pPr>
              <w:pStyle w:val="ConsPlusNormal"/>
              <w:jc w:val="center"/>
            </w:pPr>
            <w:r>
              <w:t>ПРОЧИЕ РАСХОДЫ</w:t>
            </w:r>
          </w:p>
        </w:tc>
        <w:tc>
          <w:tcPr>
            <w:tcW w:w="1134" w:type="dxa"/>
          </w:tcPr>
          <w:p w:rsidR="00B404CA" w:rsidRDefault="00B404CA">
            <w:pPr>
              <w:pStyle w:val="ConsPlusNormal"/>
            </w:pPr>
          </w:p>
        </w:tc>
        <w:tc>
          <w:tcPr>
            <w:tcW w:w="1134" w:type="dxa"/>
          </w:tcPr>
          <w:p w:rsidR="00B404CA" w:rsidRDefault="00B404CA">
            <w:pPr>
              <w:pStyle w:val="ConsPlusNormal"/>
            </w:pPr>
          </w:p>
        </w:tc>
      </w:tr>
      <w:tr w:rsidR="00B404CA">
        <w:tc>
          <w:tcPr>
            <w:tcW w:w="2268" w:type="dxa"/>
          </w:tcPr>
          <w:p w:rsidR="00B404CA" w:rsidRDefault="00B404CA">
            <w:pPr>
              <w:pStyle w:val="ConsPlusNormal"/>
            </w:pPr>
            <w:r>
              <w:t>Областной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lastRenderedPageBreak/>
              <w:t>Федеральный бюджет</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r w:rsidR="00B404CA">
        <w:tc>
          <w:tcPr>
            <w:tcW w:w="2268" w:type="dxa"/>
          </w:tcPr>
          <w:p w:rsidR="00B404CA" w:rsidRDefault="00B404CA">
            <w:pPr>
              <w:pStyle w:val="ConsPlusNormal"/>
            </w:pPr>
            <w:r>
              <w:t>Местный бюджет</w:t>
            </w:r>
          </w:p>
        </w:tc>
        <w:tc>
          <w:tcPr>
            <w:tcW w:w="1134" w:type="dxa"/>
          </w:tcPr>
          <w:p w:rsidR="00B404CA" w:rsidRDefault="00B404CA">
            <w:pPr>
              <w:pStyle w:val="ConsPlusNormal"/>
              <w:jc w:val="center"/>
            </w:pPr>
            <w:r>
              <w:t>9000,0</w:t>
            </w:r>
          </w:p>
        </w:tc>
        <w:tc>
          <w:tcPr>
            <w:tcW w:w="1134" w:type="dxa"/>
          </w:tcPr>
          <w:p w:rsidR="00B404CA" w:rsidRDefault="00B404CA">
            <w:pPr>
              <w:pStyle w:val="ConsPlusNormal"/>
              <w:jc w:val="center"/>
            </w:pPr>
            <w:r>
              <w:t>1000,0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c>
          <w:tcPr>
            <w:tcW w:w="1134" w:type="dxa"/>
          </w:tcPr>
          <w:p w:rsidR="00B404CA" w:rsidRDefault="00B404CA">
            <w:pPr>
              <w:pStyle w:val="ConsPlusNormal"/>
              <w:jc w:val="center"/>
            </w:pPr>
            <w:r>
              <w:t>2000,0</w:t>
            </w:r>
          </w:p>
        </w:tc>
      </w:tr>
      <w:tr w:rsidR="00B404CA">
        <w:tc>
          <w:tcPr>
            <w:tcW w:w="2268" w:type="dxa"/>
          </w:tcPr>
          <w:p w:rsidR="00B404CA" w:rsidRDefault="00B404CA">
            <w:pPr>
              <w:pStyle w:val="ConsPlusNormal"/>
            </w:pPr>
            <w:r>
              <w:t>Другие источники</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c>
          <w:tcPr>
            <w:tcW w:w="1134" w:type="dxa"/>
          </w:tcPr>
          <w:p w:rsidR="00B404CA" w:rsidRDefault="00B404CA">
            <w:pPr>
              <w:pStyle w:val="ConsPlusNormal"/>
              <w:jc w:val="center"/>
            </w:pPr>
            <w:r>
              <w:t>0,00</w:t>
            </w:r>
          </w:p>
        </w:tc>
      </w:tr>
    </w:tbl>
    <w:p w:rsidR="00B404CA" w:rsidRDefault="00B404CA">
      <w:pPr>
        <w:pStyle w:val="ConsPlusNormal"/>
        <w:jc w:val="both"/>
      </w:pPr>
    </w:p>
    <w:p w:rsidR="00B404CA" w:rsidRDefault="00B404CA">
      <w:pPr>
        <w:pStyle w:val="ConsPlusNormal"/>
        <w:jc w:val="both"/>
      </w:pPr>
    </w:p>
    <w:p w:rsidR="00B404CA" w:rsidRDefault="00B404CA">
      <w:pPr>
        <w:pStyle w:val="ConsPlusNormal"/>
        <w:pBdr>
          <w:bottom w:val="single" w:sz="6" w:space="0" w:color="auto"/>
        </w:pBdr>
        <w:spacing w:before="100" w:after="100"/>
        <w:jc w:val="both"/>
        <w:rPr>
          <w:sz w:val="2"/>
          <w:szCs w:val="2"/>
        </w:rPr>
      </w:pPr>
    </w:p>
    <w:p w:rsidR="006E15E9" w:rsidRDefault="00B404CA">
      <w:bookmarkStart w:id="7" w:name="_GoBack"/>
      <w:bookmarkEnd w:id="7"/>
    </w:p>
    <w:sectPr w:rsidR="006E15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CA"/>
    <w:rsid w:val="0062405B"/>
    <w:rsid w:val="006A0247"/>
    <w:rsid w:val="00B4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40B1C-4CC8-4B1C-99CF-BC913F14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4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04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04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04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04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04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04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04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2DAA07E43DE42379B643FC9992004EA41DA5BFD13F4A2AF0540BDE9DC88B18FF3B75871B57826FA87D68EF201F44097B8FA0C0B40B3154BA7C4DR7X4F" TargetMode="External"/><Relationship Id="rId117" Type="http://schemas.openxmlformats.org/officeDocument/2006/relationships/hyperlink" Target="consultantplus://offline/ref=162DAA07E43DE42379B643FC9992004EA41DA5BFD13E4C2CF6540BDE9DC88B18FF3B75871B57826FA87D68EF201F44097B8FA0C0B40B3154BA7C4DR7X4F" TargetMode="External"/><Relationship Id="rId21" Type="http://schemas.openxmlformats.org/officeDocument/2006/relationships/hyperlink" Target="consultantplus://offline/ref=162DAA07E43DE42379B643FC9992004EA41DA5BFD13D4D2AF4540BDE9DC88B18FF3B75871B57826FA87D68EF201F44097B8FA0C0B40B3154BA7C4DR7X4F" TargetMode="External"/><Relationship Id="rId42" Type="http://schemas.openxmlformats.org/officeDocument/2006/relationships/hyperlink" Target="consultantplus://offline/ref=162DAA07E43DE42379B643FC9992004EA41DA5BFD23D4B28F0540BDE9DC88B18FF3B75951B0F8E6DAB6368E13549154FR2XCF" TargetMode="External"/><Relationship Id="rId47" Type="http://schemas.openxmlformats.org/officeDocument/2006/relationships/hyperlink" Target="consultantplus://offline/ref=162DAA07E43DE42379B643FC9992004EA41DA5BFD23C482CF5540BDE9DC88B18FF3B75951B0F8E6DAB6368E13549154FR2XCF" TargetMode="External"/><Relationship Id="rId63" Type="http://schemas.openxmlformats.org/officeDocument/2006/relationships/hyperlink" Target="consultantplus://offline/ref=162DAA07E43DE42379B643FC9992004EA41DA5BFD3394228FE540BDE9DC88B18FF3B75951B0F8E6DAB6368E13549154FR2XCF" TargetMode="External"/><Relationship Id="rId68" Type="http://schemas.openxmlformats.org/officeDocument/2006/relationships/hyperlink" Target="consultantplus://offline/ref=162DAA07E43DE42379B643FC9992004EA41DA5BFD33A4E2FF3540BDE9DC88B18FF3B75951B0F8E6DAB6368E13549154FR2XCF" TargetMode="External"/><Relationship Id="rId84" Type="http://schemas.openxmlformats.org/officeDocument/2006/relationships/hyperlink" Target="consultantplus://offline/ref=162DAA07E43DE42379B643FC9992004EA41DA5BFD3304F28F6540BDE9DC88B18FF3B75951B0F8E6DAB6368E13549154FR2XCF" TargetMode="External"/><Relationship Id="rId89" Type="http://schemas.openxmlformats.org/officeDocument/2006/relationships/hyperlink" Target="consultantplus://offline/ref=162DAA07E43DE42379B643FC9992004EA41DA5BFD0384A20F1540BDE9DC88B18FF3B75951B0F8E6DAB6368E13549154FR2XCF" TargetMode="External"/><Relationship Id="rId112" Type="http://schemas.openxmlformats.org/officeDocument/2006/relationships/hyperlink" Target="consultantplus://offline/ref=162DAA07E43DE42379B643FC9992004EA41DA5BFD13F4D2BF4540BDE9DC88B18FF3B75871B57826FA87D68EF201F44097B8FA0C0B40B3154BA7C4DR7X4F" TargetMode="External"/><Relationship Id="rId133" Type="http://schemas.openxmlformats.org/officeDocument/2006/relationships/hyperlink" Target="consultantplus://offline/ref=F132339915C94DABAF90DFD746EB9110547575296D98890908206DB95EE30AC828B983DED6BE5826F3A964C00B2AB6C16740E726A4F333AD73SFX9F" TargetMode="External"/><Relationship Id="rId138" Type="http://schemas.openxmlformats.org/officeDocument/2006/relationships/hyperlink" Target="consultantplus://offline/ref=F132339915C94DABAF90C1D34980CB1F567F2B226E9F8154022834B55CE405972DBE92DED5BD4626FAB16D9458S6XCF" TargetMode="External"/><Relationship Id="rId16" Type="http://schemas.openxmlformats.org/officeDocument/2006/relationships/hyperlink" Target="consultantplus://offline/ref=162DAA07E43DE42379B643FC9992004EA41DA5BFD1394F2DF4540BDE9DC88B18FF3B75871B57826FA87D68EF201F44097B8FA0C0B40B3154BA7C4DR7X4F" TargetMode="External"/><Relationship Id="rId107" Type="http://schemas.openxmlformats.org/officeDocument/2006/relationships/hyperlink" Target="consultantplus://offline/ref=162DAA07E43DE42379B643FC9992004EA41DA5BFD13C4B28F7540BDE9DC88B18FF3B75871B57826FA87D68EF201F44097B8FA0C0B40B3154BA7C4DR7X4F" TargetMode="External"/><Relationship Id="rId11" Type="http://schemas.openxmlformats.org/officeDocument/2006/relationships/hyperlink" Target="consultantplus://offline/ref=162DAA07E43DE42379B643FC9992004EA41DA5BFD0314A28FE540BDE9DC88B18FF3B75871B57826FA87D68EF201F44097B8FA0C0B40B3154BA7C4DR7X4F" TargetMode="External"/><Relationship Id="rId32" Type="http://schemas.openxmlformats.org/officeDocument/2006/relationships/hyperlink" Target="consultantplus://offline/ref=162DAA07E43DE42379B643FC9992004EA41DA5BFD13E4C2CF6540BDE9DC88B18FF3B75871B57826FA87D68EF201F44097B8FA0C0B40B3154BA7C4DR7X4F" TargetMode="External"/><Relationship Id="rId37" Type="http://schemas.openxmlformats.org/officeDocument/2006/relationships/hyperlink" Target="consultantplus://offline/ref=162DAA07E43DE42379B643FC9992004EA41DA5BFD131422BF5540BDE9DC88B18FF3B75871B57826FA87D68EF201F44097B8FA0C0B40B3154BA7C4DR7X4F" TargetMode="External"/><Relationship Id="rId53" Type="http://schemas.openxmlformats.org/officeDocument/2006/relationships/hyperlink" Target="consultantplus://offline/ref=162DAA07E43DE42379B643FC9992004EA41DA5BFD2314B2DF2540BDE9DC88B18FF3B75951B0F8E6DAB6368E13549154FR2XCF" TargetMode="External"/><Relationship Id="rId58" Type="http://schemas.openxmlformats.org/officeDocument/2006/relationships/hyperlink" Target="consultantplus://offline/ref=162DAA07E43DE42379B643FC9992004EA41DA5BFD2304B2CF5540BDE9DC88B18FF3B75951B0F8E6DAB6368E13549154FR2XCF" TargetMode="External"/><Relationship Id="rId74" Type="http://schemas.openxmlformats.org/officeDocument/2006/relationships/hyperlink" Target="consultantplus://offline/ref=162DAA07E43DE42379B643FC9992004EA41DA5BFD33C4E20FE540BDE9DC88B18FF3B75951B0F8E6DAB6368E13549154FR2XCF" TargetMode="External"/><Relationship Id="rId79" Type="http://schemas.openxmlformats.org/officeDocument/2006/relationships/hyperlink" Target="consultantplus://offline/ref=162DAA07E43DE42379B643FC9992004EA41DA5BFD3314B2DF3540BDE9DC88B18FF3B75951B0F8E6DAB6368E13549154FR2XCF" TargetMode="External"/><Relationship Id="rId102" Type="http://schemas.openxmlformats.org/officeDocument/2006/relationships/hyperlink" Target="consultantplus://offline/ref=162DAA07E43DE42379B643FC9992004EA41DA5BFD1394D20F1540BDE9DC88B18FF3B75871B57826FA87D68EF201F44097B8FA0C0B40B3154BA7C4DR7X4F" TargetMode="External"/><Relationship Id="rId123" Type="http://schemas.openxmlformats.org/officeDocument/2006/relationships/hyperlink" Target="consultantplus://offline/ref=162DAA07E43DE42379B643FC9992004EA41DA5BFD1314228F5540BDE9DC88B18FF3B75871B57826FA87D68E0201F44097B8FA0C0B40B3154BA7C4DR7X4F" TargetMode="External"/><Relationship Id="rId128" Type="http://schemas.openxmlformats.org/officeDocument/2006/relationships/hyperlink" Target="consultantplus://offline/ref=F132339915C94DABAF90C1D34980CB1F567F2B226E9F8154022834B55CE405972DBE92DED5BD4626FAB16D9458S6XCF" TargetMode="External"/><Relationship Id="rId144" Type="http://schemas.openxmlformats.org/officeDocument/2006/relationships/hyperlink" Target="consultantplus://offline/ref=F132339915C94DABAF90DFDE5FEC9110547575296E9183005D776FE80BED0FC078F1939093B35926F3AF6E95513AB288304EFB25B3ED38B373FB7AS4X9F" TargetMode="External"/><Relationship Id="rId5" Type="http://schemas.openxmlformats.org/officeDocument/2006/relationships/hyperlink" Target="consultantplus://offline/ref=162DAA07E43DE42379B643FC9992004EA41DA5BFD03C4D2BF3540BDE9DC88B18FF3B75871B57826FA87D68EF201F44097B8FA0C0B40B3154BA7C4DR7X4F" TargetMode="External"/><Relationship Id="rId90" Type="http://schemas.openxmlformats.org/officeDocument/2006/relationships/hyperlink" Target="consultantplus://offline/ref=162DAA07E43DE42379B643FC9992004EA41DA5BFD03C4D2BF3540BDE9DC88B18FF3B75871B57826FA87D68EF201F44097B8FA0C0B40B3154BA7C4DR7X4F" TargetMode="External"/><Relationship Id="rId95" Type="http://schemas.openxmlformats.org/officeDocument/2006/relationships/hyperlink" Target="consultantplus://offline/ref=162DAA07E43DE42379B643FC9992004EA41DA5BFD03E4220F2540BDE9DC88B18FF3B75871B57826FA87D68EF201F44097B8FA0C0B40B3154BA7C4DR7X4F" TargetMode="External"/><Relationship Id="rId22" Type="http://schemas.openxmlformats.org/officeDocument/2006/relationships/hyperlink" Target="consultantplus://offline/ref=162DAA07E43DE42379B643FC9992004EA41DA5BFD13C4B28F7540BDE9DC88B18FF3B75871B57826FA87D68EF201F44097B8FA0C0B40B3154BA7C4DR7X4F" TargetMode="External"/><Relationship Id="rId27" Type="http://schemas.openxmlformats.org/officeDocument/2006/relationships/hyperlink" Target="consultantplus://offline/ref=162DAA07E43DE42379B643FC9992004EA41DA5BFD13F4D2BF4540BDE9DC88B18FF3B75871B57826FA87D68EF201F44097B8FA0C0B40B3154BA7C4DR7X4F" TargetMode="External"/><Relationship Id="rId43" Type="http://schemas.openxmlformats.org/officeDocument/2006/relationships/hyperlink" Target="consultantplus://offline/ref=162DAA07E43DE42379B643FC9992004EA41DA5BFD23D4929F5540BDE9DC88B18FF3B75951B0F8E6DAB6368E13549154FR2XCF" TargetMode="External"/><Relationship Id="rId48" Type="http://schemas.openxmlformats.org/officeDocument/2006/relationships/hyperlink" Target="consultantplus://offline/ref=162DAA07E43DE42379B643FC9992004EA41DA5BFD23C422AF1540BDE9DC88B18FF3B75951B0F8E6DAB6368E13549154FR2XCF" TargetMode="External"/><Relationship Id="rId64" Type="http://schemas.openxmlformats.org/officeDocument/2006/relationships/hyperlink" Target="consultantplus://offline/ref=162DAA07E43DE42379B643FC9992004EA41DA5BFD3384921F6540BDE9DC88B18FF3B75951B0F8E6DAB6368E13549154FR2XCF" TargetMode="External"/><Relationship Id="rId69" Type="http://schemas.openxmlformats.org/officeDocument/2006/relationships/hyperlink" Target="consultantplus://offline/ref=162DAA07E43DE42379B643FC9992004EA41DA5BFD33A4E2FF0540BDE9DC88B18FF3B75951B0F8E6DAB6368E13549154FR2XCF" TargetMode="External"/><Relationship Id="rId113" Type="http://schemas.openxmlformats.org/officeDocument/2006/relationships/hyperlink" Target="consultantplus://offline/ref=162DAA07E43DE42379B643FC9992004EA41DA5BFD13E4A2BF6540BDE9DC88B18FF3B75871B57826FA87D68EF201F44097B8FA0C0B40B3154BA7C4DR7X4F" TargetMode="External"/><Relationship Id="rId118" Type="http://schemas.openxmlformats.org/officeDocument/2006/relationships/hyperlink" Target="consultantplus://offline/ref=162DAA07E43DE42379B643FC9992004EA41DA5BFD13E422FF6540BDE9DC88B18FF3B75871B57826FA87D68EF201F44097B8FA0C0B40B3154BA7C4DR7X4F" TargetMode="External"/><Relationship Id="rId134" Type="http://schemas.openxmlformats.org/officeDocument/2006/relationships/hyperlink" Target="consultantplus://offline/ref=F132339915C94DABAF90DFDE5FEC9110547575296D91830B5B776FE80BED0FC078F1938293EB5524F0B16F9D446CE3CES6X7F" TargetMode="External"/><Relationship Id="rId139" Type="http://schemas.openxmlformats.org/officeDocument/2006/relationships/hyperlink" Target="consultantplus://offline/ref=F132339915C94DABAF90C1D34980CB1F567F2B226E9F8154022834B55CE405972DBE92DED5BD4626FAB16D9458S6XCF" TargetMode="External"/><Relationship Id="rId80" Type="http://schemas.openxmlformats.org/officeDocument/2006/relationships/hyperlink" Target="consultantplus://offline/ref=162DAA07E43DE42379B643FC9992004EA41DA5BFD3314B2FFF540BDE9DC88B18FF3B75951B0F8E6DAB6368E13549154FR2XCF" TargetMode="External"/><Relationship Id="rId85" Type="http://schemas.openxmlformats.org/officeDocument/2006/relationships/hyperlink" Target="consultantplus://offline/ref=162DAA07E43DE42379B643FC9992004EA41DA5BFD3304321F2540BDE9DC88B18FF3B75951B0F8E6DAB6368E13549154FR2XCF" TargetMode="External"/><Relationship Id="rId3" Type="http://schemas.openxmlformats.org/officeDocument/2006/relationships/webSettings" Target="webSettings.xml"/><Relationship Id="rId12" Type="http://schemas.openxmlformats.org/officeDocument/2006/relationships/hyperlink" Target="consultantplus://offline/ref=162DAA07E43DE42379B643FC9992004EA41DA5BFD0314D2BFE540BDE9DC88B18FF3B75871B57826FA87D68EF201F44097B8FA0C0B40B3154BA7C4DR7X4F" TargetMode="External"/><Relationship Id="rId17" Type="http://schemas.openxmlformats.org/officeDocument/2006/relationships/hyperlink" Target="consultantplus://offline/ref=162DAA07E43DE42379B643FC9992004EA41DA5BFD1394D20F1540BDE9DC88B18FF3B75871B57826FA87D68EF201F44097B8FA0C0B40B3154BA7C4DR7X4F" TargetMode="External"/><Relationship Id="rId25" Type="http://schemas.openxmlformats.org/officeDocument/2006/relationships/hyperlink" Target="consultantplus://offline/ref=162DAA07E43DE42379B643FC9992004EA41DA5BFD13F4A28F2540BDE9DC88B18FF3B75871B57826FA87D68EF201F44097B8FA0C0B40B3154BA7C4DR7X4F" TargetMode="External"/><Relationship Id="rId33" Type="http://schemas.openxmlformats.org/officeDocument/2006/relationships/hyperlink" Target="consultantplus://offline/ref=162DAA07E43DE42379B643FC9992004EA41DA5BFD13E422FF6540BDE9DC88B18FF3B75871B57826FA87D68EF201F44097B8FA0C0B40B3154BA7C4DR7X4F" TargetMode="External"/><Relationship Id="rId38" Type="http://schemas.openxmlformats.org/officeDocument/2006/relationships/hyperlink" Target="consultantplus://offline/ref=162DAA07E43DE42379B643FC9992004EA41DA5BFD13D4D21F0540BDE9DC88B18FF3B75951B0F8E6DAB6368E13549154FR2XCF" TargetMode="External"/><Relationship Id="rId46" Type="http://schemas.openxmlformats.org/officeDocument/2006/relationships/hyperlink" Target="consultantplus://offline/ref=162DAA07E43DE42379B643FC9992004EA41DA5BFD23C4A2AFE540BDE9DC88B18FF3B75951B0F8E6DAB6368E13549154FR2XCF" TargetMode="External"/><Relationship Id="rId59" Type="http://schemas.openxmlformats.org/officeDocument/2006/relationships/hyperlink" Target="consultantplus://offline/ref=162DAA07E43DE42379B643FC9992004EA41DA5BFD230432AFF540BDE9DC88B18FF3B75951B0F8E6DAB6368E13549154FR2XCF" TargetMode="External"/><Relationship Id="rId67" Type="http://schemas.openxmlformats.org/officeDocument/2006/relationships/hyperlink" Target="consultantplus://offline/ref=162DAA07E43DE42379B643FC9992004EA41DA5BFD33A4A2CF1540BDE9DC88B18FF3B75951B0F8E6DAB6368E13549154FR2XCF" TargetMode="External"/><Relationship Id="rId103" Type="http://schemas.openxmlformats.org/officeDocument/2006/relationships/hyperlink" Target="consultantplus://offline/ref=162DAA07E43DE42379B643FC9992004EA41DA5BFD13A482BF7540BDE9DC88B18FF3B75871B57826FA87D68EF201F44097B8FA0C0B40B3154BA7C4DR7X4F" TargetMode="External"/><Relationship Id="rId108" Type="http://schemas.openxmlformats.org/officeDocument/2006/relationships/hyperlink" Target="consultantplus://offline/ref=162DAA07E43DE42379B643FC9992004EA41DA5BFD13C4E2FF2540BDE9DC88B18FF3B75871B57826FA87D68EF201F44097B8FA0C0B40B3154BA7C4DR7X4F" TargetMode="External"/><Relationship Id="rId116" Type="http://schemas.openxmlformats.org/officeDocument/2006/relationships/hyperlink" Target="consultantplus://offline/ref=162DAA07E43DE42379B643FC9992004EA41DA5BFD13E4E2CF1540BDE9DC88B18FF3B75871B57826FA87D68EF201F44097B8FA0C0B40B3154BA7C4DR7X4F" TargetMode="External"/><Relationship Id="rId124" Type="http://schemas.openxmlformats.org/officeDocument/2006/relationships/hyperlink" Target="consultantplus://offline/ref=162DAA07E43DE42379B643FC9992004EA41DA5BFD131422BF5540BDE9DC88B18FF3B75871B57826FA87D68E0201F44097B8FA0C0B40B3154BA7C4DR7X4F" TargetMode="External"/><Relationship Id="rId129" Type="http://schemas.openxmlformats.org/officeDocument/2006/relationships/hyperlink" Target="consultantplus://offline/ref=F132339915C94DABAF90C1D34980CB1F537C22276D9D8154022834B55CE405972DBE92DED5BD4626FAB16D9458S6XCF" TargetMode="External"/><Relationship Id="rId137" Type="http://schemas.openxmlformats.org/officeDocument/2006/relationships/hyperlink" Target="consultantplus://offline/ref=F132339915C94DABAF90C1D34980CB1F567F2B226E9F8154022834B55CE405972DBE92DED5BD4626FAB16D9458S6XCF" TargetMode="External"/><Relationship Id="rId20" Type="http://schemas.openxmlformats.org/officeDocument/2006/relationships/hyperlink" Target="consultantplus://offline/ref=162DAA07E43DE42379B643FC9992004EA41DA5BFD13A4C20F2540BDE9DC88B18FF3B75871B57826FA87D68EF201F44097B8FA0C0B40B3154BA7C4DR7X4F" TargetMode="External"/><Relationship Id="rId41" Type="http://schemas.openxmlformats.org/officeDocument/2006/relationships/hyperlink" Target="consultantplus://offline/ref=162DAA07E43DE42379B643FC9992004EA41DA5BFD23A4220F0540BDE9DC88B18FF3B75951B0F8E6DAB6368E13549154FR2XCF" TargetMode="External"/><Relationship Id="rId54" Type="http://schemas.openxmlformats.org/officeDocument/2006/relationships/hyperlink" Target="consultantplus://offline/ref=162DAA07E43DE42379B643FC9992004EA41DA5BFD2314A2EF6540BDE9DC88B18FF3B75951B0F8E6DAB6368E13549154FR2XCF" TargetMode="External"/><Relationship Id="rId62" Type="http://schemas.openxmlformats.org/officeDocument/2006/relationships/hyperlink" Target="consultantplus://offline/ref=162DAA07E43DE42379B643FC9992004EA41DA5BFD3394D2AF1540BDE9DC88B18FF3B75951B0F8E6DAB6368E13549154FR2XCF" TargetMode="External"/><Relationship Id="rId70" Type="http://schemas.openxmlformats.org/officeDocument/2006/relationships/hyperlink" Target="consultantplus://offline/ref=162DAA07E43DE42379B643FC9992004EA41DA5BFD33A482BFE540BDE9DC88B18FF3B75951B0F8E6DAB6368E13549154FR2XCF" TargetMode="External"/><Relationship Id="rId75" Type="http://schemas.openxmlformats.org/officeDocument/2006/relationships/hyperlink" Target="consultantplus://offline/ref=162DAA07E43DE42379B643FC9992004EA41DA5BFD33C4D29F4540BDE9DC88B18FF3B75951B0F8E6DAB6368E13549154FR2XCF" TargetMode="External"/><Relationship Id="rId83" Type="http://schemas.openxmlformats.org/officeDocument/2006/relationships/hyperlink" Target="consultantplus://offline/ref=162DAA07E43DE42379B643FC9992004EA41DA5BFD3304821FE540BDE9DC88B18FF3B75951B0F8E6DAB6368E13549154FR2XCF" TargetMode="External"/><Relationship Id="rId88" Type="http://schemas.openxmlformats.org/officeDocument/2006/relationships/hyperlink" Target="consultantplus://offline/ref=162DAA07E43DE42379B643FC9992004EA41DA5BFD0384B29FE540BDE9DC88B18FF3B75951B0F8E6DAB6368E13549154FR2XCF" TargetMode="External"/><Relationship Id="rId91" Type="http://schemas.openxmlformats.org/officeDocument/2006/relationships/hyperlink" Target="consultantplus://offline/ref=162DAA07E43DE42379B643FC9992004EA41DA5BFD03F4821F2540BDE9DC88B18FF3B75871B57826FA87D68EF201F44097B8FA0C0B40B3154BA7C4DR7X4F" TargetMode="External"/><Relationship Id="rId96" Type="http://schemas.openxmlformats.org/officeDocument/2006/relationships/hyperlink" Target="consultantplus://offline/ref=162DAA07E43DE42379B643FC9992004EA41DA5BFD0314A28FE540BDE9DC88B18FF3B75871B57826FA87D68EF201F44097B8FA0C0B40B3154BA7C4DR7X4F" TargetMode="External"/><Relationship Id="rId111" Type="http://schemas.openxmlformats.org/officeDocument/2006/relationships/hyperlink" Target="consultantplus://offline/ref=162DAA07E43DE42379B643FC9992004EA41DA5BFD13F4A2AF0540BDE9DC88B18FF3B75871B57826FA87D68EF201F44097B8FA0C0B40B3154BA7C4DR7X4F" TargetMode="External"/><Relationship Id="rId132" Type="http://schemas.openxmlformats.org/officeDocument/2006/relationships/hyperlink" Target="consultantplus://offline/ref=F132339915C94DABAF90C1D34980CB1F53792A2C6A9C8154022834B55CE405973FBECAD2D7BE5827F7A43BC51E3BEECE665DF92FB3EF31AFS7X3F" TargetMode="External"/><Relationship Id="rId140" Type="http://schemas.openxmlformats.org/officeDocument/2006/relationships/hyperlink" Target="consultantplus://offline/ref=F132339915C94DABAF90DFDE5FEC9110547575296E9183035D776FE80BED0FC078F1939093B35926F3AF6E94513AB288304EFB25B3ED38B373FB7AS4X9F"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2DAA07E43DE42379B643FC9992004EA41DA5BFD03F4821F2540BDE9DC88B18FF3B75871B57826FA87D68EF201F44097B8FA0C0B40B3154BA7C4DR7X4F" TargetMode="External"/><Relationship Id="rId15" Type="http://schemas.openxmlformats.org/officeDocument/2006/relationships/hyperlink" Target="consultantplus://offline/ref=162DAA07E43DE42379B643FC9992004EA41DA5BFD0304221F6540BDE9DC88B18FF3B75871B57826FA87D68EF201F44097B8FA0C0B40B3154BA7C4DR7X4F" TargetMode="External"/><Relationship Id="rId23" Type="http://schemas.openxmlformats.org/officeDocument/2006/relationships/hyperlink" Target="consultantplus://offline/ref=162DAA07E43DE42379B643FC9992004EA41DA5BFD13C4E2FF2540BDE9DC88B18FF3B75871B57826FA87D68EF201F44097B8FA0C0B40B3154BA7C4DR7X4F" TargetMode="External"/><Relationship Id="rId28" Type="http://schemas.openxmlformats.org/officeDocument/2006/relationships/hyperlink" Target="consultantplus://offline/ref=162DAA07E43DE42379B643FC9992004EA41DA5BFD13E4A2BF6540BDE9DC88B18FF3B75871B57826FA87D68EF201F44097B8FA0C0B40B3154BA7C4DR7X4F" TargetMode="External"/><Relationship Id="rId36" Type="http://schemas.openxmlformats.org/officeDocument/2006/relationships/hyperlink" Target="consultantplus://offline/ref=162DAA07E43DE42379B643FC9992004EA41DA5BFD1314228F5540BDE9DC88B18FF3B75871B57826FA87D68EF201F44097B8FA0C0B40B3154BA7C4DR7X4F" TargetMode="External"/><Relationship Id="rId49" Type="http://schemas.openxmlformats.org/officeDocument/2006/relationships/hyperlink" Target="consultantplus://offline/ref=162DAA07E43DE42379B643FC9992004EA41DA5BFD23F4A2DF2540BDE9DC88B18FF3B75951B0F8E6DAB6368E13549154FR2XCF" TargetMode="External"/><Relationship Id="rId57" Type="http://schemas.openxmlformats.org/officeDocument/2006/relationships/hyperlink" Target="consultantplus://offline/ref=162DAA07E43DE42379B643FC9992004EA41DA5BFD2314C2BF0540BDE9DC88B18FF3B75951B0F8E6DAB6368E13549154FR2XCF" TargetMode="External"/><Relationship Id="rId106" Type="http://schemas.openxmlformats.org/officeDocument/2006/relationships/hyperlink" Target="consultantplus://offline/ref=162DAA07E43DE42379B643FC9992004EA41DA5BFD13D4D2AF4540BDE9DC88B18FF3B75871B57826FA87D68EF201F44097B8FA0C0B40B3154BA7C4DR7X4F" TargetMode="External"/><Relationship Id="rId114" Type="http://schemas.openxmlformats.org/officeDocument/2006/relationships/hyperlink" Target="consultantplus://offline/ref=162DAA07E43DE42379B643FC9992004EA41DA5BFD13E482FF0540BDE9DC88B18FF3B75871B57826FA87D68EF201F44097B8FA0C0B40B3154BA7C4DR7X4F" TargetMode="External"/><Relationship Id="rId119" Type="http://schemas.openxmlformats.org/officeDocument/2006/relationships/hyperlink" Target="consultantplus://offline/ref=162DAA07E43DE42379B643FC9992004EA41DA5BFD1314D2FF1540BDE9DC88B18FF3B75871B57826FA87D68EF201F44097B8FA0C0B40B3154BA7C4DR7X4F" TargetMode="External"/><Relationship Id="rId127" Type="http://schemas.openxmlformats.org/officeDocument/2006/relationships/hyperlink" Target="consultantplus://offline/ref=F132339915C94DABAF90DFDE5FEC9110547575296E9183005D776FE80BED0FC078F1939093B35926F3AF6F9C513AB288304EFB25B3ED38B373FB7AS4X9F" TargetMode="External"/><Relationship Id="rId10" Type="http://schemas.openxmlformats.org/officeDocument/2006/relationships/hyperlink" Target="consultantplus://offline/ref=162DAA07E43DE42379B643FC9992004EA41DA5BFD03E4220F2540BDE9DC88B18FF3B75871B57826FA87D68EF201F44097B8FA0C0B40B3154BA7C4DR7X4F" TargetMode="External"/><Relationship Id="rId31" Type="http://schemas.openxmlformats.org/officeDocument/2006/relationships/hyperlink" Target="consultantplus://offline/ref=162DAA07E43DE42379B643FC9992004EA41DA5BFD13E4E2CF1540BDE9DC88B18FF3B75871B57826FA87D68EF201F44097B8FA0C0B40B3154BA7C4DR7X4F" TargetMode="External"/><Relationship Id="rId44" Type="http://schemas.openxmlformats.org/officeDocument/2006/relationships/hyperlink" Target="consultantplus://offline/ref=162DAA07E43DE42379B643FC9992004EA41DA5BFD23D482DF3540BDE9DC88B18FF3B75951B0F8E6DAB6368E13549154FR2XCF" TargetMode="External"/><Relationship Id="rId52" Type="http://schemas.openxmlformats.org/officeDocument/2006/relationships/hyperlink" Target="consultantplus://offline/ref=162DAA07E43DE42379B643FC9992004EA41DA5BFD23E422BF5540BDE9DC88B18FF3B75951B0F8E6DAB6368E13549154FR2XCF" TargetMode="External"/><Relationship Id="rId60" Type="http://schemas.openxmlformats.org/officeDocument/2006/relationships/hyperlink" Target="consultantplus://offline/ref=162DAA07E43DE42379B643FC9992004EA41DA5BFD3394A2CFF540BDE9DC88B18FF3B75951B0F8E6DAB6368E13549154FR2XCF" TargetMode="External"/><Relationship Id="rId65" Type="http://schemas.openxmlformats.org/officeDocument/2006/relationships/hyperlink" Target="consultantplus://offline/ref=162DAA07E43DE42379B643FC9992004EA41DA5BFD3384C2EF7540BDE9DC88B18FF3B75951B0F8E6DAB6368E13549154FR2XCF" TargetMode="External"/><Relationship Id="rId73" Type="http://schemas.openxmlformats.org/officeDocument/2006/relationships/hyperlink" Target="consultantplus://offline/ref=162DAA07E43DE42379B643FC9992004EA41DA5BFD33C4E21F1540BDE9DC88B18FF3B75951B0F8E6DAB6368E13549154FR2XCF" TargetMode="External"/><Relationship Id="rId78" Type="http://schemas.openxmlformats.org/officeDocument/2006/relationships/hyperlink" Target="consultantplus://offline/ref=162DAA07E43DE42379B643FC9992004EA41DA5BFD33F422DF6540BDE9DC88B18FF3B75951B0F8E6DAB6368E13549154FR2XCF" TargetMode="External"/><Relationship Id="rId81" Type="http://schemas.openxmlformats.org/officeDocument/2006/relationships/hyperlink" Target="consultantplus://offline/ref=162DAA07E43DE42379B643FC9992004EA41DA5BFD3314B2FF5540BDE9DC88B18FF3B75951B0F8E6DAB6368E13549154FR2XCF" TargetMode="External"/><Relationship Id="rId86" Type="http://schemas.openxmlformats.org/officeDocument/2006/relationships/hyperlink" Target="consultantplus://offline/ref=162DAA07E43DE42379B643FC9992004EA41DA5BFD3304229F7540BDE9DC88B18FF3B75951B0F8E6DAB6368E13549154FR2XCF" TargetMode="External"/><Relationship Id="rId94" Type="http://schemas.openxmlformats.org/officeDocument/2006/relationships/hyperlink" Target="consultantplus://offline/ref=162DAA07E43DE42379B643FC9992004EA41DA5BFD03E4E21F3540BDE9DC88B18FF3B75871B57826FA87D68EF201F44097B8FA0C0B40B3154BA7C4DR7X4F" TargetMode="External"/><Relationship Id="rId99" Type="http://schemas.openxmlformats.org/officeDocument/2006/relationships/hyperlink" Target="consultantplus://offline/ref=162DAA07E43DE42379B643FC9992004EA41DA5BFD0304E21F4540BDE9DC88B18FF3B75871B57826FA87D68EF201F44097B8FA0C0B40B3154BA7C4DR7X4F" TargetMode="External"/><Relationship Id="rId101" Type="http://schemas.openxmlformats.org/officeDocument/2006/relationships/hyperlink" Target="consultantplus://offline/ref=162DAA07E43DE42379B643FC9992004EA41DA5BFD1394F2DF4540BDE9DC88B18FF3B75871B57826FA87D68EF201F44097B8FA0C0B40B3154BA7C4DR7X4F" TargetMode="External"/><Relationship Id="rId122" Type="http://schemas.openxmlformats.org/officeDocument/2006/relationships/hyperlink" Target="consultantplus://offline/ref=162DAA07E43DE42379B643FC9992004EA41DA5BFD131422BF5540BDE9DC88B18FF3B75871B57826FA87D68EF201F44097B8FA0C0B40B3154BA7C4DR7X4F" TargetMode="External"/><Relationship Id="rId130" Type="http://schemas.openxmlformats.org/officeDocument/2006/relationships/hyperlink" Target="consultantplus://offline/ref=F132339915C94DABAF90C1D34980CB1F537C22276D9F8154022834B55CE405972DBE92DED5BD4626FAB16D9458S6XCF" TargetMode="External"/><Relationship Id="rId135" Type="http://schemas.openxmlformats.org/officeDocument/2006/relationships/hyperlink" Target="consultantplus://offline/ref=F132339915C94DABAF90C1D34980CB1F567F2B226E9F8154022834B55CE405972DBE92DED5BD4626FAB16D9458S6XCF" TargetMode="External"/><Relationship Id="rId143" Type="http://schemas.openxmlformats.org/officeDocument/2006/relationships/hyperlink" Target="consultantplus://offline/ref=F132339915C94DABAF90DFDE5FEC9110547575296E9183005D776FE80BED0FC078F1939093B35926F3AF6E95513AB288304EFB25B3ED38B373FB7AS4X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2DAA07E43DE42379B643FC9992004EA41DA5BFD03E4E21F3540BDE9DC88B18FF3B75871B57826FA87D68EF201F44097B8FA0C0B40B3154BA7C4DR7X4F" TargetMode="External"/><Relationship Id="rId13" Type="http://schemas.openxmlformats.org/officeDocument/2006/relationships/hyperlink" Target="consultantplus://offline/ref=162DAA07E43DE42379B643FC9992004EA41DA5BFD030482DF6540BDE9DC88B18FF3B75871B57826FA87D68EF201F44097B8FA0C0B40B3154BA7C4DR7X4F" TargetMode="External"/><Relationship Id="rId18" Type="http://schemas.openxmlformats.org/officeDocument/2006/relationships/hyperlink" Target="consultantplus://offline/ref=162DAA07E43DE42379B643FC9992004EA41DA5BFD13A482BF7540BDE9DC88B18FF3B75871B57826FA87D68EF201F44097B8FA0C0B40B3154BA7C4DR7X4F" TargetMode="External"/><Relationship Id="rId39" Type="http://schemas.openxmlformats.org/officeDocument/2006/relationships/hyperlink" Target="consultantplus://offline/ref=162DAA07E43DE42379B643FC9992004EA41DA5BFD03D4C29F6540BDE9DC88B18FF3B75951B0F8E6DAB6368E13549154FR2XCF" TargetMode="External"/><Relationship Id="rId109" Type="http://schemas.openxmlformats.org/officeDocument/2006/relationships/hyperlink" Target="consultantplus://offline/ref=162DAA07E43DE42379B643FC9992004EA41DA5BFD13C4E21F6540BDE9DC88B18FF3B75871B57826FA87D68EF201F44097B8FA0C0B40B3154BA7C4DR7X4F" TargetMode="External"/><Relationship Id="rId34" Type="http://schemas.openxmlformats.org/officeDocument/2006/relationships/hyperlink" Target="consultantplus://offline/ref=162DAA07E43DE42379B643FC9992004EA41DA5BFD1314D2FF1540BDE9DC88B18FF3B75871B57826FA87D68EF201F44097B8FA0C0B40B3154BA7C4DR7X4F" TargetMode="External"/><Relationship Id="rId50" Type="http://schemas.openxmlformats.org/officeDocument/2006/relationships/hyperlink" Target="consultantplus://offline/ref=162DAA07E43DE42379B643FC9992004EA41DA5BFD23F4F2EF7540BDE9DC88B18FF3B75951B0F8E6DAB6368E13549154FR2XCF" TargetMode="External"/><Relationship Id="rId55" Type="http://schemas.openxmlformats.org/officeDocument/2006/relationships/hyperlink" Target="consultantplus://offline/ref=162DAA07E43DE42379B643FC9992004EA41DA5BFD2314B2AF5540BDE9DC88B18FF3B75951B0F8E6DAB6368E13549154FR2XCF" TargetMode="External"/><Relationship Id="rId76" Type="http://schemas.openxmlformats.org/officeDocument/2006/relationships/hyperlink" Target="consultantplus://offline/ref=162DAA07E43DE42379B643FC9992004EA41DA5BFD33F4A2FF2540BDE9DC88B18FF3B75951B0F8E6DAB6368E13549154FR2XCF" TargetMode="External"/><Relationship Id="rId97" Type="http://schemas.openxmlformats.org/officeDocument/2006/relationships/hyperlink" Target="consultantplus://offline/ref=162DAA07E43DE42379B643FC9992004EA41DA5BFD0314D2BFE540BDE9DC88B18FF3B75871B57826FA87D68EF201F44097B8FA0C0B40B3154BA7C4DR7X4F" TargetMode="External"/><Relationship Id="rId104" Type="http://schemas.openxmlformats.org/officeDocument/2006/relationships/hyperlink" Target="consultantplus://offline/ref=162DAA07E43DE42379B643FC9992004EA41DA5BFD13A4D2CF4540BDE9DC88B18FF3B75871B57826FA87D68EF201F44097B8FA0C0B40B3154BA7C4DR7X4F" TargetMode="External"/><Relationship Id="rId120" Type="http://schemas.openxmlformats.org/officeDocument/2006/relationships/hyperlink" Target="consultantplus://offline/ref=162DAA07E43DE42379B643FC9992004EA41DA5BFD1314D20F5540BDE9DC88B18FF3B75871B57826FA87D68EF201F44097B8FA0C0B40B3154BA7C4DR7X4F" TargetMode="External"/><Relationship Id="rId125" Type="http://schemas.openxmlformats.org/officeDocument/2006/relationships/hyperlink" Target="consultantplus://offline/ref=162DAA07E43DE42379B643FC9992004EA41DA5BFD1314228F5540BDE9DC88B18FF3B75871B57826FA87D68E0201F44097B8FA0C0B40B3154BA7C4DR7X4F" TargetMode="External"/><Relationship Id="rId141" Type="http://schemas.openxmlformats.org/officeDocument/2006/relationships/hyperlink" Target="consultantplus://offline/ref=F132339915C94DABAF90DFDE5FEC9110547575296E9183005D776FE80BED0FC078F1939093B35926F3AF6E95513AB288304EFB25B3ED38B373FB7AS4X9F" TargetMode="External"/><Relationship Id="rId146" Type="http://schemas.openxmlformats.org/officeDocument/2006/relationships/theme" Target="theme/theme1.xml"/><Relationship Id="rId7" Type="http://schemas.openxmlformats.org/officeDocument/2006/relationships/hyperlink" Target="consultantplus://offline/ref=162DAA07E43DE42379B643FC9992004EA41DA5BFD03F422BFF540BDE9DC88B18FF3B75871B57826FA87D68EF201F44097B8FA0C0B40B3154BA7C4DR7X4F" TargetMode="External"/><Relationship Id="rId71" Type="http://schemas.openxmlformats.org/officeDocument/2006/relationships/hyperlink" Target="consultantplus://offline/ref=162DAA07E43DE42379B643FC9992004EA41DA5BFD33A4E2FF7540BDE9DC88B18FF3B75951B0F8E6DAB6368E13549154FR2XCF" TargetMode="External"/><Relationship Id="rId92" Type="http://schemas.openxmlformats.org/officeDocument/2006/relationships/hyperlink" Target="consultantplus://offline/ref=162DAA07E43DE42379B643FC9992004EA41DA5BFD03F422BFF540BDE9DC88B18FF3B75871B57826FA87D68EF201F44097B8FA0C0B40B3154BA7C4DR7X4F" TargetMode="External"/><Relationship Id="rId2" Type="http://schemas.openxmlformats.org/officeDocument/2006/relationships/settings" Target="settings.xml"/><Relationship Id="rId29" Type="http://schemas.openxmlformats.org/officeDocument/2006/relationships/hyperlink" Target="consultantplus://offline/ref=162DAA07E43DE42379B643FC9992004EA41DA5BFD13E482FF0540BDE9DC88B18FF3B75871B57826FA87D68EF201F44097B8FA0C0B40B3154BA7C4DR7X4F" TargetMode="External"/><Relationship Id="rId24" Type="http://schemas.openxmlformats.org/officeDocument/2006/relationships/hyperlink" Target="consultantplus://offline/ref=162DAA07E43DE42379B643FC9992004EA41DA5BFD13C4E21F6540BDE9DC88B18FF3B75871B57826FA87D68EF201F44097B8FA0C0B40B3154BA7C4DR7X4F" TargetMode="External"/><Relationship Id="rId40" Type="http://schemas.openxmlformats.org/officeDocument/2006/relationships/hyperlink" Target="consultantplus://offline/ref=162DAA07E43DE42379B643FC9992004EA41DA5BFD23A4C2AF6540BDE9DC88B18FF3B75951B0F8E6DAB6368E13549154FR2XCF" TargetMode="External"/><Relationship Id="rId45" Type="http://schemas.openxmlformats.org/officeDocument/2006/relationships/hyperlink" Target="consultantplus://offline/ref=162DAA07E43DE42379B643FC9992004EA41DA5BFD23D4821F6540BDE9DC88B18FF3B75951B0F8E6DAB6368E13549154FR2XCF" TargetMode="External"/><Relationship Id="rId66" Type="http://schemas.openxmlformats.org/officeDocument/2006/relationships/hyperlink" Target="consultantplus://offline/ref=162DAA07E43DE42379B643FC9992004EA41DA5BFD3384321F7540BDE9DC88B18FF3B75951B0F8E6DAB6368E13549154FR2XCF" TargetMode="External"/><Relationship Id="rId87" Type="http://schemas.openxmlformats.org/officeDocument/2006/relationships/hyperlink" Target="consultantplus://offline/ref=162DAA07E43DE42379B643FC9992004EA41DA5BFD0394828F1540BDE9DC88B18FF3B75951B0F8E6DAB6368E13549154FR2XCF" TargetMode="External"/><Relationship Id="rId110" Type="http://schemas.openxmlformats.org/officeDocument/2006/relationships/hyperlink" Target="consultantplus://offline/ref=162DAA07E43DE42379B643FC9992004EA41DA5BFD13F4A28F2540BDE9DC88B18FF3B75871B57826FA87D68EF201F44097B8FA0C0B40B3154BA7C4DR7X4F" TargetMode="External"/><Relationship Id="rId115" Type="http://schemas.openxmlformats.org/officeDocument/2006/relationships/hyperlink" Target="consultantplus://offline/ref=162DAA07E43DE42379B643FC9992004EA41DA5BFD13E4E2AF5540BDE9DC88B18FF3B75871B57826FA87D68EF201F44097B8FA0C0B40B3154BA7C4DR7X4F" TargetMode="External"/><Relationship Id="rId131" Type="http://schemas.openxmlformats.org/officeDocument/2006/relationships/hyperlink" Target="consultantplus://offline/ref=F132339915C94DABAF90C1D34980CB1F5378232669998154022834B55CE405973FBECAD2D7BE5826FBA43BC51E3BEECE665DF92FB3EF31AFS7X3F" TargetMode="External"/><Relationship Id="rId136" Type="http://schemas.openxmlformats.org/officeDocument/2006/relationships/hyperlink" Target="consultantplus://offline/ref=F132339915C94DABAF90C1D34980CB1F567F2B226E9F8154022834B55CE405972DBE92DED5BD4626FAB16D9458S6XCF" TargetMode="External"/><Relationship Id="rId61" Type="http://schemas.openxmlformats.org/officeDocument/2006/relationships/hyperlink" Target="consultantplus://offline/ref=162DAA07E43DE42379B643FC9992004EA41DA5BFD3394A2EF1540BDE9DC88B18FF3B75951B0F8E6DAB6368E13549154FR2XCF" TargetMode="External"/><Relationship Id="rId82" Type="http://schemas.openxmlformats.org/officeDocument/2006/relationships/hyperlink" Target="consultantplus://offline/ref=162DAA07E43DE42379B643FC9992004EA41DA5BFD3314C29F7540BDE9DC88B18FF3B75951B0F8E6DAB6368E13549154FR2XCF" TargetMode="External"/><Relationship Id="rId19" Type="http://schemas.openxmlformats.org/officeDocument/2006/relationships/hyperlink" Target="consultantplus://offline/ref=162DAA07E43DE42379B643FC9992004EA41DA5BFD13A4D2CF4540BDE9DC88B18FF3B75871B57826FA87D68EF201F44097B8FA0C0B40B3154BA7C4DR7X4F" TargetMode="External"/><Relationship Id="rId14" Type="http://schemas.openxmlformats.org/officeDocument/2006/relationships/hyperlink" Target="consultantplus://offline/ref=162DAA07E43DE42379B643FC9992004EA41DA5BFD0304E21F4540BDE9DC88B18FF3B75871B57826FA87D68EF201F44097B8FA0C0B40B3154BA7C4DR7X4F" TargetMode="External"/><Relationship Id="rId30" Type="http://schemas.openxmlformats.org/officeDocument/2006/relationships/hyperlink" Target="consultantplus://offline/ref=162DAA07E43DE42379B643FC9992004EA41DA5BFD13E4E2AF5540BDE9DC88B18FF3B75871B57826FA87D68EF201F44097B8FA0C0B40B3154BA7C4DR7X4F" TargetMode="External"/><Relationship Id="rId35" Type="http://schemas.openxmlformats.org/officeDocument/2006/relationships/hyperlink" Target="consultantplus://offline/ref=162DAA07E43DE42379B643FC9992004EA41DA5BFD1314D20F5540BDE9DC88B18FF3B75871B57826FA87D68EF201F44097B8FA0C0B40B3154BA7C4DR7X4F" TargetMode="External"/><Relationship Id="rId56" Type="http://schemas.openxmlformats.org/officeDocument/2006/relationships/hyperlink" Target="consultantplus://offline/ref=162DAA07E43DE42379B643FC9992004EA41DA5BFD2314929F4540BDE9DC88B18FF3B75951B0F8E6DAB6368E13549154FR2XCF" TargetMode="External"/><Relationship Id="rId77" Type="http://schemas.openxmlformats.org/officeDocument/2006/relationships/hyperlink" Target="consultantplus://offline/ref=162DAA07E43DE42379B643FC9992004EA41DA5BFD33F4D2CF0540BDE9DC88B18FF3B75951B0F8E6DAB6368E13549154FR2XCF" TargetMode="External"/><Relationship Id="rId100" Type="http://schemas.openxmlformats.org/officeDocument/2006/relationships/hyperlink" Target="consultantplus://offline/ref=162DAA07E43DE42379B643FC9992004EA41DA5BFD0304221F6540BDE9DC88B18FF3B75871B57826FA87D68EF201F44097B8FA0C0B40B3154BA7C4DR7X4F" TargetMode="External"/><Relationship Id="rId105" Type="http://schemas.openxmlformats.org/officeDocument/2006/relationships/hyperlink" Target="consultantplus://offline/ref=162DAA07E43DE42379B643FC9992004EA41DA5BFD13A4C20F2540BDE9DC88B18FF3B75871B57826FA87D68EF201F44097B8FA0C0B40B3154BA7C4DR7X4F" TargetMode="External"/><Relationship Id="rId126" Type="http://schemas.openxmlformats.org/officeDocument/2006/relationships/hyperlink" Target="consultantplus://offline/ref=162DAA07E43DE42379B643FC9992004EA41DA5BFD131422BF5540BDE9DC88B18FF3B75871B57826FA87D68E0201F44097B8FA0C0B40B3154BA7C4DR7X4F" TargetMode="External"/><Relationship Id="rId8" Type="http://schemas.openxmlformats.org/officeDocument/2006/relationships/hyperlink" Target="consultantplus://offline/ref=162DAA07E43DE42379B643FC9992004EA41DA5BFD03E4F2EF7540BDE9DC88B18FF3B75871B57826FA87D68EF201F44097B8FA0C0B40B3154BA7C4DR7X4F" TargetMode="External"/><Relationship Id="rId51" Type="http://schemas.openxmlformats.org/officeDocument/2006/relationships/hyperlink" Target="consultantplus://offline/ref=162DAA07E43DE42379B643FC9992004EA41DA5BFD23F422FF5540BDE9DC88B18FF3B75951B0F8E6DAB6368E13549154FR2XCF" TargetMode="External"/><Relationship Id="rId72" Type="http://schemas.openxmlformats.org/officeDocument/2006/relationships/hyperlink" Target="consultantplus://offline/ref=162DAA07E43DE42379B643FC9992004EA41DA5BFD33D492BF0540BDE9DC88B18FF3B75951B0F8E6DAB6368E13549154FR2XCF" TargetMode="External"/><Relationship Id="rId93" Type="http://schemas.openxmlformats.org/officeDocument/2006/relationships/hyperlink" Target="consultantplus://offline/ref=162DAA07E43DE42379B643FC9992004EA41DA5BFD03E4F2EF7540BDE9DC88B18FF3B75871B57826FA87D68EF201F44097B8FA0C0B40B3154BA7C4DR7X4F" TargetMode="External"/><Relationship Id="rId98" Type="http://schemas.openxmlformats.org/officeDocument/2006/relationships/hyperlink" Target="consultantplus://offline/ref=162DAA07E43DE42379B643FC9992004EA41DA5BFD030482DF6540BDE9DC88B18FF3B75871B57826FA87D68EF201F44097B8FA0C0B40B3154BA7C4DR7X4F" TargetMode="External"/><Relationship Id="rId121" Type="http://schemas.openxmlformats.org/officeDocument/2006/relationships/hyperlink" Target="consultantplus://offline/ref=162DAA07E43DE42379B643FC9992004EA41DA5BFD1314228F5540BDE9DC88B18FF3B75871B57826FA87D68EF201F44097B8FA0C0B40B3154BA7C4DR7X4F" TargetMode="External"/><Relationship Id="rId142" Type="http://schemas.openxmlformats.org/officeDocument/2006/relationships/hyperlink" Target="consultantplus://offline/ref=F132339915C94DABAF90DFDE5FEC9110547575296E9183035D776FE80BED0FC078F1939093B35926F3AF6E94513AB288304EFB25B3ED38B373FB7AS4X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28556</Words>
  <Characters>162772</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2022-09-23T05:23:00Z</dcterms:created>
  <dcterms:modified xsi:type="dcterms:W3CDTF">2022-09-23T05:24:00Z</dcterms:modified>
</cp:coreProperties>
</file>