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F" w:rsidRPr="00C83EE5" w:rsidRDefault="009F0ABF" w:rsidP="009F0ABF">
      <w:pPr>
        <w:pStyle w:val="a6"/>
        <w:rPr>
          <w:b/>
          <w:color w:val="000000" w:themeColor="text1"/>
          <w:szCs w:val="28"/>
        </w:rPr>
      </w:pPr>
      <w:r w:rsidRPr="00C83EE5">
        <w:rPr>
          <w:b/>
          <w:color w:val="000000" w:themeColor="text1"/>
          <w:szCs w:val="28"/>
        </w:rPr>
        <w:t xml:space="preserve">Обзор типичных нарушений обязательных требований законодательства </w:t>
      </w:r>
    </w:p>
    <w:p w:rsidR="008D5A9B" w:rsidRDefault="009F0ABF" w:rsidP="009F0ABF">
      <w:pPr>
        <w:pStyle w:val="a6"/>
        <w:rPr>
          <w:b/>
          <w:color w:val="000000" w:themeColor="text1"/>
          <w:szCs w:val="28"/>
        </w:rPr>
      </w:pPr>
      <w:r w:rsidRPr="00C83EE5">
        <w:rPr>
          <w:b/>
          <w:color w:val="000000" w:themeColor="text1"/>
          <w:szCs w:val="28"/>
        </w:rPr>
        <w:t xml:space="preserve">Российской Федерации в сфере образования в деятельности образовательных организаций, </w:t>
      </w:r>
    </w:p>
    <w:p w:rsidR="008D5A9B" w:rsidRDefault="009F0ABF" w:rsidP="009F0ABF">
      <w:pPr>
        <w:pStyle w:val="a6"/>
        <w:rPr>
          <w:b/>
          <w:color w:val="000000" w:themeColor="text1"/>
          <w:szCs w:val="28"/>
        </w:rPr>
      </w:pPr>
      <w:proofErr w:type="gramStart"/>
      <w:r w:rsidRPr="00C83EE5">
        <w:rPr>
          <w:b/>
          <w:color w:val="000000" w:themeColor="text1"/>
          <w:szCs w:val="28"/>
        </w:rPr>
        <w:t>реализующих</w:t>
      </w:r>
      <w:proofErr w:type="gramEnd"/>
      <w:r w:rsidRPr="00C83EE5">
        <w:rPr>
          <w:b/>
          <w:color w:val="000000" w:themeColor="text1"/>
          <w:szCs w:val="28"/>
        </w:rPr>
        <w:t xml:space="preserve"> программы дошкольного образования </w:t>
      </w:r>
    </w:p>
    <w:p w:rsidR="009F0ABF" w:rsidRPr="00C83EE5" w:rsidRDefault="008D5A9B" w:rsidP="009F0ABF">
      <w:pPr>
        <w:pStyle w:val="a6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(1 полугодие 2021 год)</w:t>
      </w:r>
    </w:p>
    <w:p w:rsidR="009F0ABF" w:rsidRPr="00EB7F60" w:rsidRDefault="009F0ABF" w:rsidP="00AA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020"/>
      </w:tblPr>
      <w:tblGrid>
        <w:gridCol w:w="4361"/>
        <w:gridCol w:w="5210"/>
        <w:gridCol w:w="5563"/>
      </w:tblGrid>
      <w:tr w:rsidR="00762A83" w:rsidRPr="00C47E2E" w:rsidTr="00AA51B9">
        <w:trPr>
          <w:trHeight w:val="720"/>
        </w:trPr>
        <w:tc>
          <w:tcPr>
            <w:tcW w:w="4361" w:type="dxa"/>
            <w:vAlign w:val="center"/>
          </w:tcPr>
          <w:p w:rsidR="00762A83" w:rsidRPr="00C47E2E" w:rsidRDefault="00762A83" w:rsidP="008B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обязательных требований законодательств</w:t>
            </w:r>
            <w:r w:rsidR="00D633C6"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>а Российской Федерации в сфере</w:t>
            </w:r>
            <w:r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C47E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762A83" w:rsidRPr="00C47E2E" w:rsidRDefault="00584392" w:rsidP="007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B35AC"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арушения </w:t>
            </w:r>
          </w:p>
        </w:tc>
        <w:tc>
          <w:tcPr>
            <w:tcW w:w="5563" w:type="dxa"/>
          </w:tcPr>
          <w:p w:rsidR="00C47E2E" w:rsidRPr="00C47E2E" w:rsidRDefault="008B35AC" w:rsidP="00C4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  <w:r w:rsidR="00C47E2E"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A83" w:rsidRPr="00C47E2E" w:rsidRDefault="00C47E2E" w:rsidP="00C4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нормативно-правовой акт)</w:t>
            </w:r>
          </w:p>
        </w:tc>
      </w:tr>
      <w:tr w:rsidR="00584392" w:rsidRPr="00C47E2E" w:rsidTr="00247BDB">
        <w:trPr>
          <w:trHeight w:val="720"/>
        </w:trPr>
        <w:tc>
          <w:tcPr>
            <w:tcW w:w="4361" w:type="dxa"/>
          </w:tcPr>
          <w:p w:rsidR="00584392" w:rsidRPr="00C47E2E" w:rsidRDefault="00584392" w:rsidP="00CF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 при осуществлении образовательной деятельности</w:t>
            </w:r>
          </w:p>
        </w:tc>
        <w:tc>
          <w:tcPr>
            <w:tcW w:w="5210" w:type="dxa"/>
          </w:tcPr>
          <w:p w:rsidR="00584392" w:rsidRDefault="00584392" w:rsidP="00CF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лицензия на осуществление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</w:p>
          <w:p w:rsidR="00584392" w:rsidRPr="00C47E2E" w:rsidRDefault="00584392" w:rsidP="00CF6F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Default="00584392" w:rsidP="00CF6FC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статьи 91 Федерального закона от 29.12.2012 № 273-ФЗ «Об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Федеральный закон № 273-ФЗ)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Default="00584392" w:rsidP="00CF6F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часть 2 статьи 9, пункта 40 части 1 статьи 12 Федерального закона Российской Федерации от 04.05.2011 № 99 - ФЗ «О лицензировании отдельных видов деятельности»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92" w:rsidRPr="00C47E2E" w:rsidRDefault="00584392" w:rsidP="00CF6FC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компетенции образовательного учреждения</w:t>
            </w:r>
          </w:p>
        </w:tc>
        <w:tc>
          <w:tcPr>
            <w:tcW w:w="5210" w:type="dxa"/>
          </w:tcPr>
          <w:p w:rsidR="00584392" w:rsidRDefault="00584392" w:rsidP="00E178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образовательного учреждения не согласована с учредителем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Default="00584392" w:rsidP="00E178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E178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е определены виды и условия поощрения за успехи обучающихся в разных видах деятельности</w:t>
            </w:r>
            <w:proofErr w:type="gramEnd"/>
          </w:p>
        </w:tc>
        <w:tc>
          <w:tcPr>
            <w:tcW w:w="5563" w:type="dxa"/>
          </w:tcPr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пункт 7 части 3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татьи 28 Федерального закона № 273-ФЗ</w:t>
            </w: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1410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10.1 части 3 статьи 28 Федерального закона № 273-ФЗ </w:t>
            </w: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предоставления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прав педагогических работников</w:t>
            </w:r>
          </w:p>
        </w:tc>
        <w:tc>
          <w:tcPr>
            <w:tcW w:w="5210" w:type="dxa"/>
          </w:tcPr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нарушено право педагогических работников (воспитателей, воспитателей логопедических групп) на дополнительное профессиональное образование по профилю педагогической деятельности не реже чем один раз в три года 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Pr="00C47E2E" w:rsidRDefault="00584392" w:rsidP="0014107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 статьи 47 Федерального закона  № 273-ФЗ </w:t>
            </w: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предоставления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 несовершеннолетних обучающихся</w:t>
            </w:r>
          </w:p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84392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е создана комиссия по урегулированию споров между участниками образовательных 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141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определен состав комиссии по урегулированию споров между участниками образовательных отношений </w:t>
            </w:r>
          </w:p>
        </w:tc>
        <w:tc>
          <w:tcPr>
            <w:tcW w:w="5563" w:type="dxa"/>
          </w:tcPr>
          <w:p w:rsidR="00584392" w:rsidRPr="00C47E2E" w:rsidRDefault="00584392" w:rsidP="0014107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часть 2 статьи 45 Федерального закона  № 273-ФЗ</w:t>
            </w: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охраны здоровья </w:t>
            </w:r>
            <w:proofErr w:type="gramStart"/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10" w:type="dxa"/>
          </w:tcPr>
          <w:p w:rsidR="00584392" w:rsidRDefault="00584392" w:rsidP="00FB3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бразовательная организация не обеспечивает проведение профилактических и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оздоровительных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части охраны и здоровья детей;</w:t>
            </w:r>
          </w:p>
          <w:p w:rsidR="00584392" w:rsidRDefault="00584392" w:rsidP="00FB3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4392" w:rsidRDefault="00584392" w:rsidP="00FB3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едагогические работники не прошли обучение навыкам оказания первой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4392" w:rsidRDefault="00584392" w:rsidP="00FB3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FB3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е определена оптимальная нагрузка на детей при составлении расписания занятий (НОД)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Pr="00C47E2E" w:rsidRDefault="00584392" w:rsidP="00FB3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4392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личное дело педагогического работника не приобщена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  <w:proofErr w:type="gramEnd"/>
          </w:p>
        </w:tc>
        <w:tc>
          <w:tcPr>
            <w:tcW w:w="5563" w:type="dxa"/>
          </w:tcPr>
          <w:p w:rsidR="00584392" w:rsidRDefault="00584392" w:rsidP="00FB3EE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части 4 статьи 41 Федерального закона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73;</w:t>
            </w:r>
          </w:p>
          <w:p w:rsidR="00584392" w:rsidRDefault="00584392" w:rsidP="00FB3EE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FB3EE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FB3EE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пункт 11 части 1 статьи 41 Федерального закона № 273-ФЗ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пункт 3 части 1 статьи 41 Федерального закона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273-ФЗ</w:t>
            </w: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определения учебных изданий</w:t>
            </w:r>
          </w:p>
        </w:tc>
        <w:tc>
          <w:tcPr>
            <w:tcW w:w="5210" w:type="dxa"/>
          </w:tcPr>
          <w:p w:rsidR="00584392" w:rsidRPr="00C47E2E" w:rsidRDefault="00584392" w:rsidP="00C47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чебные издания, используемые при реализации образовательной программы дошкольного образования, определены без учета требований ФГОС </w:t>
            </w:r>
            <w:proofErr w:type="gramEnd"/>
          </w:p>
        </w:tc>
        <w:tc>
          <w:tcPr>
            <w:tcW w:w="5563" w:type="dxa"/>
          </w:tcPr>
          <w:p w:rsidR="00584392" w:rsidRPr="00C47E2E" w:rsidRDefault="00584392" w:rsidP="0014107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3 статьи 18 Федерального закона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273-ФЗ</w:t>
            </w: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в части разработки и принятия локальных нормативных актов</w:t>
            </w:r>
          </w:p>
        </w:tc>
        <w:tc>
          <w:tcPr>
            <w:tcW w:w="5210" w:type="dxa"/>
          </w:tcPr>
          <w:p w:rsidR="00584392" w:rsidRPr="00C47E2E" w:rsidRDefault="00584392" w:rsidP="00836CD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локальных нормативных актов не соответствует действующему законодательству РФ в сфере образования;</w:t>
            </w:r>
          </w:p>
          <w:p w:rsidR="00584392" w:rsidRPr="00C47E2E" w:rsidRDefault="00584392" w:rsidP="00836CD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 ссылки на нормативно-правовые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ы, утратившие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законную силу (постановление Правительства РФ от 15.08.2013 № 706)</w:t>
            </w:r>
          </w:p>
          <w:p w:rsidR="00584392" w:rsidRPr="00C47E2E" w:rsidRDefault="00584392" w:rsidP="0014107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закон № 273-ФЗ </w:t>
            </w: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обеспечения и предоставления условий для инвалидов </w:t>
            </w:r>
          </w:p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84392" w:rsidRPr="00C47E2E" w:rsidRDefault="00584392" w:rsidP="0083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е проведено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Pr="00C47E2E" w:rsidRDefault="00584392" w:rsidP="0083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062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 «Управленческие решения» паспорта доступности объекта для инвалидов не определены сроки, необходимые для предоставления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Pr="00C47E2E" w:rsidRDefault="00584392" w:rsidP="0083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062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е скорректированы даты по срокам реализации мероприятий по обеспечению доступности инвалидов; не внесено мероприятие по изготовлению вывески с названием организации, графиком работы организации, плана здания, выполненных рельефно-точечным шрифтом Брайля в раздел «Управленческие решения»</w:t>
            </w:r>
          </w:p>
          <w:p w:rsidR="00584392" w:rsidRPr="00C47E2E" w:rsidRDefault="00584392" w:rsidP="00FB3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приема </w:t>
            </w:r>
            <w:proofErr w:type="gramStart"/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дошкольное образовательное учреждение</w:t>
            </w:r>
          </w:p>
        </w:tc>
        <w:tc>
          <w:tcPr>
            <w:tcW w:w="5210" w:type="dxa"/>
          </w:tcPr>
          <w:p w:rsidR="00584392" w:rsidRPr="00C47E2E" w:rsidRDefault="00584392" w:rsidP="00F1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заявлении о приеме в образовательную организацию не указаны сведения: </w:t>
            </w:r>
          </w:p>
          <w:p w:rsidR="00584392" w:rsidRPr="00C47E2E" w:rsidRDefault="00584392" w:rsidP="00F1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реквизиты свидетельства о рождении ребенка; реквизиты документа, удостоверяющего личность родителя (законного представителя) ребенка; </w:t>
            </w:r>
          </w:p>
          <w:p w:rsidR="00584392" w:rsidRPr="00C47E2E" w:rsidRDefault="00584392" w:rsidP="00F1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- адрес электронной почты, номер телефона (при наличии) родителей законных представителей ребенка;</w:t>
            </w:r>
          </w:p>
          <w:p w:rsidR="00584392" w:rsidRPr="00C47E2E" w:rsidRDefault="00584392" w:rsidP="00F1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направленности дошкольной группы; </w:t>
            </w:r>
          </w:p>
          <w:p w:rsidR="00584392" w:rsidRPr="00C47E2E" w:rsidRDefault="00584392" w:rsidP="00F1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 необходимом режиме пребывания ребенка; </w:t>
            </w:r>
          </w:p>
          <w:p w:rsidR="00584392" w:rsidRPr="00C47E2E" w:rsidRDefault="00584392" w:rsidP="00F1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- о желаемой дате приема на обучение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CD2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журнале приема заявлений о приеме в образовательную организацию не регистрируется заявление о приеме и копии прилагаемых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4392" w:rsidRPr="00C47E2E" w:rsidRDefault="00584392" w:rsidP="008D5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F1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 журнал приема заявлений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4392" w:rsidRPr="00C47E2E" w:rsidRDefault="00584392" w:rsidP="008D5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D5A9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официальном сайте образовательной организации в сети Интернет не размещены реквизиты распорядительного акта, наименование возрастной группы, число детей, </w:t>
            </w:r>
            <w:proofErr w:type="gram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указанную возрастную группу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Default="00584392" w:rsidP="008D5A9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141076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бразовательное учреждение не знакомит поступающего со сведениями о дате предоставления и регистрационном номере лицензии на осуществление образовательной деятельности</w:t>
            </w:r>
          </w:p>
          <w:p w:rsidR="00584392" w:rsidRPr="00C47E2E" w:rsidRDefault="00584392" w:rsidP="008D5A9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 236 (далее – Порядок № 236)</w:t>
            </w: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 статьи 55 Федерального закона № 273-ФЗ </w:t>
            </w: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83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орядка и условий осуществления перевода </w:t>
            </w:r>
            <w:proofErr w:type="gram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 одной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 в другую</w:t>
            </w:r>
          </w:p>
        </w:tc>
        <w:tc>
          <w:tcPr>
            <w:tcW w:w="5210" w:type="dxa"/>
          </w:tcPr>
          <w:p w:rsidR="00584392" w:rsidRPr="00C47E2E" w:rsidRDefault="00584392" w:rsidP="0083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заявлении родителя (законного представителя) обучающегося об отчислении в порядке перевода в принимающую организацию не указывается направленность группы, наименование принимающей организации или в случае переезда в другую местность не указан населенный пункт</w:t>
            </w:r>
          </w:p>
          <w:p w:rsidR="00584392" w:rsidRPr="00C47E2E" w:rsidRDefault="00584392" w:rsidP="0083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бразовательная 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уведомляет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исходную организацию о номере и дате распорядительного акта о зачислении обучающегося в дошкольное образовательное учреждение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CD2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 распорядительный акт о зачислении детей в логопедические группы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пункты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и условий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 другие организации, осуществляющие образовательную деятельность по образовательным программам соответствующих уровня и направленности, утвержденного приказом Министерства образования и науки Российской Федерации от 28.12.2015 № 1527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CD2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2.7 примерного положения об оказании логопедической помощи в организациях, осуществляющих образовательную деятельность, утвержденного распоряжением Министерства просвещения Российской Федерации от 06.08.2020 № Р-75</w:t>
            </w: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организацией</w:t>
            </w:r>
          </w:p>
        </w:tc>
        <w:tc>
          <w:tcPr>
            <w:tcW w:w="5210" w:type="dxa"/>
          </w:tcPr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тчет о результатах </w:t>
            </w:r>
            <w:proofErr w:type="spell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 органом управления </w:t>
            </w:r>
            <w:proofErr w:type="gram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компетенции которого не относится 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данного вопроса;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организацией неверно определены сроки проведения </w:t>
            </w:r>
            <w:proofErr w:type="spell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(отчетным периодом является предшествующий </w:t>
            </w:r>
            <w:proofErr w:type="spell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календарный год)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0624F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 </w:t>
            </w:r>
            <w:proofErr w:type="spell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проведена оценка качества учебно-методического, библиотечно-информационного обеспечения, функционирования внутренней системы оценки качества образования.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Порядка проведения </w:t>
            </w:r>
            <w:proofErr w:type="spell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организацией, утвержденного приказом Министерства образования и науки Российской Федерации от 14.06.2013 № 462 </w:t>
            </w: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проведения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педагогических работников в целях подтверждения соответствия занимаемой должности</w:t>
            </w:r>
            <w:proofErr w:type="gramEnd"/>
          </w:p>
        </w:tc>
        <w:tc>
          <w:tcPr>
            <w:tcW w:w="5210" w:type="dxa"/>
          </w:tcPr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аботодатель не знакомит педагогического работника с представлением под роспись не </w:t>
            </w:r>
            <w:proofErr w:type="gram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за 30 календарных дней до дня проведения аттестации</w:t>
            </w:r>
          </w:p>
          <w:p w:rsidR="00584392" w:rsidRPr="00C47E2E" w:rsidRDefault="00584392" w:rsidP="00836C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Pr="00C47E2E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пункт 12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</w:t>
            </w: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в части содержания информации, размещенной на официальных сайтах учреждений в сети «Интернет»</w:t>
            </w:r>
          </w:p>
        </w:tc>
        <w:tc>
          <w:tcPr>
            <w:tcW w:w="5210" w:type="dxa"/>
          </w:tcPr>
          <w:p w:rsidR="00584392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главной странице подраздела «Основные сведения» не размещена информация о местах осуществления образовательной деятельности, в том числе не указанных в приложении к лицензии (реестре лицензий) на осуществление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деятельности в соответствии с частью 4 статьи 91 Федерального закона № 273-ФЗ;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главной странице подраздела «Документы» не размещен локальный нормативный акт образовательной организации, регламентирующий режим занятий обучающихся; 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главной странице подраздела «Образование» не размещена информация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документа, о лицензии на осуществление образовательной деятельности (выписке из реестра лицензий на осуществление образовательной деятельности); 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главной странице подраздела «Руководство. Педагогический (научно-педагогический) состав» не размещена информация об общем стаже работы </w:t>
            </w:r>
            <w:proofErr w:type="gram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работников;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«Материально-техническое обеспечение и оснащенность образовательного процесса» не содержит информацию: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доступе к информационным системам и информационно-телекоммуникационным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сетям;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наличии);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«Платные образовательные услуги» не содержит информацию об утверждении стоимости обучения по каждой образовательной программе;</w:t>
            </w: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«Доступная среда» не содержит информацию о специальных условиях для обучения инвалидов и лиц с ограниченными возможностями здоровья, в том числе: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специально оборудованных учебных кабинетах;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библиотек</w:t>
            </w:r>
            <w:proofErr w:type="gramStart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средствах обучения и воспитания, приспособленных для использования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инвалидами и лицами с ограниченными возможностями здоровья;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не содержит информацию: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584392" w:rsidRPr="00C47E2E" w:rsidRDefault="00584392" w:rsidP="00836CD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  <w:p w:rsidR="00584392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4392" w:rsidRPr="002D7628" w:rsidRDefault="00584392" w:rsidP="00D7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21 части 3 статьи 28, статьи 29 Федерального закона от 29.12.2012 № 273-ФЗ «Об образовании в Российской Федерации»;</w:t>
            </w:r>
          </w:p>
          <w:p w:rsidR="00584392" w:rsidRPr="002D7628" w:rsidRDefault="00584392" w:rsidP="00D7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2D7628" w:rsidRDefault="00584392" w:rsidP="00D7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2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размещения на официальном сайте </w:t>
            </w:r>
            <w:r w:rsidRPr="002D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РФ от 10.07.2013 № 582;</w:t>
            </w:r>
          </w:p>
          <w:p w:rsidR="00584392" w:rsidRPr="002D7628" w:rsidRDefault="00584392" w:rsidP="00D7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D72D0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28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584392" w:rsidRPr="00C47E2E" w:rsidTr="00C47E2E">
        <w:trPr>
          <w:trHeight w:val="720"/>
        </w:trPr>
        <w:tc>
          <w:tcPr>
            <w:tcW w:w="4361" w:type="dxa"/>
          </w:tcPr>
          <w:p w:rsidR="00584392" w:rsidRPr="00C47E2E" w:rsidRDefault="00584392" w:rsidP="00C4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 при осуществлении образовательной деятельности</w:t>
            </w:r>
          </w:p>
        </w:tc>
        <w:tc>
          <w:tcPr>
            <w:tcW w:w="5210" w:type="dxa"/>
          </w:tcPr>
          <w:p w:rsidR="00584392" w:rsidRPr="00C47E2E" w:rsidRDefault="00584392" w:rsidP="00836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без лицензии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осуществление образовательной деятельности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</w:t>
            </w:r>
          </w:p>
        </w:tc>
        <w:tc>
          <w:tcPr>
            <w:tcW w:w="5563" w:type="dxa"/>
          </w:tcPr>
          <w:p w:rsidR="00584392" w:rsidRDefault="00584392" w:rsidP="00836C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статьи 91 Федерального закона от 29.12.2012 № 273-ФЗ «Об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зовании в Российской Федерации»;</w:t>
            </w:r>
          </w:p>
          <w:p w:rsidR="00584392" w:rsidRDefault="00584392" w:rsidP="00836C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 статьи 9, пункта 40 части 1 статьи 12 Федерального закона Российской Федерации от 04.05.2011 № 99 - ФЗ «О лицензировании 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отдельных видов деятельности»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92" w:rsidRPr="00C47E2E" w:rsidRDefault="00584392" w:rsidP="00D72D0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392" w:rsidRPr="00C47E2E" w:rsidTr="00AA51B9">
        <w:tc>
          <w:tcPr>
            <w:tcW w:w="4361" w:type="dxa"/>
          </w:tcPr>
          <w:p w:rsidR="00584392" w:rsidRPr="00C47E2E" w:rsidRDefault="00584392" w:rsidP="0096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организации и проведения образовательной деятельности</w:t>
            </w:r>
          </w:p>
        </w:tc>
        <w:tc>
          <w:tcPr>
            <w:tcW w:w="5210" w:type="dxa"/>
          </w:tcPr>
          <w:p w:rsidR="00584392" w:rsidRDefault="00584392" w:rsidP="00584392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 педагогической диагностики (мониторинга) не используются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4392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5843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абочие программы всех возрастных групп составлены без учета требованиям ФГОС ДО - не расписаны 5 образовательных областей </w:t>
            </w:r>
          </w:p>
          <w:p w:rsidR="00584392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программные задачи запланированных занятий не соответствуют требованиям и содержанию основной образовательной программы;</w:t>
            </w:r>
          </w:p>
          <w:p w:rsidR="00584392" w:rsidRPr="00C47E2E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занятий не используются педагогически обоснованные формы и средства обучения, что сказывается на качестве проведения занятия;</w:t>
            </w:r>
          </w:p>
          <w:p w:rsidR="00584392" w:rsidRPr="00C47E2E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ежедневное календарно-тематическое планирование воспитателей не соответствует требованиям ФГОС ДОУ;</w:t>
            </w:r>
          </w:p>
          <w:p w:rsidR="00584392" w:rsidRPr="00C47E2E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осуществляется </w:t>
            </w:r>
            <w:proofErr w:type="gramStart"/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деятельностью со стороны администрации (низкое число количество посещений занятий, отсутствие рекомендаций, отсутствие повторных посещений);</w:t>
            </w:r>
          </w:p>
          <w:p w:rsidR="00584392" w:rsidRPr="00C47E2E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реализуемой  основной </w:t>
            </w:r>
            <w:r w:rsidRPr="00C4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не представлена в планах образовательной работы педагогов;</w:t>
            </w:r>
          </w:p>
          <w:p w:rsidR="00584392" w:rsidRPr="00C47E2E" w:rsidRDefault="00584392" w:rsidP="00F624F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92" w:rsidRPr="00C47E2E" w:rsidRDefault="00584392" w:rsidP="00EC75F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образовательную область «Речевое развитие» не включено формирование звуковой </w:t>
            </w:r>
            <w:proofErr w:type="spellStart"/>
            <w:r w:rsidRPr="00C47E2E">
              <w:rPr>
                <w:rFonts w:ascii="Times New Roman" w:hAnsi="Times New Roman" w:cs="Times New Roman"/>
                <w:sz w:val="24"/>
                <w:szCs w:val="24"/>
              </w:rPr>
              <w:t>аналитико-синтексической</w:t>
            </w:r>
            <w:proofErr w:type="spellEnd"/>
            <w:r w:rsidRPr="00C47E2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как предпосылки обучения грамоте (в расписании НОД подготовительной группы не включено отдельное занятие по обучению грамоте)</w:t>
            </w:r>
          </w:p>
        </w:tc>
        <w:tc>
          <w:tcPr>
            <w:tcW w:w="5563" w:type="dxa"/>
          </w:tcPr>
          <w:p w:rsidR="00584392" w:rsidRPr="00C47E2E" w:rsidRDefault="00584392" w:rsidP="00C0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 17.10.2013                                               № 1155</w:t>
            </w:r>
            <w:proofErr w:type="gramEnd"/>
          </w:p>
        </w:tc>
      </w:tr>
    </w:tbl>
    <w:p w:rsidR="00C83EE5" w:rsidRDefault="00C83EE5" w:rsidP="00C83E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3EE5" w:rsidSect="00AA51B9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EC" w:rsidRDefault="00594AEC" w:rsidP="00C83EE5">
      <w:pPr>
        <w:spacing w:after="0" w:line="240" w:lineRule="auto"/>
      </w:pPr>
      <w:r>
        <w:separator/>
      </w:r>
    </w:p>
  </w:endnote>
  <w:endnote w:type="continuationSeparator" w:id="0">
    <w:p w:rsidR="00594AEC" w:rsidRDefault="00594AEC" w:rsidP="00C8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693"/>
      <w:docPartObj>
        <w:docPartGallery w:val="Page Numbers (Bottom of Page)"/>
        <w:docPartUnique/>
      </w:docPartObj>
    </w:sdtPr>
    <w:sdtContent>
      <w:p w:rsidR="00836CDF" w:rsidRDefault="00836CDF">
        <w:pPr>
          <w:pStyle w:val="ad"/>
          <w:jc w:val="right"/>
        </w:pPr>
        <w:fldSimple w:instr=" PAGE   \* MERGEFORMAT ">
          <w:r w:rsidR="00584392">
            <w:rPr>
              <w:noProof/>
            </w:rPr>
            <w:t>1</w:t>
          </w:r>
        </w:fldSimple>
      </w:p>
    </w:sdtContent>
  </w:sdt>
  <w:p w:rsidR="00836CDF" w:rsidRDefault="00836C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EC" w:rsidRDefault="00594AEC" w:rsidP="00C83EE5">
      <w:pPr>
        <w:spacing w:after="0" w:line="240" w:lineRule="auto"/>
      </w:pPr>
      <w:r>
        <w:separator/>
      </w:r>
    </w:p>
  </w:footnote>
  <w:footnote w:type="continuationSeparator" w:id="0">
    <w:p w:rsidR="00594AEC" w:rsidRDefault="00594AEC" w:rsidP="00C8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554"/>
    <w:rsid w:val="00000319"/>
    <w:rsid w:val="000174F9"/>
    <w:rsid w:val="000624F1"/>
    <w:rsid w:val="00141076"/>
    <w:rsid w:val="0015327C"/>
    <w:rsid w:val="00196C72"/>
    <w:rsid w:val="001C50EA"/>
    <w:rsid w:val="001E71C7"/>
    <w:rsid w:val="00215C03"/>
    <w:rsid w:val="00245D9C"/>
    <w:rsid w:val="00267A9F"/>
    <w:rsid w:val="002D6BE1"/>
    <w:rsid w:val="002E7630"/>
    <w:rsid w:val="002F34BB"/>
    <w:rsid w:val="002F79BB"/>
    <w:rsid w:val="00343F76"/>
    <w:rsid w:val="00345868"/>
    <w:rsid w:val="00351104"/>
    <w:rsid w:val="003D2677"/>
    <w:rsid w:val="003E31F6"/>
    <w:rsid w:val="00400BE8"/>
    <w:rsid w:val="00413724"/>
    <w:rsid w:val="00486CBF"/>
    <w:rsid w:val="004A3953"/>
    <w:rsid w:val="0053368E"/>
    <w:rsid w:val="005461AA"/>
    <w:rsid w:val="00556E7B"/>
    <w:rsid w:val="005832D7"/>
    <w:rsid w:val="00584392"/>
    <w:rsid w:val="00593106"/>
    <w:rsid w:val="00594AEC"/>
    <w:rsid w:val="00595223"/>
    <w:rsid w:val="005A2F73"/>
    <w:rsid w:val="005A7511"/>
    <w:rsid w:val="005C42EE"/>
    <w:rsid w:val="005E3BEF"/>
    <w:rsid w:val="0060257C"/>
    <w:rsid w:val="0061735B"/>
    <w:rsid w:val="0062127C"/>
    <w:rsid w:val="00646A50"/>
    <w:rsid w:val="006C729C"/>
    <w:rsid w:val="006D5DAB"/>
    <w:rsid w:val="006E23C9"/>
    <w:rsid w:val="006F4184"/>
    <w:rsid w:val="00707AEF"/>
    <w:rsid w:val="007433A0"/>
    <w:rsid w:val="00746B25"/>
    <w:rsid w:val="00762A83"/>
    <w:rsid w:val="007D678D"/>
    <w:rsid w:val="00805B47"/>
    <w:rsid w:val="00815467"/>
    <w:rsid w:val="00823406"/>
    <w:rsid w:val="00836CDF"/>
    <w:rsid w:val="00891799"/>
    <w:rsid w:val="008B35AC"/>
    <w:rsid w:val="008D5A9B"/>
    <w:rsid w:val="00966F25"/>
    <w:rsid w:val="00980402"/>
    <w:rsid w:val="00984A35"/>
    <w:rsid w:val="009E70B8"/>
    <w:rsid w:val="009F0ABF"/>
    <w:rsid w:val="00A5050E"/>
    <w:rsid w:val="00AA51B9"/>
    <w:rsid w:val="00AB7532"/>
    <w:rsid w:val="00AD4869"/>
    <w:rsid w:val="00AF214F"/>
    <w:rsid w:val="00B4698B"/>
    <w:rsid w:val="00B7384E"/>
    <w:rsid w:val="00BB4440"/>
    <w:rsid w:val="00C07DF8"/>
    <w:rsid w:val="00C47E2E"/>
    <w:rsid w:val="00C83EE5"/>
    <w:rsid w:val="00CC2F73"/>
    <w:rsid w:val="00CD2F89"/>
    <w:rsid w:val="00CE0E2A"/>
    <w:rsid w:val="00CF1856"/>
    <w:rsid w:val="00D633C6"/>
    <w:rsid w:val="00D72D02"/>
    <w:rsid w:val="00E17805"/>
    <w:rsid w:val="00E46E08"/>
    <w:rsid w:val="00E47554"/>
    <w:rsid w:val="00E763BA"/>
    <w:rsid w:val="00E834C8"/>
    <w:rsid w:val="00EB7F60"/>
    <w:rsid w:val="00EC75FC"/>
    <w:rsid w:val="00F12398"/>
    <w:rsid w:val="00F157DF"/>
    <w:rsid w:val="00F624F4"/>
    <w:rsid w:val="00FB3EE9"/>
    <w:rsid w:val="00FB6D73"/>
    <w:rsid w:val="00FC4729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  <w:style w:type="paragraph" w:styleId="a6">
    <w:name w:val="Title"/>
    <w:basedOn w:val="a"/>
    <w:link w:val="a7"/>
    <w:qFormat/>
    <w:rsid w:val="009F0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F0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AF214F"/>
    <w:pPr>
      <w:spacing w:after="0" w:line="240" w:lineRule="auto"/>
      <w:ind w:firstLine="72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F214F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66F2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8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3EE5"/>
  </w:style>
  <w:style w:type="paragraph" w:styleId="ad">
    <w:name w:val="footer"/>
    <w:basedOn w:val="a"/>
    <w:link w:val="ae"/>
    <w:uiPriority w:val="99"/>
    <w:unhideWhenUsed/>
    <w:rsid w:val="00C8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6215-BA10-4DE8-9448-C4FC270E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Кумызов</dc:creator>
  <cp:lastModifiedBy>obr_106-2</cp:lastModifiedBy>
  <cp:revision>13</cp:revision>
  <cp:lastPrinted>2020-12-16T04:39:00Z</cp:lastPrinted>
  <dcterms:created xsi:type="dcterms:W3CDTF">2016-12-19T10:41:00Z</dcterms:created>
  <dcterms:modified xsi:type="dcterms:W3CDTF">2021-07-06T05:20:00Z</dcterms:modified>
</cp:coreProperties>
</file>