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88C" w:rsidRDefault="00C8788C" w:rsidP="00C8788C">
      <w:pPr>
        <w:spacing w:after="0" w:line="240" w:lineRule="auto"/>
        <w:rPr>
          <w:rFonts w:ascii="Times New Roman" w:hAnsi="Times New Roman" w:cs="Times New Roman"/>
          <w:sz w:val="28"/>
          <w:szCs w:val="28"/>
        </w:rPr>
      </w:pPr>
    </w:p>
    <w:p w:rsidR="00C8788C" w:rsidRDefault="00C8788C" w:rsidP="00C8788C">
      <w:pPr>
        <w:pStyle w:val="Default"/>
        <w:ind w:left="5387"/>
        <w:rPr>
          <w:sz w:val="28"/>
          <w:szCs w:val="28"/>
        </w:rPr>
      </w:pPr>
      <w:r>
        <w:rPr>
          <w:sz w:val="28"/>
          <w:szCs w:val="28"/>
        </w:rPr>
        <w:t xml:space="preserve">УТВЕРЖДЕНА </w:t>
      </w:r>
    </w:p>
    <w:p w:rsidR="00C8788C" w:rsidRDefault="00C8788C" w:rsidP="00C8788C">
      <w:pPr>
        <w:pStyle w:val="Default"/>
        <w:ind w:left="5387"/>
        <w:rPr>
          <w:sz w:val="28"/>
          <w:szCs w:val="28"/>
        </w:rPr>
      </w:pPr>
      <w:r>
        <w:rPr>
          <w:sz w:val="28"/>
          <w:szCs w:val="28"/>
        </w:rPr>
        <w:t>приказом комитета образования</w:t>
      </w:r>
    </w:p>
    <w:p w:rsidR="00C8788C" w:rsidRPr="00904AC3" w:rsidRDefault="00C8788C" w:rsidP="00C8788C">
      <w:pPr>
        <w:pStyle w:val="Default"/>
        <w:ind w:left="5387"/>
        <w:rPr>
          <w:color w:val="auto"/>
          <w:sz w:val="28"/>
          <w:szCs w:val="28"/>
        </w:rPr>
      </w:pPr>
      <w:r w:rsidRPr="00904AC3">
        <w:rPr>
          <w:color w:val="auto"/>
          <w:sz w:val="28"/>
          <w:szCs w:val="28"/>
        </w:rPr>
        <w:t>Еврейской автономной области</w:t>
      </w:r>
    </w:p>
    <w:p w:rsidR="00C8788C" w:rsidRPr="00904AC3" w:rsidRDefault="00E96CA0" w:rsidP="00C8788C">
      <w:pPr>
        <w:pStyle w:val="Default"/>
        <w:ind w:left="5387"/>
        <w:rPr>
          <w:color w:val="auto"/>
          <w:sz w:val="28"/>
          <w:szCs w:val="28"/>
        </w:rPr>
      </w:pPr>
      <w:r w:rsidRPr="00904AC3">
        <w:rPr>
          <w:color w:val="auto"/>
          <w:sz w:val="28"/>
          <w:szCs w:val="28"/>
        </w:rPr>
        <w:t xml:space="preserve">от </w:t>
      </w:r>
      <w:r w:rsidR="00904AC3" w:rsidRPr="00904AC3">
        <w:rPr>
          <w:color w:val="auto"/>
          <w:sz w:val="28"/>
          <w:szCs w:val="28"/>
        </w:rPr>
        <w:t>15.12. 2020 № 521</w:t>
      </w:r>
    </w:p>
    <w:p w:rsidR="00C8788C" w:rsidRDefault="00C8788C" w:rsidP="00C8788C">
      <w:pPr>
        <w:spacing w:after="0" w:line="240" w:lineRule="auto"/>
        <w:rPr>
          <w:rFonts w:ascii="Times New Roman" w:hAnsi="Times New Roman" w:cs="Times New Roman"/>
          <w:sz w:val="28"/>
          <w:szCs w:val="28"/>
        </w:rPr>
      </w:pPr>
    </w:p>
    <w:p w:rsidR="00C24426" w:rsidRDefault="00C8788C" w:rsidP="00112E36">
      <w:pPr>
        <w:pStyle w:val="Default"/>
        <w:jc w:val="center"/>
        <w:rPr>
          <w:b/>
          <w:bCs/>
          <w:sz w:val="28"/>
          <w:szCs w:val="28"/>
        </w:rPr>
      </w:pPr>
      <w:r w:rsidRPr="00C8788C">
        <w:rPr>
          <w:b/>
          <w:bCs/>
          <w:sz w:val="28"/>
          <w:szCs w:val="28"/>
        </w:rPr>
        <w:t xml:space="preserve">Программа </w:t>
      </w:r>
    </w:p>
    <w:p w:rsidR="00C8788C" w:rsidRDefault="0015641D" w:rsidP="00C24426">
      <w:pPr>
        <w:pStyle w:val="Default"/>
        <w:jc w:val="center"/>
        <w:rPr>
          <w:b/>
          <w:bCs/>
          <w:sz w:val="28"/>
          <w:szCs w:val="28"/>
        </w:rPr>
      </w:pPr>
      <w:r>
        <w:rPr>
          <w:b/>
          <w:bCs/>
          <w:sz w:val="28"/>
          <w:szCs w:val="28"/>
        </w:rPr>
        <w:t>п</w:t>
      </w:r>
      <w:r w:rsidR="00C8788C" w:rsidRPr="00C8788C">
        <w:rPr>
          <w:b/>
          <w:bCs/>
          <w:sz w:val="28"/>
          <w:szCs w:val="28"/>
        </w:rPr>
        <w:t>рофилактики</w:t>
      </w:r>
      <w:r w:rsidR="00C24426">
        <w:rPr>
          <w:b/>
          <w:bCs/>
          <w:sz w:val="28"/>
          <w:szCs w:val="28"/>
        </w:rPr>
        <w:t xml:space="preserve"> </w:t>
      </w:r>
      <w:r w:rsidR="00C8788C" w:rsidRPr="00C8788C">
        <w:rPr>
          <w:b/>
          <w:bCs/>
          <w:sz w:val="28"/>
          <w:szCs w:val="28"/>
        </w:rPr>
        <w:t>нарушений</w:t>
      </w:r>
      <w:r w:rsidR="00112E36">
        <w:rPr>
          <w:b/>
          <w:bCs/>
          <w:sz w:val="28"/>
          <w:szCs w:val="28"/>
        </w:rPr>
        <w:t xml:space="preserve"> обязательных требований, соблюдение которых оценивается комитетом образования </w:t>
      </w:r>
      <w:r w:rsidR="00C8788C">
        <w:rPr>
          <w:b/>
          <w:bCs/>
          <w:sz w:val="28"/>
          <w:szCs w:val="28"/>
        </w:rPr>
        <w:t>Еврейской автономной области</w:t>
      </w:r>
      <w:r w:rsidR="00112E36">
        <w:rPr>
          <w:b/>
          <w:bCs/>
          <w:sz w:val="28"/>
          <w:szCs w:val="28"/>
        </w:rPr>
        <w:t xml:space="preserve"> при проведении мероприятий по контролю в рамках отдельных видов государственного контроля (над</w:t>
      </w:r>
      <w:r w:rsidR="00C24426">
        <w:rPr>
          <w:b/>
          <w:bCs/>
          <w:sz w:val="28"/>
          <w:szCs w:val="28"/>
        </w:rPr>
        <w:t>зора), отнесенных к компетенции комитета образования</w:t>
      </w:r>
      <w:r w:rsidR="009511E7">
        <w:rPr>
          <w:b/>
          <w:bCs/>
          <w:sz w:val="28"/>
          <w:szCs w:val="28"/>
        </w:rPr>
        <w:t>,</w:t>
      </w:r>
      <w:r w:rsidR="00C24426">
        <w:rPr>
          <w:b/>
          <w:bCs/>
          <w:sz w:val="28"/>
          <w:szCs w:val="28"/>
        </w:rPr>
        <w:t xml:space="preserve"> </w:t>
      </w:r>
      <w:r w:rsidR="007B407F">
        <w:rPr>
          <w:b/>
          <w:bCs/>
          <w:sz w:val="28"/>
          <w:szCs w:val="28"/>
        </w:rPr>
        <w:t>на 2021</w:t>
      </w:r>
      <w:r w:rsidR="00C8788C">
        <w:rPr>
          <w:b/>
          <w:bCs/>
          <w:sz w:val="28"/>
          <w:szCs w:val="28"/>
        </w:rPr>
        <w:t xml:space="preserve"> год</w:t>
      </w:r>
      <w:r w:rsidR="00C24426">
        <w:rPr>
          <w:b/>
          <w:bCs/>
          <w:sz w:val="28"/>
          <w:szCs w:val="28"/>
        </w:rPr>
        <w:t xml:space="preserve"> и плановый период 2022-2023 годы</w:t>
      </w:r>
    </w:p>
    <w:p w:rsidR="00C24426" w:rsidRDefault="00C24426" w:rsidP="00C24426">
      <w:pPr>
        <w:spacing w:after="0" w:line="240" w:lineRule="exact"/>
        <w:jc w:val="center"/>
        <w:rPr>
          <w:rFonts w:ascii="Times New Roman" w:hAnsi="Times New Roman" w:cs="Times New Roman"/>
          <w:sz w:val="28"/>
          <w:szCs w:val="28"/>
        </w:rPr>
      </w:pPr>
    </w:p>
    <w:p w:rsidR="00C8788C" w:rsidRPr="00C8788C" w:rsidRDefault="00C8788C" w:rsidP="00C8788C">
      <w:pPr>
        <w:spacing w:after="0" w:line="240" w:lineRule="auto"/>
        <w:jc w:val="center"/>
        <w:rPr>
          <w:rFonts w:ascii="Times New Roman" w:hAnsi="Times New Roman" w:cs="Times New Roman"/>
          <w:sz w:val="28"/>
          <w:szCs w:val="28"/>
        </w:rPr>
      </w:pPr>
    </w:p>
    <w:p w:rsidR="00C8788C" w:rsidRDefault="00C8788C" w:rsidP="005137CA">
      <w:pPr>
        <w:pStyle w:val="Default"/>
        <w:jc w:val="center"/>
        <w:rPr>
          <w:b/>
          <w:bCs/>
          <w:sz w:val="28"/>
          <w:szCs w:val="28"/>
        </w:rPr>
      </w:pPr>
      <w:r>
        <w:rPr>
          <w:b/>
          <w:bCs/>
          <w:sz w:val="28"/>
          <w:szCs w:val="28"/>
        </w:rPr>
        <w:t>Общие положения</w:t>
      </w:r>
    </w:p>
    <w:p w:rsidR="00C8788C" w:rsidRDefault="00C8788C" w:rsidP="00C8788C">
      <w:pPr>
        <w:pStyle w:val="Default"/>
        <w:ind w:left="1080"/>
        <w:rPr>
          <w:sz w:val="28"/>
          <w:szCs w:val="28"/>
        </w:rPr>
      </w:pPr>
    </w:p>
    <w:p w:rsidR="00C8788C" w:rsidRDefault="00C8788C" w:rsidP="0015641D">
      <w:pPr>
        <w:pStyle w:val="Default"/>
        <w:ind w:firstLine="709"/>
        <w:jc w:val="both"/>
        <w:rPr>
          <w:sz w:val="28"/>
          <w:szCs w:val="28"/>
        </w:rPr>
      </w:pPr>
      <w:proofErr w:type="gramStart"/>
      <w:r>
        <w:rPr>
          <w:sz w:val="28"/>
          <w:szCs w:val="28"/>
        </w:rPr>
        <w:t>Программа профилактики нарушений</w:t>
      </w:r>
      <w:r w:rsidR="005137CA">
        <w:rPr>
          <w:sz w:val="28"/>
          <w:szCs w:val="28"/>
        </w:rPr>
        <w:t xml:space="preserve"> обязательных требований, соблюдение которых оценивается комитетом образования Еврейской автономной области в сфере образования при проведении мероприятий по контролю в рамках отдельных видов государственного контроля (надзора), отнесенных к компетенц</w:t>
      </w:r>
      <w:r w:rsidR="00C24426">
        <w:rPr>
          <w:sz w:val="28"/>
          <w:szCs w:val="28"/>
        </w:rPr>
        <w:t>ии комитета образования, на 2021</w:t>
      </w:r>
      <w:r w:rsidR="005137CA">
        <w:rPr>
          <w:sz w:val="28"/>
          <w:szCs w:val="28"/>
        </w:rPr>
        <w:t xml:space="preserve"> год </w:t>
      </w:r>
      <w:r>
        <w:rPr>
          <w:sz w:val="28"/>
          <w:szCs w:val="28"/>
        </w:rPr>
        <w:t>(далее</w:t>
      </w:r>
      <w:proofErr w:type="gramEnd"/>
      <w:r>
        <w:rPr>
          <w:sz w:val="28"/>
          <w:szCs w:val="28"/>
        </w:rPr>
        <w:t xml:space="preserve"> – </w:t>
      </w:r>
      <w:proofErr w:type="gramStart"/>
      <w:r>
        <w:rPr>
          <w:sz w:val="28"/>
          <w:szCs w:val="28"/>
        </w:rPr>
        <w:t>Программа</w:t>
      </w:r>
      <w:r w:rsidR="0015641D">
        <w:rPr>
          <w:sz w:val="28"/>
          <w:szCs w:val="28"/>
        </w:rPr>
        <w:t xml:space="preserve"> профилактики</w:t>
      </w:r>
      <w:r>
        <w:rPr>
          <w:sz w:val="28"/>
          <w:szCs w:val="28"/>
        </w:rPr>
        <w:t xml:space="preserve">) является организационной основой осуществления мероприятий, направленных на профилактику нарушений законодательства </w:t>
      </w:r>
      <w:r w:rsidR="00720BE5">
        <w:rPr>
          <w:sz w:val="28"/>
          <w:szCs w:val="28"/>
        </w:rPr>
        <w:t>в сфере образования</w:t>
      </w:r>
      <w:r>
        <w:rPr>
          <w:sz w:val="28"/>
          <w:szCs w:val="28"/>
        </w:rPr>
        <w:t>, в организациях, осуществляющих образовательную деятельность, органах местного самоуправления, осуществляющих управление в сфере образования, на территории Евр</w:t>
      </w:r>
      <w:r w:rsidR="00C24426">
        <w:rPr>
          <w:sz w:val="28"/>
          <w:szCs w:val="28"/>
        </w:rPr>
        <w:t>ейской автономной области в 2021</w:t>
      </w:r>
      <w:r>
        <w:rPr>
          <w:sz w:val="28"/>
          <w:szCs w:val="28"/>
        </w:rPr>
        <w:t xml:space="preserve"> году. </w:t>
      </w:r>
      <w:proofErr w:type="gramEnd"/>
    </w:p>
    <w:p w:rsidR="00C8788C" w:rsidRDefault="00C8788C" w:rsidP="00C8788C">
      <w:pPr>
        <w:pStyle w:val="Default"/>
        <w:ind w:firstLine="709"/>
        <w:jc w:val="both"/>
        <w:rPr>
          <w:sz w:val="28"/>
          <w:szCs w:val="28"/>
        </w:rPr>
      </w:pPr>
      <w:r>
        <w:rPr>
          <w:sz w:val="28"/>
          <w:szCs w:val="28"/>
        </w:rPr>
        <w:t xml:space="preserve">Программа профилактики является единым программным документом комитета </w:t>
      </w:r>
      <w:r w:rsidR="00C565F3">
        <w:rPr>
          <w:sz w:val="28"/>
          <w:szCs w:val="28"/>
        </w:rPr>
        <w:t>образования при осуществлении</w:t>
      </w:r>
      <w:r>
        <w:rPr>
          <w:sz w:val="28"/>
          <w:szCs w:val="28"/>
        </w:rPr>
        <w:t xml:space="preserve">: </w:t>
      </w:r>
    </w:p>
    <w:p w:rsidR="00C8788C" w:rsidRDefault="00C565F3" w:rsidP="00C8788C">
      <w:pPr>
        <w:pStyle w:val="Default"/>
        <w:ind w:firstLine="709"/>
        <w:jc w:val="both"/>
        <w:rPr>
          <w:sz w:val="28"/>
          <w:szCs w:val="28"/>
        </w:rPr>
      </w:pPr>
      <w:r>
        <w:rPr>
          <w:sz w:val="28"/>
          <w:szCs w:val="28"/>
        </w:rPr>
        <w:t>федерального государственного надзора в сфере образования,</w:t>
      </w:r>
    </w:p>
    <w:p w:rsidR="00C8788C" w:rsidRDefault="00C8788C" w:rsidP="00C8788C">
      <w:pPr>
        <w:pStyle w:val="Default"/>
        <w:ind w:firstLine="709"/>
        <w:jc w:val="both"/>
        <w:rPr>
          <w:sz w:val="28"/>
          <w:szCs w:val="28"/>
        </w:rPr>
      </w:pPr>
      <w:r>
        <w:rPr>
          <w:sz w:val="28"/>
          <w:szCs w:val="28"/>
        </w:rPr>
        <w:t xml:space="preserve">федерального государственного контроля качества образования, </w:t>
      </w:r>
    </w:p>
    <w:p w:rsidR="00C8788C" w:rsidRDefault="00C565F3" w:rsidP="00C8788C">
      <w:pPr>
        <w:pStyle w:val="Default"/>
        <w:ind w:firstLine="709"/>
        <w:jc w:val="both"/>
        <w:rPr>
          <w:sz w:val="28"/>
          <w:szCs w:val="28"/>
        </w:rPr>
      </w:pPr>
      <w:r>
        <w:rPr>
          <w:sz w:val="28"/>
          <w:szCs w:val="28"/>
        </w:rPr>
        <w:t xml:space="preserve">лицензионного </w:t>
      </w:r>
      <w:proofErr w:type="gramStart"/>
      <w:r>
        <w:rPr>
          <w:sz w:val="28"/>
          <w:szCs w:val="28"/>
        </w:rPr>
        <w:t>контроля за</w:t>
      </w:r>
      <w:proofErr w:type="gramEnd"/>
      <w:r>
        <w:rPr>
          <w:sz w:val="28"/>
          <w:szCs w:val="28"/>
        </w:rPr>
        <w:t xml:space="preserve"> образовательной деятельностью</w:t>
      </w:r>
      <w:r w:rsidR="00C8788C">
        <w:rPr>
          <w:sz w:val="28"/>
          <w:szCs w:val="28"/>
        </w:rPr>
        <w:t xml:space="preserve">. </w:t>
      </w:r>
    </w:p>
    <w:p w:rsidR="00C8788C" w:rsidRDefault="00C8788C" w:rsidP="00C8788C">
      <w:pPr>
        <w:pStyle w:val="Default"/>
        <w:ind w:firstLine="709"/>
        <w:jc w:val="both"/>
        <w:rPr>
          <w:sz w:val="28"/>
          <w:szCs w:val="28"/>
        </w:rPr>
      </w:pPr>
      <w:r>
        <w:rPr>
          <w:sz w:val="28"/>
          <w:szCs w:val="28"/>
        </w:rPr>
        <w:t xml:space="preserve">Правовыми основаниями разработки Программы профилактики являются: </w:t>
      </w:r>
    </w:p>
    <w:p w:rsidR="00C8788C" w:rsidRDefault="00C8788C" w:rsidP="00C8788C">
      <w:pPr>
        <w:pStyle w:val="Default"/>
        <w:ind w:firstLine="709"/>
        <w:jc w:val="both"/>
        <w:rPr>
          <w:sz w:val="28"/>
          <w:szCs w:val="28"/>
        </w:rPr>
      </w:pPr>
      <w:r>
        <w:rPr>
          <w:sz w:val="28"/>
          <w:szCs w:val="28"/>
        </w:rPr>
        <w:t>часть 1 стат</w:t>
      </w:r>
      <w:r w:rsidR="00720BE5">
        <w:rPr>
          <w:sz w:val="28"/>
          <w:szCs w:val="28"/>
        </w:rPr>
        <w:t xml:space="preserve">ьи 8.2 Федерального закона от 26.12.2008 </w:t>
      </w:r>
      <w:r>
        <w:rPr>
          <w:sz w:val="28"/>
          <w:szCs w:val="28"/>
        </w:rPr>
        <w:t xml:space="preserve">№ 294-ФЗ </w:t>
      </w:r>
      <w:r w:rsidR="00720BE5">
        <w:rPr>
          <w:sz w:val="28"/>
          <w:szCs w:val="28"/>
        </w:rPr>
        <w:t xml:space="preserve">                                   </w:t>
      </w:r>
      <w:r>
        <w:rPr>
          <w:sz w:val="28"/>
          <w:szCs w:val="28"/>
        </w:rPr>
        <w:t xml:space="preserve">«О защите прав юридических лиц и индивидуальных предпринимателей при осуществлении государственного контроля (надзора) в сфере образования»; </w:t>
      </w:r>
    </w:p>
    <w:p w:rsidR="00C8788C" w:rsidRDefault="00C8788C" w:rsidP="00C8788C">
      <w:pPr>
        <w:pStyle w:val="Default"/>
        <w:ind w:firstLine="709"/>
        <w:jc w:val="both"/>
        <w:rPr>
          <w:sz w:val="28"/>
          <w:szCs w:val="28"/>
        </w:rPr>
      </w:pPr>
      <w:r>
        <w:rPr>
          <w:sz w:val="28"/>
          <w:szCs w:val="28"/>
        </w:rPr>
        <w:t>Постановление Правитель</w:t>
      </w:r>
      <w:r w:rsidR="00720BE5">
        <w:rPr>
          <w:sz w:val="28"/>
          <w:szCs w:val="28"/>
        </w:rPr>
        <w:t>ства Российской Федерации от 26.12.</w:t>
      </w:r>
      <w:r>
        <w:rPr>
          <w:sz w:val="28"/>
          <w:szCs w:val="28"/>
        </w:rPr>
        <w:t>2018</w:t>
      </w:r>
      <w:r w:rsidR="00C24426">
        <w:rPr>
          <w:sz w:val="28"/>
          <w:szCs w:val="28"/>
        </w:rPr>
        <w:t xml:space="preserve">                                               </w:t>
      </w:r>
      <w:r>
        <w:rPr>
          <w:sz w:val="28"/>
          <w:szCs w:val="28"/>
        </w:rPr>
        <w:t xml:space="preserve"> № 1680 «Об утверждении общих требований к организации и</w:t>
      </w:r>
      <w:r w:rsidR="00ED2EC3">
        <w:rPr>
          <w:sz w:val="28"/>
          <w:szCs w:val="28"/>
        </w:rPr>
        <w:t> </w:t>
      </w:r>
      <w:r>
        <w:rPr>
          <w:sz w:val="28"/>
          <w:szCs w:val="28"/>
        </w:rPr>
        <w:t>осуществлению органами государственного контроля (надзора) в сфере образования, органами муниципального контроля мероприятий по</w:t>
      </w:r>
      <w:r w:rsidR="00C565F3">
        <w:rPr>
          <w:sz w:val="28"/>
          <w:szCs w:val="28"/>
        </w:rPr>
        <w:t> </w:t>
      </w:r>
      <w:r>
        <w:rPr>
          <w:sz w:val="28"/>
          <w:szCs w:val="28"/>
        </w:rPr>
        <w:t>профилактике нарушений обязательных требований, требований, установленных му</w:t>
      </w:r>
      <w:r w:rsidR="00C565F3">
        <w:rPr>
          <w:sz w:val="28"/>
          <w:szCs w:val="28"/>
        </w:rPr>
        <w:t>ниципальными правовыми актами».</w:t>
      </w:r>
    </w:p>
    <w:p w:rsidR="00C565F3" w:rsidRDefault="00C565F3" w:rsidP="00C565F3">
      <w:pPr>
        <w:pStyle w:val="Default"/>
        <w:spacing w:after="36"/>
        <w:ind w:firstLine="709"/>
        <w:jc w:val="both"/>
        <w:rPr>
          <w:sz w:val="28"/>
          <w:szCs w:val="28"/>
        </w:rPr>
      </w:pPr>
      <w:r>
        <w:rPr>
          <w:sz w:val="28"/>
          <w:szCs w:val="28"/>
        </w:rPr>
        <w:lastRenderedPageBreak/>
        <w:t xml:space="preserve">Ответственным исполнителем Программы профилактики является отдел контроля и надзора в сфере образования комитета образования Еврейской автономной области (далее - отдел контроля и надзора). </w:t>
      </w:r>
    </w:p>
    <w:p w:rsidR="00C565F3" w:rsidRDefault="00C565F3" w:rsidP="00C565F3">
      <w:pPr>
        <w:pStyle w:val="Default"/>
        <w:ind w:firstLine="709"/>
        <w:jc w:val="both"/>
        <w:rPr>
          <w:sz w:val="28"/>
          <w:szCs w:val="28"/>
        </w:rPr>
      </w:pPr>
      <w:r>
        <w:rPr>
          <w:sz w:val="28"/>
          <w:szCs w:val="28"/>
        </w:rPr>
        <w:t xml:space="preserve">Участниками Программы профилактики являются: </w:t>
      </w:r>
    </w:p>
    <w:p w:rsidR="00C565F3" w:rsidRDefault="00C565F3" w:rsidP="00C565F3">
      <w:pPr>
        <w:pStyle w:val="Default"/>
        <w:ind w:firstLine="709"/>
        <w:jc w:val="both"/>
        <w:rPr>
          <w:sz w:val="28"/>
          <w:szCs w:val="28"/>
        </w:rPr>
      </w:pPr>
      <w:r>
        <w:rPr>
          <w:sz w:val="28"/>
          <w:szCs w:val="28"/>
        </w:rPr>
        <w:t xml:space="preserve">участники отношений в сфере образования: </w:t>
      </w:r>
    </w:p>
    <w:p w:rsidR="00C565F3" w:rsidRDefault="00C565F3" w:rsidP="00C565F3">
      <w:pPr>
        <w:pStyle w:val="Default"/>
        <w:ind w:firstLine="709"/>
        <w:jc w:val="both"/>
        <w:rPr>
          <w:sz w:val="28"/>
          <w:szCs w:val="28"/>
        </w:rPr>
      </w:pPr>
      <w:r>
        <w:rPr>
          <w:sz w:val="28"/>
          <w:szCs w:val="28"/>
        </w:rPr>
        <w:t xml:space="preserve">участники образовательных отношений (далее - организации, педагоги, родители, обучающиеся), </w:t>
      </w:r>
    </w:p>
    <w:p w:rsidR="00C565F3" w:rsidRDefault="00C565F3" w:rsidP="00C565F3">
      <w:pPr>
        <w:pStyle w:val="Default"/>
        <w:ind w:firstLine="709"/>
        <w:jc w:val="both"/>
        <w:rPr>
          <w:sz w:val="28"/>
          <w:szCs w:val="28"/>
        </w:rPr>
      </w:pPr>
      <w:r>
        <w:rPr>
          <w:sz w:val="28"/>
          <w:szCs w:val="28"/>
        </w:rPr>
        <w:t>органы местного самоуправления, осуществляющие управление в</w:t>
      </w:r>
      <w:r w:rsidR="00ED2EC3">
        <w:rPr>
          <w:sz w:val="28"/>
          <w:szCs w:val="28"/>
        </w:rPr>
        <w:t> </w:t>
      </w:r>
      <w:r>
        <w:rPr>
          <w:sz w:val="28"/>
          <w:szCs w:val="28"/>
        </w:rPr>
        <w:t xml:space="preserve">сфере образования (далее - органы местного самоуправления), </w:t>
      </w:r>
    </w:p>
    <w:p w:rsidR="00C565F3" w:rsidRDefault="00C565F3" w:rsidP="00C565F3">
      <w:pPr>
        <w:pStyle w:val="Default"/>
        <w:ind w:firstLine="709"/>
        <w:jc w:val="both"/>
        <w:rPr>
          <w:sz w:val="28"/>
          <w:szCs w:val="28"/>
        </w:rPr>
      </w:pPr>
      <w:r>
        <w:rPr>
          <w:sz w:val="28"/>
          <w:szCs w:val="28"/>
        </w:rPr>
        <w:t xml:space="preserve">исполнительные органы местного самоуправления (администрации муниципальных районов, городского округа, городских и сельских поселений) Еврейской автономной области (далее - исполнительные органы местного самоуправления), </w:t>
      </w:r>
    </w:p>
    <w:p w:rsidR="00C565F3" w:rsidRDefault="00C565F3" w:rsidP="00C565F3">
      <w:pPr>
        <w:pStyle w:val="Default"/>
        <w:ind w:firstLine="709"/>
        <w:jc w:val="both"/>
        <w:rPr>
          <w:sz w:val="28"/>
          <w:szCs w:val="28"/>
        </w:rPr>
      </w:pPr>
      <w:r>
        <w:rPr>
          <w:sz w:val="28"/>
          <w:szCs w:val="28"/>
        </w:rPr>
        <w:t>областные и территориальные контрольно-надзорные органы (</w:t>
      </w:r>
      <w:proofErr w:type="spellStart"/>
      <w:r>
        <w:rPr>
          <w:sz w:val="28"/>
          <w:szCs w:val="28"/>
        </w:rPr>
        <w:t>Роспотребнадзор</w:t>
      </w:r>
      <w:proofErr w:type="spellEnd"/>
      <w:r>
        <w:rPr>
          <w:sz w:val="28"/>
          <w:szCs w:val="28"/>
        </w:rPr>
        <w:t xml:space="preserve">, </w:t>
      </w:r>
      <w:proofErr w:type="spellStart"/>
      <w:r>
        <w:rPr>
          <w:sz w:val="28"/>
          <w:szCs w:val="28"/>
        </w:rPr>
        <w:t>Госпожнадзор</w:t>
      </w:r>
      <w:proofErr w:type="spellEnd"/>
      <w:r>
        <w:rPr>
          <w:sz w:val="28"/>
          <w:szCs w:val="28"/>
        </w:rPr>
        <w:t xml:space="preserve">, Прокуратура, МВД, ГИБДД), </w:t>
      </w:r>
    </w:p>
    <w:p w:rsidR="00C565F3" w:rsidRDefault="00C565F3" w:rsidP="00C565F3">
      <w:pPr>
        <w:pStyle w:val="Default"/>
        <w:ind w:firstLine="709"/>
        <w:jc w:val="both"/>
        <w:rPr>
          <w:sz w:val="28"/>
          <w:szCs w:val="28"/>
        </w:rPr>
      </w:pPr>
      <w:proofErr w:type="gramStart"/>
      <w:r>
        <w:rPr>
          <w:sz w:val="28"/>
          <w:szCs w:val="28"/>
        </w:rPr>
        <w:t xml:space="preserve">государственные, муниципальные организации, осуществляющие психолого-педагогическую, медицинскую и социальную помощь, в том числе областная и территориальные </w:t>
      </w:r>
      <w:proofErr w:type="spellStart"/>
      <w:r>
        <w:rPr>
          <w:sz w:val="28"/>
          <w:szCs w:val="28"/>
        </w:rPr>
        <w:t>психолого-медико-</w:t>
      </w:r>
      <w:r w:rsidR="00720BE5">
        <w:rPr>
          <w:sz w:val="28"/>
          <w:szCs w:val="28"/>
        </w:rPr>
        <w:t>педагогические</w:t>
      </w:r>
      <w:proofErr w:type="spellEnd"/>
      <w:r w:rsidR="00720BE5">
        <w:rPr>
          <w:sz w:val="28"/>
          <w:szCs w:val="28"/>
        </w:rPr>
        <w:t xml:space="preserve"> комиссии.</w:t>
      </w:r>
      <w:r>
        <w:rPr>
          <w:sz w:val="28"/>
          <w:szCs w:val="28"/>
        </w:rPr>
        <w:t xml:space="preserve"> </w:t>
      </w:r>
      <w:proofErr w:type="gramEnd"/>
    </w:p>
    <w:p w:rsidR="00904AC3" w:rsidRDefault="00904AC3" w:rsidP="00C565F3">
      <w:pPr>
        <w:pStyle w:val="Default"/>
        <w:ind w:firstLine="709"/>
        <w:jc w:val="both"/>
        <w:rPr>
          <w:sz w:val="28"/>
          <w:szCs w:val="28"/>
        </w:rPr>
      </w:pPr>
    </w:p>
    <w:p w:rsidR="0046140E" w:rsidRDefault="0046140E" w:rsidP="0046140E">
      <w:pPr>
        <w:spacing w:after="0" w:line="240" w:lineRule="auto"/>
        <w:ind w:firstLine="142"/>
        <w:jc w:val="center"/>
        <w:rPr>
          <w:rFonts w:ascii="Times New Roman" w:hAnsi="Times New Roman" w:cs="Times New Roman"/>
          <w:b/>
          <w:sz w:val="28"/>
          <w:szCs w:val="28"/>
        </w:rPr>
      </w:pPr>
      <w:r>
        <w:rPr>
          <w:rFonts w:ascii="Times New Roman" w:hAnsi="Times New Roman" w:cs="Times New Roman"/>
          <w:b/>
          <w:sz w:val="28"/>
          <w:szCs w:val="28"/>
        </w:rPr>
        <w:t>Виды подконтрольных субъектов</w:t>
      </w:r>
    </w:p>
    <w:p w:rsidR="00904AC3" w:rsidRPr="0046140E" w:rsidRDefault="00904AC3" w:rsidP="0046140E">
      <w:pPr>
        <w:spacing w:after="0" w:line="240" w:lineRule="auto"/>
        <w:ind w:firstLine="142"/>
        <w:jc w:val="center"/>
        <w:rPr>
          <w:rFonts w:ascii="Times New Roman" w:hAnsi="Times New Roman" w:cs="Times New Roman"/>
          <w:b/>
          <w:sz w:val="28"/>
          <w:szCs w:val="28"/>
        </w:rPr>
      </w:pPr>
    </w:p>
    <w:p w:rsidR="0046140E" w:rsidRDefault="0046140E" w:rsidP="0046140E">
      <w:pPr>
        <w:spacing w:after="0" w:line="240" w:lineRule="auto"/>
        <w:ind w:firstLine="709"/>
        <w:jc w:val="both"/>
        <w:rPr>
          <w:rFonts w:ascii="Times New Roman" w:hAnsi="Times New Roman" w:cs="Times New Roman"/>
          <w:sz w:val="28"/>
          <w:szCs w:val="28"/>
        </w:rPr>
      </w:pPr>
      <w:r w:rsidRPr="00971B63">
        <w:rPr>
          <w:rFonts w:ascii="Times New Roman" w:hAnsi="Times New Roman" w:cs="Times New Roman"/>
          <w:sz w:val="28"/>
          <w:szCs w:val="28"/>
        </w:rPr>
        <w:t xml:space="preserve">При </w:t>
      </w:r>
      <w:r>
        <w:rPr>
          <w:rFonts w:ascii="Times New Roman" w:hAnsi="Times New Roman" w:cs="Times New Roman"/>
          <w:sz w:val="28"/>
          <w:szCs w:val="28"/>
        </w:rPr>
        <w:t>осуществлении комитетом образования государственного контроля (надзора) в сфере образования проведение профилактических мероприятий, направленных на предупреждение нарушений подконтрольными субъектами обязательных требований (далее – профилактические мероприятия), предусмотрено в отношении таких подконтрольных субъектов как:</w:t>
      </w:r>
    </w:p>
    <w:p w:rsidR="0046140E" w:rsidRPr="00305066" w:rsidRDefault="0046140E" w:rsidP="0046140E">
      <w:pPr>
        <w:spacing w:after="0" w:line="240" w:lineRule="auto"/>
        <w:ind w:firstLine="709"/>
        <w:jc w:val="both"/>
        <w:rPr>
          <w:rFonts w:ascii="Times New Roman" w:hAnsi="Times New Roman" w:cs="Times New Roman"/>
          <w:sz w:val="28"/>
          <w:szCs w:val="28"/>
        </w:rPr>
      </w:pPr>
      <w:r w:rsidRPr="00305066">
        <w:rPr>
          <w:rFonts w:ascii="Times New Roman" w:hAnsi="Times New Roman" w:cs="Times New Roman"/>
          <w:sz w:val="28"/>
          <w:szCs w:val="28"/>
        </w:rPr>
        <w:t xml:space="preserve">организации, осуществляющие образовательную деятельность по образовательным программам (за исключением программ </w:t>
      </w:r>
      <w:proofErr w:type="gramStart"/>
      <w:r w:rsidRPr="00305066">
        <w:rPr>
          <w:rFonts w:ascii="Times New Roman" w:hAnsi="Times New Roman" w:cs="Times New Roman"/>
          <w:sz w:val="28"/>
          <w:szCs w:val="28"/>
        </w:rPr>
        <w:t>высшего</w:t>
      </w:r>
      <w:proofErr w:type="gramEnd"/>
      <w:r w:rsidRPr="00305066">
        <w:rPr>
          <w:rFonts w:ascii="Times New Roman" w:hAnsi="Times New Roman" w:cs="Times New Roman"/>
          <w:sz w:val="28"/>
          <w:szCs w:val="28"/>
        </w:rPr>
        <w:t xml:space="preserve"> образования);</w:t>
      </w:r>
    </w:p>
    <w:p w:rsidR="0046140E" w:rsidRPr="00305066" w:rsidRDefault="0046140E" w:rsidP="0046140E">
      <w:pPr>
        <w:spacing w:after="0" w:line="240" w:lineRule="auto"/>
        <w:ind w:firstLine="709"/>
        <w:jc w:val="both"/>
        <w:rPr>
          <w:rFonts w:ascii="Times New Roman" w:hAnsi="Times New Roman" w:cs="Times New Roman"/>
          <w:sz w:val="28"/>
          <w:szCs w:val="28"/>
        </w:rPr>
      </w:pPr>
      <w:r w:rsidRPr="00305066">
        <w:rPr>
          <w:rFonts w:ascii="Times New Roman" w:hAnsi="Times New Roman" w:cs="Times New Roman"/>
          <w:sz w:val="28"/>
          <w:szCs w:val="28"/>
        </w:rPr>
        <w:t>индивидуальные предприниматели, осуществляющие образовательную деятельность;</w:t>
      </w:r>
    </w:p>
    <w:p w:rsidR="0046140E" w:rsidRPr="000F5218" w:rsidRDefault="0046140E" w:rsidP="000F5218">
      <w:pPr>
        <w:spacing w:after="0" w:line="240" w:lineRule="auto"/>
        <w:ind w:firstLine="709"/>
        <w:jc w:val="both"/>
        <w:rPr>
          <w:rFonts w:ascii="Times New Roman" w:hAnsi="Times New Roman" w:cs="Times New Roman"/>
          <w:sz w:val="28"/>
          <w:szCs w:val="28"/>
        </w:rPr>
      </w:pPr>
      <w:r w:rsidRPr="00305066">
        <w:rPr>
          <w:rFonts w:ascii="Times New Roman" w:hAnsi="Times New Roman" w:cs="Times New Roman"/>
          <w:sz w:val="28"/>
          <w:szCs w:val="28"/>
        </w:rPr>
        <w:t xml:space="preserve">органы местного самоуправления, осуществляющие управление в сфере образования (далее - </w:t>
      </w:r>
      <w:r>
        <w:rPr>
          <w:rFonts w:ascii="Times New Roman" w:hAnsi="Times New Roman" w:cs="Times New Roman"/>
          <w:sz w:val="28"/>
          <w:szCs w:val="28"/>
        </w:rPr>
        <w:t>органы местного самоуправления).</w:t>
      </w:r>
    </w:p>
    <w:p w:rsidR="00C565F3" w:rsidRDefault="00C565F3" w:rsidP="00C565F3">
      <w:pPr>
        <w:pStyle w:val="Default"/>
        <w:ind w:firstLine="709"/>
        <w:jc w:val="both"/>
        <w:rPr>
          <w:sz w:val="28"/>
          <w:szCs w:val="28"/>
        </w:rPr>
      </w:pPr>
      <w:r>
        <w:rPr>
          <w:sz w:val="28"/>
          <w:szCs w:val="28"/>
        </w:rPr>
        <w:t>Программа профилактики реализуется в 20</w:t>
      </w:r>
      <w:r w:rsidR="00CC187A">
        <w:rPr>
          <w:sz w:val="28"/>
          <w:szCs w:val="28"/>
        </w:rPr>
        <w:t>21</w:t>
      </w:r>
      <w:r>
        <w:rPr>
          <w:sz w:val="28"/>
          <w:szCs w:val="28"/>
        </w:rPr>
        <w:t xml:space="preserve"> году и содержит описание текущего состояния поднадзорной сферы, проект плана мероприятий по профилактике нарушений на 202</w:t>
      </w:r>
      <w:r w:rsidR="00CC187A">
        <w:rPr>
          <w:sz w:val="28"/>
          <w:szCs w:val="28"/>
        </w:rPr>
        <w:t>2</w:t>
      </w:r>
      <w:r>
        <w:rPr>
          <w:sz w:val="28"/>
          <w:szCs w:val="28"/>
        </w:rPr>
        <w:t xml:space="preserve"> - 202</w:t>
      </w:r>
      <w:r w:rsidR="00CC187A">
        <w:rPr>
          <w:sz w:val="28"/>
          <w:szCs w:val="28"/>
        </w:rPr>
        <w:t>3</w:t>
      </w:r>
      <w:r>
        <w:rPr>
          <w:sz w:val="28"/>
          <w:szCs w:val="28"/>
        </w:rPr>
        <w:t xml:space="preserve"> годы и показатели </w:t>
      </w:r>
      <w:proofErr w:type="gramStart"/>
      <w:r>
        <w:rPr>
          <w:sz w:val="28"/>
          <w:szCs w:val="28"/>
        </w:rPr>
        <w:t>оценки эффективности реализации Программы профилактики</w:t>
      </w:r>
      <w:proofErr w:type="gramEnd"/>
      <w:r>
        <w:rPr>
          <w:sz w:val="28"/>
          <w:szCs w:val="28"/>
        </w:rPr>
        <w:t xml:space="preserve">. </w:t>
      </w:r>
    </w:p>
    <w:p w:rsidR="0040700E" w:rsidRDefault="0040700E" w:rsidP="003407BB">
      <w:pPr>
        <w:pStyle w:val="Default"/>
        <w:jc w:val="both"/>
        <w:rPr>
          <w:sz w:val="28"/>
          <w:szCs w:val="28"/>
        </w:rPr>
      </w:pPr>
    </w:p>
    <w:p w:rsidR="00971B63" w:rsidRDefault="0046140E" w:rsidP="0040700E">
      <w:pPr>
        <w:pStyle w:val="Default"/>
        <w:ind w:firstLine="709"/>
        <w:jc w:val="center"/>
        <w:rPr>
          <w:b/>
          <w:sz w:val="28"/>
          <w:szCs w:val="28"/>
        </w:rPr>
      </w:pPr>
      <w:r>
        <w:rPr>
          <w:b/>
          <w:sz w:val="28"/>
          <w:szCs w:val="28"/>
        </w:rPr>
        <w:t xml:space="preserve">Раздел 1. </w:t>
      </w:r>
      <w:r w:rsidR="0040700E" w:rsidRPr="00A34E0B">
        <w:rPr>
          <w:b/>
          <w:sz w:val="28"/>
          <w:szCs w:val="28"/>
        </w:rPr>
        <w:t>Аналитическая часть</w:t>
      </w:r>
    </w:p>
    <w:p w:rsidR="0040700E" w:rsidRPr="0040700E" w:rsidRDefault="0040700E" w:rsidP="0040700E">
      <w:pPr>
        <w:pStyle w:val="Default"/>
        <w:ind w:firstLine="709"/>
        <w:jc w:val="center"/>
        <w:rPr>
          <w:b/>
          <w:sz w:val="28"/>
          <w:szCs w:val="28"/>
        </w:rPr>
      </w:pPr>
    </w:p>
    <w:p w:rsidR="008C3B7D" w:rsidRPr="00971B63" w:rsidRDefault="00A34E0B" w:rsidP="00971B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 </w:t>
      </w:r>
      <w:r w:rsidR="00971B63">
        <w:rPr>
          <w:rFonts w:ascii="Times New Roman" w:hAnsi="Times New Roman" w:cs="Times New Roman"/>
          <w:b/>
          <w:sz w:val="28"/>
          <w:szCs w:val="28"/>
        </w:rPr>
        <w:t xml:space="preserve">Виды </w:t>
      </w:r>
      <w:r w:rsidR="0046140E">
        <w:rPr>
          <w:rFonts w:ascii="Times New Roman" w:hAnsi="Times New Roman" w:cs="Times New Roman"/>
          <w:b/>
          <w:sz w:val="28"/>
          <w:szCs w:val="28"/>
        </w:rPr>
        <w:t xml:space="preserve">осуществляемого </w:t>
      </w:r>
      <w:r w:rsidR="00971B63">
        <w:rPr>
          <w:rFonts w:ascii="Times New Roman" w:hAnsi="Times New Roman" w:cs="Times New Roman"/>
          <w:b/>
          <w:sz w:val="28"/>
          <w:szCs w:val="28"/>
        </w:rPr>
        <w:t>госуд</w:t>
      </w:r>
      <w:r w:rsidR="0046140E">
        <w:rPr>
          <w:rFonts w:ascii="Times New Roman" w:hAnsi="Times New Roman" w:cs="Times New Roman"/>
          <w:b/>
          <w:sz w:val="28"/>
          <w:szCs w:val="28"/>
        </w:rPr>
        <w:t>арственного контроля (надзора)</w:t>
      </w:r>
    </w:p>
    <w:p w:rsidR="008C3B7D" w:rsidRDefault="008C3B7D" w:rsidP="008C3B7D">
      <w:pPr>
        <w:spacing w:after="0" w:line="240" w:lineRule="auto"/>
        <w:ind w:firstLine="709"/>
        <w:jc w:val="both"/>
        <w:rPr>
          <w:sz w:val="28"/>
          <w:szCs w:val="28"/>
        </w:rPr>
      </w:pPr>
    </w:p>
    <w:p w:rsidR="00971B63" w:rsidRPr="00A34E0B" w:rsidRDefault="00971B63" w:rsidP="00971B63">
      <w:pPr>
        <w:pStyle w:val="Default"/>
        <w:ind w:firstLine="709"/>
        <w:jc w:val="both"/>
        <w:rPr>
          <w:color w:val="auto"/>
          <w:sz w:val="28"/>
          <w:szCs w:val="28"/>
        </w:rPr>
      </w:pPr>
      <w:r w:rsidRPr="00A34E0B">
        <w:rPr>
          <w:color w:val="auto"/>
          <w:sz w:val="28"/>
          <w:szCs w:val="28"/>
        </w:rPr>
        <w:lastRenderedPageBreak/>
        <w:t xml:space="preserve">Комитет образования Еврейской автономной области (далее </w:t>
      </w:r>
      <w:r w:rsidR="00720BE5" w:rsidRPr="00A34E0B">
        <w:rPr>
          <w:color w:val="auto"/>
          <w:sz w:val="28"/>
          <w:szCs w:val="28"/>
        </w:rPr>
        <w:t>–</w:t>
      </w:r>
      <w:r w:rsidRPr="00A34E0B">
        <w:rPr>
          <w:color w:val="auto"/>
          <w:sz w:val="28"/>
          <w:szCs w:val="28"/>
        </w:rPr>
        <w:t xml:space="preserve"> комитет</w:t>
      </w:r>
      <w:r w:rsidR="00720BE5" w:rsidRPr="00A34E0B">
        <w:rPr>
          <w:color w:val="auto"/>
          <w:sz w:val="28"/>
          <w:szCs w:val="28"/>
        </w:rPr>
        <w:t xml:space="preserve"> образования</w:t>
      </w:r>
      <w:r w:rsidRPr="00A34E0B">
        <w:rPr>
          <w:color w:val="auto"/>
          <w:sz w:val="28"/>
          <w:szCs w:val="28"/>
        </w:rPr>
        <w:t>) в соответствии с пунктом 1 части 1 ста</w:t>
      </w:r>
      <w:r w:rsidR="00720BE5" w:rsidRPr="00A34E0B">
        <w:rPr>
          <w:color w:val="auto"/>
          <w:sz w:val="28"/>
          <w:szCs w:val="28"/>
        </w:rPr>
        <w:t>тьи 7 Федерального закона от 29.12.</w:t>
      </w:r>
      <w:r w:rsidRPr="00A34E0B">
        <w:rPr>
          <w:color w:val="auto"/>
          <w:sz w:val="28"/>
          <w:szCs w:val="28"/>
        </w:rPr>
        <w:t xml:space="preserve">2012 № 273-ФЗ «Об образовании в Российской Федерации» исполняет переданные Российской Федерацией полномочия по осуществлению государственного контроля (надзора) в сфере образования. </w:t>
      </w:r>
    </w:p>
    <w:p w:rsidR="00971B63" w:rsidRPr="00C565F3" w:rsidRDefault="00971B63" w:rsidP="00971B63">
      <w:pPr>
        <w:pStyle w:val="Default"/>
        <w:ind w:firstLine="709"/>
        <w:jc w:val="both"/>
        <w:rPr>
          <w:sz w:val="28"/>
          <w:szCs w:val="28"/>
        </w:rPr>
      </w:pPr>
      <w:r>
        <w:rPr>
          <w:sz w:val="28"/>
          <w:szCs w:val="28"/>
        </w:rPr>
        <w:t>В соответствии с частью 1 стат</w:t>
      </w:r>
      <w:r w:rsidR="00720BE5">
        <w:rPr>
          <w:sz w:val="28"/>
          <w:szCs w:val="28"/>
        </w:rPr>
        <w:t>ьи 93 Федерального закона                                        от 29.12.</w:t>
      </w:r>
      <w:r>
        <w:rPr>
          <w:sz w:val="28"/>
          <w:szCs w:val="28"/>
        </w:rPr>
        <w:t xml:space="preserve"> 2012 № 273-ФЗ «Об образовании в Российской Федерации» </w:t>
      </w:r>
      <w:r w:rsidRPr="00C565F3">
        <w:rPr>
          <w:sz w:val="28"/>
          <w:szCs w:val="28"/>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w:t>
      </w:r>
    </w:p>
    <w:p w:rsidR="00971B63" w:rsidRPr="00971B63" w:rsidRDefault="00971B63" w:rsidP="00971B63">
      <w:pPr>
        <w:pStyle w:val="Default"/>
        <w:ind w:firstLine="709"/>
        <w:jc w:val="both"/>
        <w:rPr>
          <w:sz w:val="28"/>
          <w:szCs w:val="28"/>
        </w:rPr>
      </w:pPr>
      <w:r w:rsidRPr="00C565F3">
        <w:rPr>
          <w:sz w:val="28"/>
          <w:szCs w:val="28"/>
        </w:rPr>
        <w:t>В соответствии с частями 6, 8 и 9 статьи 19 Федерального закона от</w:t>
      </w:r>
      <w:r>
        <w:rPr>
          <w:sz w:val="28"/>
          <w:szCs w:val="28"/>
        </w:rPr>
        <w:t> </w:t>
      </w:r>
      <w:r w:rsidRPr="00C565F3">
        <w:rPr>
          <w:sz w:val="28"/>
          <w:szCs w:val="28"/>
        </w:rPr>
        <w:t>04.05.2011 № 99-ФЗ «О лицензировании отдельных видов деятельности» в</w:t>
      </w:r>
      <w:bookmarkStart w:id="0" w:name="Par0"/>
      <w:bookmarkEnd w:id="0"/>
      <w:r>
        <w:rPr>
          <w:sz w:val="28"/>
          <w:szCs w:val="28"/>
        </w:rPr>
        <w:t> </w:t>
      </w:r>
      <w:r w:rsidRPr="00C565F3">
        <w:rPr>
          <w:sz w:val="28"/>
          <w:szCs w:val="28"/>
        </w:rPr>
        <w:t xml:space="preserve">отношении лицензиата лицензирующим органом проводятся плановые проверки в соответствии с ежегодным планом с установленной </w:t>
      </w:r>
      <w:r w:rsidRPr="00971B63">
        <w:rPr>
          <w:sz w:val="28"/>
          <w:szCs w:val="28"/>
        </w:rPr>
        <w:t>периодичностью.</w:t>
      </w:r>
    </w:p>
    <w:p w:rsidR="00ED2EC3" w:rsidRDefault="00ED2EC3" w:rsidP="00305066">
      <w:pPr>
        <w:pStyle w:val="Default"/>
        <w:jc w:val="center"/>
        <w:rPr>
          <w:b/>
          <w:bCs/>
          <w:sz w:val="28"/>
          <w:szCs w:val="28"/>
        </w:rPr>
      </w:pPr>
    </w:p>
    <w:p w:rsidR="00305066" w:rsidRDefault="00D33BFC" w:rsidP="00305066">
      <w:pPr>
        <w:pStyle w:val="Default"/>
        <w:jc w:val="center"/>
        <w:rPr>
          <w:b/>
          <w:bCs/>
          <w:sz w:val="28"/>
          <w:szCs w:val="28"/>
        </w:rPr>
      </w:pPr>
      <w:r>
        <w:rPr>
          <w:b/>
          <w:bCs/>
          <w:sz w:val="28"/>
          <w:szCs w:val="28"/>
        </w:rPr>
        <w:t>1.1</w:t>
      </w:r>
      <w:r w:rsidR="00A34E0B">
        <w:rPr>
          <w:b/>
          <w:bCs/>
          <w:sz w:val="28"/>
          <w:szCs w:val="28"/>
        </w:rPr>
        <w:t xml:space="preserve">. </w:t>
      </w:r>
      <w:r w:rsidR="00305066">
        <w:rPr>
          <w:b/>
          <w:bCs/>
          <w:sz w:val="28"/>
          <w:szCs w:val="28"/>
        </w:rPr>
        <w:t>Федеральный государственный контроль качества образования</w:t>
      </w:r>
    </w:p>
    <w:p w:rsidR="00D33BFC" w:rsidRDefault="00D33BFC" w:rsidP="00D33BFC">
      <w:pPr>
        <w:pStyle w:val="Default"/>
        <w:ind w:firstLine="708"/>
        <w:jc w:val="both"/>
        <w:rPr>
          <w:sz w:val="28"/>
          <w:szCs w:val="28"/>
        </w:rPr>
      </w:pPr>
    </w:p>
    <w:p w:rsidR="00D33BFC" w:rsidRDefault="00305066" w:rsidP="00D33BFC">
      <w:pPr>
        <w:pStyle w:val="Default"/>
        <w:ind w:firstLine="708"/>
        <w:jc w:val="both"/>
        <w:rPr>
          <w:sz w:val="28"/>
          <w:szCs w:val="28"/>
        </w:rPr>
      </w:pPr>
      <w:r>
        <w:rPr>
          <w:sz w:val="28"/>
          <w:szCs w:val="28"/>
        </w:rPr>
        <w:t xml:space="preserve">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мер, предусмотренных законодательством об образовании. </w:t>
      </w:r>
    </w:p>
    <w:p w:rsidR="00305066" w:rsidRDefault="00305066" w:rsidP="00305066">
      <w:pPr>
        <w:pStyle w:val="Default"/>
        <w:ind w:firstLine="709"/>
        <w:jc w:val="both"/>
        <w:rPr>
          <w:sz w:val="28"/>
          <w:szCs w:val="28"/>
        </w:rPr>
      </w:pPr>
      <w:proofErr w:type="gramStart"/>
      <w:r>
        <w:rPr>
          <w:sz w:val="28"/>
          <w:szCs w:val="28"/>
        </w:rPr>
        <w:t>Предметом проверок при осуществлении федерального государственного контроля качества образования является содержащиеся в документах образовательной организации сведения, связанные с исполнением требований федеральных государственных образовательных стандартов начального общего, основного общего, среднего общего образования, среднего профессионального образования и используемые при осуществлении образовательной деятельности, а также результаты оценки соответствия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начального общего</w:t>
      </w:r>
      <w:proofErr w:type="gramEnd"/>
      <w:r>
        <w:rPr>
          <w:sz w:val="28"/>
          <w:szCs w:val="28"/>
        </w:rPr>
        <w:t xml:space="preserve">, основного общего, среднего общего образования, среднего профессионального образования. </w:t>
      </w:r>
    </w:p>
    <w:p w:rsidR="00305066" w:rsidRDefault="00305066" w:rsidP="00305066">
      <w:pPr>
        <w:pStyle w:val="Default"/>
        <w:ind w:firstLine="709"/>
        <w:jc w:val="both"/>
        <w:rPr>
          <w:sz w:val="28"/>
          <w:szCs w:val="28"/>
        </w:rPr>
      </w:pPr>
      <w:r>
        <w:rPr>
          <w:sz w:val="28"/>
          <w:szCs w:val="28"/>
        </w:rPr>
        <w:t xml:space="preserve">Подконтрольные субъекты. </w:t>
      </w:r>
    </w:p>
    <w:p w:rsidR="00305066" w:rsidRDefault="00305066" w:rsidP="00305066">
      <w:pPr>
        <w:pStyle w:val="Default"/>
        <w:ind w:firstLine="709"/>
        <w:jc w:val="both"/>
        <w:rPr>
          <w:sz w:val="28"/>
          <w:szCs w:val="28"/>
        </w:rPr>
      </w:pPr>
      <w:r>
        <w:rPr>
          <w:sz w:val="28"/>
          <w:szCs w:val="28"/>
        </w:rPr>
        <w:t xml:space="preserve">Объектами федерального государственного контроля качества образования являются организации, осуществляющие образовательную деятельность по имеющим государственную аккредитацию образовательным программам. </w:t>
      </w:r>
    </w:p>
    <w:p w:rsidR="00305066" w:rsidRPr="008C3B7D" w:rsidRDefault="00305066" w:rsidP="00305066">
      <w:pPr>
        <w:spacing w:after="0" w:line="240" w:lineRule="auto"/>
        <w:ind w:firstLine="709"/>
        <w:jc w:val="both"/>
        <w:rPr>
          <w:rFonts w:ascii="Times New Roman" w:hAnsi="Times New Roman" w:cs="Times New Roman"/>
          <w:sz w:val="28"/>
          <w:szCs w:val="28"/>
        </w:rPr>
      </w:pPr>
      <w:r w:rsidRPr="008C3B7D">
        <w:rPr>
          <w:rFonts w:ascii="Times New Roman" w:hAnsi="Times New Roman" w:cs="Times New Roman"/>
          <w:sz w:val="28"/>
          <w:szCs w:val="28"/>
        </w:rPr>
        <w:t>При осуществлении федерального государственного контроля качества образования проводится оценка соответствия:</w:t>
      </w:r>
    </w:p>
    <w:p w:rsidR="00305066" w:rsidRPr="008C3B7D" w:rsidRDefault="00305066" w:rsidP="00305066">
      <w:pPr>
        <w:pStyle w:val="Default"/>
        <w:ind w:firstLine="709"/>
        <w:jc w:val="both"/>
        <w:rPr>
          <w:sz w:val="28"/>
          <w:szCs w:val="28"/>
        </w:rPr>
      </w:pPr>
      <w:r w:rsidRPr="008C3B7D">
        <w:rPr>
          <w:sz w:val="28"/>
          <w:szCs w:val="28"/>
        </w:rPr>
        <w:t xml:space="preserve">содержания имеющих государственную аккредитацию образовательных программ федеральным государственным образовательным стандартам начального общего, основного общего, среднего общего образования, среднего профессионального образования, </w:t>
      </w:r>
    </w:p>
    <w:p w:rsidR="00305066" w:rsidRDefault="00305066" w:rsidP="00305066">
      <w:pPr>
        <w:pStyle w:val="Default"/>
        <w:ind w:firstLine="709"/>
        <w:jc w:val="both"/>
        <w:rPr>
          <w:sz w:val="28"/>
          <w:szCs w:val="28"/>
        </w:rPr>
      </w:pPr>
      <w:r w:rsidRPr="008C3B7D">
        <w:rPr>
          <w:sz w:val="28"/>
          <w:szCs w:val="28"/>
        </w:rPr>
        <w:t xml:space="preserve">качества подготовки </w:t>
      </w:r>
      <w:proofErr w:type="gramStart"/>
      <w:r w:rsidRPr="008C3B7D">
        <w:rPr>
          <w:sz w:val="28"/>
          <w:szCs w:val="28"/>
        </w:rPr>
        <w:t>обучающихся</w:t>
      </w:r>
      <w:proofErr w:type="gramEnd"/>
      <w:r w:rsidRPr="008C3B7D">
        <w:rPr>
          <w:sz w:val="28"/>
          <w:szCs w:val="28"/>
        </w:rPr>
        <w:t xml:space="preserve"> по имеющим государственную аккредитацию образовательным программам федеральным государственным образовательным</w:t>
      </w:r>
      <w:r>
        <w:rPr>
          <w:sz w:val="28"/>
          <w:szCs w:val="28"/>
        </w:rPr>
        <w:t xml:space="preserve"> стандартам начального общего, основного общего, среднего общего образования, среднего профессионального образования, </w:t>
      </w:r>
    </w:p>
    <w:p w:rsidR="00305066" w:rsidRDefault="00305066" w:rsidP="00305066">
      <w:pPr>
        <w:pStyle w:val="Default"/>
        <w:ind w:firstLine="709"/>
        <w:jc w:val="both"/>
        <w:rPr>
          <w:sz w:val="28"/>
          <w:szCs w:val="28"/>
        </w:rPr>
      </w:pPr>
      <w:r>
        <w:rPr>
          <w:sz w:val="28"/>
          <w:szCs w:val="28"/>
        </w:rPr>
        <w:t xml:space="preserve">документов и материалов, характеризующих деятельность образовательной организации в части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начального общего, основного общего, среднего общего образования, среднего профессионального образования. </w:t>
      </w:r>
    </w:p>
    <w:p w:rsidR="00305066" w:rsidRDefault="00305066" w:rsidP="00305066">
      <w:pPr>
        <w:spacing w:after="0" w:line="240" w:lineRule="auto"/>
        <w:ind w:firstLine="709"/>
        <w:jc w:val="both"/>
        <w:rPr>
          <w:rFonts w:ascii="Times New Roman" w:hAnsi="Times New Roman" w:cs="Times New Roman"/>
          <w:sz w:val="28"/>
          <w:szCs w:val="28"/>
        </w:rPr>
      </w:pPr>
      <w:r w:rsidRPr="008C3B7D">
        <w:rPr>
          <w:rFonts w:ascii="Times New Roman" w:hAnsi="Times New Roman" w:cs="Times New Roman"/>
          <w:sz w:val="28"/>
          <w:szCs w:val="28"/>
        </w:rPr>
        <w:t xml:space="preserve">Перечень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контроля качества образования, утвержден </w:t>
      </w:r>
      <w:r>
        <w:rPr>
          <w:rFonts w:ascii="Times New Roman" w:hAnsi="Times New Roman" w:cs="Times New Roman"/>
          <w:sz w:val="28"/>
          <w:szCs w:val="28"/>
        </w:rPr>
        <w:t xml:space="preserve">приказом комитета образования </w:t>
      </w:r>
      <w:r w:rsidR="00720BE5">
        <w:rPr>
          <w:rFonts w:ascii="Times New Roman" w:hAnsi="Times New Roman" w:cs="Times New Roman"/>
          <w:sz w:val="28"/>
          <w:szCs w:val="28"/>
        </w:rPr>
        <w:t xml:space="preserve">                          </w:t>
      </w:r>
      <w:r w:rsidRPr="008C3B7D">
        <w:rPr>
          <w:rFonts w:ascii="Times New Roman" w:hAnsi="Times New Roman" w:cs="Times New Roman"/>
          <w:sz w:val="28"/>
          <w:szCs w:val="28"/>
        </w:rPr>
        <w:t xml:space="preserve">от </w:t>
      </w:r>
      <w:r w:rsidR="00720BE5">
        <w:rPr>
          <w:rFonts w:ascii="Times New Roman" w:hAnsi="Times New Roman" w:cs="Times New Roman"/>
          <w:sz w:val="28"/>
          <w:szCs w:val="28"/>
        </w:rPr>
        <w:t>18.01.</w:t>
      </w:r>
      <w:r w:rsidRPr="008C3B7D">
        <w:rPr>
          <w:rFonts w:ascii="Times New Roman" w:hAnsi="Times New Roman" w:cs="Times New Roman"/>
          <w:sz w:val="28"/>
          <w:szCs w:val="28"/>
        </w:rPr>
        <w:t xml:space="preserve">2019 № </w:t>
      </w:r>
      <w:r>
        <w:rPr>
          <w:rFonts w:ascii="Times New Roman" w:hAnsi="Times New Roman" w:cs="Times New Roman"/>
          <w:sz w:val="28"/>
          <w:szCs w:val="28"/>
        </w:rPr>
        <w:t xml:space="preserve">30 </w:t>
      </w:r>
      <w:r w:rsidRPr="008C3B7D">
        <w:rPr>
          <w:rFonts w:ascii="Times New Roman" w:hAnsi="Times New Roman" w:cs="Times New Roman"/>
          <w:sz w:val="28"/>
          <w:szCs w:val="28"/>
        </w:rPr>
        <w:t>и размещен на официальном сайте комитета</w:t>
      </w:r>
      <w:r w:rsidR="00720BE5">
        <w:rPr>
          <w:rFonts w:ascii="Times New Roman" w:hAnsi="Times New Roman" w:cs="Times New Roman"/>
          <w:sz w:val="28"/>
          <w:szCs w:val="28"/>
        </w:rPr>
        <w:t xml:space="preserve"> образования</w:t>
      </w:r>
      <w:r w:rsidRPr="008C3B7D">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Pr="008C3B7D">
        <w:rPr>
          <w:rFonts w:ascii="Times New Roman" w:hAnsi="Times New Roman" w:cs="Times New Roman"/>
          <w:sz w:val="28"/>
          <w:szCs w:val="28"/>
        </w:rPr>
        <w:t>Интернет</w:t>
      </w:r>
      <w:r>
        <w:rPr>
          <w:rFonts w:ascii="Times New Roman" w:hAnsi="Times New Roman" w:cs="Times New Roman"/>
          <w:sz w:val="28"/>
          <w:szCs w:val="28"/>
        </w:rPr>
        <w:t xml:space="preserve">» </w:t>
      </w:r>
      <w:r w:rsidRPr="00870D06">
        <w:rPr>
          <w:rFonts w:ascii="Times New Roman" w:hAnsi="Times New Roman" w:cs="Times New Roman"/>
          <w:sz w:val="28"/>
          <w:szCs w:val="28"/>
        </w:rPr>
        <w:t>https://komobr-eao.ru</w:t>
      </w:r>
      <w:r w:rsidRPr="008C3B7D">
        <w:rPr>
          <w:rFonts w:ascii="Times New Roman" w:hAnsi="Times New Roman" w:cs="Times New Roman"/>
          <w:sz w:val="28"/>
          <w:szCs w:val="28"/>
        </w:rPr>
        <w:t xml:space="preserve"> (далее - официальный сайт комитета</w:t>
      </w:r>
      <w:r w:rsidR="00720BE5">
        <w:rPr>
          <w:rFonts w:ascii="Times New Roman" w:hAnsi="Times New Roman" w:cs="Times New Roman"/>
          <w:sz w:val="28"/>
          <w:szCs w:val="28"/>
        </w:rPr>
        <w:t xml:space="preserve"> образования</w:t>
      </w:r>
      <w:r w:rsidRPr="008C3B7D">
        <w:rPr>
          <w:rFonts w:ascii="Times New Roman" w:hAnsi="Times New Roman" w:cs="Times New Roman"/>
          <w:sz w:val="28"/>
          <w:szCs w:val="28"/>
        </w:rPr>
        <w:t>).</w:t>
      </w:r>
    </w:p>
    <w:p w:rsidR="00ED2EC3" w:rsidRDefault="00ED2EC3" w:rsidP="00720BE5">
      <w:pPr>
        <w:pStyle w:val="Default"/>
        <w:rPr>
          <w:b/>
          <w:bCs/>
          <w:sz w:val="28"/>
          <w:szCs w:val="28"/>
        </w:rPr>
      </w:pPr>
    </w:p>
    <w:p w:rsidR="00305066" w:rsidRDefault="00D33BFC" w:rsidP="00305066">
      <w:pPr>
        <w:pStyle w:val="Default"/>
        <w:jc w:val="center"/>
        <w:rPr>
          <w:sz w:val="28"/>
          <w:szCs w:val="28"/>
        </w:rPr>
      </w:pPr>
      <w:r>
        <w:rPr>
          <w:b/>
          <w:bCs/>
          <w:sz w:val="28"/>
          <w:szCs w:val="28"/>
        </w:rPr>
        <w:t xml:space="preserve">1.2. </w:t>
      </w:r>
      <w:r w:rsidR="00305066">
        <w:rPr>
          <w:b/>
          <w:bCs/>
          <w:sz w:val="28"/>
          <w:szCs w:val="28"/>
        </w:rPr>
        <w:t>Федеральный государственный надзор в сфере образования</w:t>
      </w:r>
    </w:p>
    <w:p w:rsidR="00D33BFC" w:rsidRDefault="00D33BFC" w:rsidP="00305066">
      <w:pPr>
        <w:pStyle w:val="Default"/>
        <w:ind w:firstLine="709"/>
        <w:jc w:val="both"/>
        <w:rPr>
          <w:sz w:val="28"/>
          <w:szCs w:val="28"/>
        </w:rPr>
      </w:pPr>
    </w:p>
    <w:p w:rsidR="00305066" w:rsidRDefault="00305066" w:rsidP="00305066">
      <w:pPr>
        <w:pStyle w:val="Default"/>
        <w:ind w:firstLine="709"/>
        <w:jc w:val="both"/>
        <w:rPr>
          <w:sz w:val="28"/>
          <w:szCs w:val="28"/>
        </w:rPr>
      </w:pPr>
      <w:proofErr w:type="gramStart"/>
      <w:r>
        <w:rPr>
          <w:sz w:val="28"/>
          <w:szCs w:val="28"/>
        </w:rPr>
        <w:t xml:space="preserve">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местного самоуправления, осуществляющими управление в сфере образования, организациями, осуществляющими образовательную деятельность (далее – органы,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 </w:t>
      </w:r>
      <w:proofErr w:type="gramEnd"/>
    </w:p>
    <w:p w:rsidR="00305066" w:rsidRDefault="00305066" w:rsidP="00305066">
      <w:pPr>
        <w:pStyle w:val="Default"/>
        <w:ind w:firstLine="709"/>
        <w:jc w:val="both"/>
        <w:rPr>
          <w:sz w:val="28"/>
          <w:szCs w:val="28"/>
        </w:rPr>
      </w:pPr>
      <w:r>
        <w:rPr>
          <w:sz w:val="28"/>
          <w:szCs w:val="28"/>
        </w:rPr>
        <w:t xml:space="preserve">Предметом проверок при осуществлении федерального государственного надзора в сфере образования является соблюдение организациями, осуществляющими образовательную деятельность, органами местного самоуправления, осуществляющими управление в сфере образования, требований законодательства об образовании, за нарушение которых предусмотрена ответственность. </w:t>
      </w:r>
    </w:p>
    <w:p w:rsidR="00305066" w:rsidRDefault="00305066" w:rsidP="00305066">
      <w:pPr>
        <w:pStyle w:val="Default"/>
        <w:ind w:firstLine="709"/>
        <w:jc w:val="both"/>
        <w:rPr>
          <w:sz w:val="28"/>
          <w:szCs w:val="28"/>
        </w:rPr>
      </w:pPr>
      <w:r>
        <w:rPr>
          <w:sz w:val="28"/>
          <w:szCs w:val="28"/>
        </w:rPr>
        <w:t xml:space="preserve">Объектами федерального государственного надзора в сфере образования являются: </w:t>
      </w:r>
    </w:p>
    <w:p w:rsidR="00305066" w:rsidRPr="00870D06" w:rsidRDefault="00305066" w:rsidP="00305066">
      <w:pPr>
        <w:pStyle w:val="Default"/>
        <w:ind w:firstLine="709"/>
        <w:jc w:val="both"/>
        <w:rPr>
          <w:sz w:val="28"/>
          <w:szCs w:val="28"/>
        </w:rPr>
      </w:pPr>
      <w:r>
        <w:rPr>
          <w:sz w:val="28"/>
          <w:szCs w:val="28"/>
        </w:rPr>
        <w:t>организации, осуществляющие образовательную деятельность по </w:t>
      </w:r>
      <w:r w:rsidRPr="00870D06">
        <w:rPr>
          <w:sz w:val="28"/>
          <w:szCs w:val="28"/>
        </w:rPr>
        <w:t xml:space="preserve">основным общеобразовательным программам, основным профессиональным образовательным программам (за исключением образовательных программ высшего образования), дополнительным образовательным программам, </w:t>
      </w:r>
    </w:p>
    <w:p w:rsidR="00305066" w:rsidRPr="00870D06" w:rsidRDefault="00305066" w:rsidP="00305066">
      <w:pPr>
        <w:spacing w:after="0" w:line="240" w:lineRule="auto"/>
        <w:ind w:firstLine="709"/>
        <w:jc w:val="both"/>
        <w:rPr>
          <w:rFonts w:ascii="Times New Roman" w:hAnsi="Times New Roman" w:cs="Times New Roman"/>
          <w:sz w:val="28"/>
          <w:szCs w:val="28"/>
        </w:rPr>
      </w:pPr>
      <w:r w:rsidRPr="00870D06">
        <w:rPr>
          <w:rFonts w:ascii="Times New Roman" w:hAnsi="Times New Roman" w:cs="Times New Roman"/>
          <w:sz w:val="28"/>
          <w:szCs w:val="28"/>
        </w:rPr>
        <w:t>органы местного самоуправления, осуществляющие управление в</w:t>
      </w:r>
      <w:r>
        <w:rPr>
          <w:rFonts w:ascii="Times New Roman" w:hAnsi="Times New Roman" w:cs="Times New Roman"/>
          <w:sz w:val="28"/>
          <w:szCs w:val="28"/>
        </w:rPr>
        <w:t> </w:t>
      </w:r>
      <w:r w:rsidRPr="00870D06">
        <w:rPr>
          <w:rFonts w:ascii="Times New Roman" w:hAnsi="Times New Roman" w:cs="Times New Roman"/>
          <w:sz w:val="28"/>
          <w:szCs w:val="28"/>
        </w:rPr>
        <w:t>сфере образования.</w:t>
      </w:r>
    </w:p>
    <w:p w:rsidR="00305066" w:rsidRPr="00870D06" w:rsidRDefault="00305066" w:rsidP="00305066">
      <w:pPr>
        <w:pStyle w:val="Default"/>
        <w:ind w:firstLine="709"/>
        <w:jc w:val="both"/>
        <w:rPr>
          <w:sz w:val="28"/>
          <w:szCs w:val="28"/>
        </w:rPr>
      </w:pPr>
      <w:r w:rsidRPr="00870D06">
        <w:rPr>
          <w:sz w:val="28"/>
          <w:szCs w:val="28"/>
        </w:rPr>
        <w:t xml:space="preserve">При проведении федерального государственного надзора в сфере образования осуществляется надзор </w:t>
      </w:r>
      <w:proofErr w:type="gramStart"/>
      <w:r w:rsidRPr="00870D06">
        <w:rPr>
          <w:sz w:val="28"/>
          <w:szCs w:val="28"/>
        </w:rPr>
        <w:t>за</w:t>
      </w:r>
      <w:proofErr w:type="gramEnd"/>
      <w:r w:rsidRPr="00870D06">
        <w:rPr>
          <w:sz w:val="28"/>
          <w:szCs w:val="28"/>
        </w:rPr>
        <w:t xml:space="preserve">: </w:t>
      </w:r>
    </w:p>
    <w:p w:rsidR="00305066" w:rsidRPr="00870D06" w:rsidRDefault="00305066" w:rsidP="00305066">
      <w:pPr>
        <w:pStyle w:val="Default"/>
        <w:ind w:firstLine="709"/>
        <w:jc w:val="both"/>
        <w:rPr>
          <w:sz w:val="28"/>
          <w:szCs w:val="28"/>
        </w:rPr>
      </w:pPr>
      <w:r w:rsidRPr="00870D06">
        <w:rPr>
          <w:sz w:val="28"/>
          <w:szCs w:val="28"/>
        </w:rPr>
        <w:t xml:space="preserve">соблюдением соответствия требованиям законодательства об образовании нормативных актов и иных документов, характеризующих деятельность органа или организации, </w:t>
      </w:r>
    </w:p>
    <w:p w:rsidR="00305066" w:rsidRPr="00870D06" w:rsidRDefault="00305066" w:rsidP="00305066">
      <w:pPr>
        <w:pStyle w:val="Default"/>
        <w:ind w:firstLine="709"/>
        <w:jc w:val="both"/>
        <w:rPr>
          <w:sz w:val="28"/>
          <w:szCs w:val="28"/>
        </w:rPr>
      </w:pPr>
      <w:r w:rsidRPr="00870D06">
        <w:rPr>
          <w:sz w:val="28"/>
          <w:szCs w:val="28"/>
        </w:rPr>
        <w:t xml:space="preserve">соблюдением прав участников образовательных отношений при реализации образовательных программ, </w:t>
      </w:r>
    </w:p>
    <w:p w:rsidR="00305066" w:rsidRPr="00870D06" w:rsidRDefault="00305066" w:rsidP="00305066">
      <w:pPr>
        <w:pStyle w:val="Default"/>
        <w:ind w:firstLine="709"/>
        <w:jc w:val="both"/>
        <w:rPr>
          <w:sz w:val="28"/>
          <w:szCs w:val="28"/>
        </w:rPr>
      </w:pPr>
      <w:r w:rsidRPr="00870D06">
        <w:rPr>
          <w:sz w:val="28"/>
          <w:szCs w:val="28"/>
        </w:rPr>
        <w:t xml:space="preserve">состоянием используемых при осуществлении образовательной деятельности территорий, зданий, строений, сооружений, помещений, оборудования, подобных объектов, в том числе обеспечением доступности для инвалидов и обучающихся с ограниченными возможностями здоровья объектов, необходимых для осуществления образовательной деятельности, и предоставляемых образовательных услуг, </w:t>
      </w:r>
    </w:p>
    <w:p w:rsidR="00305066" w:rsidRPr="00870D06" w:rsidRDefault="00305066" w:rsidP="00305066">
      <w:pPr>
        <w:pStyle w:val="Default"/>
        <w:ind w:firstLine="709"/>
        <w:jc w:val="both"/>
        <w:rPr>
          <w:sz w:val="28"/>
          <w:szCs w:val="28"/>
        </w:rPr>
      </w:pPr>
      <w:r w:rsidRPr="00870D06">
        <w:rPr>
          <w:sz w:val="28"/>
          <w:szCs w:val="28"/>
        </w:rPr>
        <w:t xml:space="preserve">соблюдением требований законодательства об образовании </w:t>
      </w:r>
      <w:proofErr w:type="gramStart"/>
      <w:r w:rsidRPr="00870D06">
        <w:rPr>
          <w:sz w:val="28"/>
          <w:szCs w:val="28"/>
        </w:rPr>
        <w:t>при</w:t>
      </w:r>
      <w:proofErr w:type="gramEnd"/>
      <w:r w:rsidRPr="00870D06">
        <w:rPr>
          <w:sz w:val="28"/>
          <w:szCs w:val="28"/>
        </w:rPr>
        <w:t xml:space="preserve">: </w:t>
      </w:r>
    </w:p>
    <w:p w:rsidR="00305066" w:rsidRPr="00870D06" w:rsidRDefault="00305066" w:rsidP="00305066">
      <w:pPr>
        <w:pStyle w:val="Default"/>
        <w:ind w:firstLine="709"/>
        <w:jc w:val="both"/>
        <w:rPr>
          <w:sz w:val="28"/>
          <w:szCs w:val="28"/>
        </w:rPr>
      </w:pPr>
      <w:r w:rsidRPr="00870D06">
        <w:rPr>
          <w:sz w:val="28"/>
          <w:szCs w:val="28"/>
        </w:rPr>
        <w:t xml:space="preserve">при приеме, переводе и отчислении </w:t>
      </w:r>
      <w:proofErr w:type="gramStart"/>
      <w:r w:rsidRPr="00870D06">
        <w:rPr>
          <w:sz w:val="28"/>
          <w:szCs w:val="28"/>
        </w:rPr>
        <w:t>обучающихся</w:t>
      </w:r>
      <w:proofErr w:type="gramEnd"/>
      <w:r w:rsidRPr="00870D06">
        <w:rPr>
          <w:sz w:val="28"/>
          <w:szCs w:val="28"/>
        </w:rPr>
        <w:t xml:space="preserve">, </w:t>
      </w:r>
    </w:p>
    <w:p w:rsidR="00305066" w:rsidRPr="00870D06" w:rsidRDefault="00305066" w:rsidP="00305066">
      <w:pPr>
        <w:pStyle w:val="Default"/>
        <w:ind w:firstLine="709"/>
        <w:jc w:val="both"/>
        <w:rPr>
          <w:sz w:val="28"/>
          <w:szCs w:val="28"/>
        </w:rPr>
      </w:pPr>
      <w:r w:rsidRPr="00870D06">
        <w:rPr>
          <w:sz w:val="28"/>
          <w:szCs w:val="28"/>
        </w:rPr>
        <w:t xml:space="preserve">при организации обучения детей с ограниченными возможностями здоровья, </w:t>
      </w:r>
    </w:p>
    <w:p w:rsidR="00305066" w:rsidRPr="00870D06" w:rsidRDefault="00305066" w:rsidP="00305066">
      <w:pPr>
        <w:pStyle w:val="Default"/>
        <w:ind w:firstLine="709"/>
        <w:jc w:val="both"/>
        <w:rPr>
          <w:sz w:val="28"/>
          <w:szCs w:val="28"/>
        </w:rPr>
      </w:pPr>
      <w:r w:rsidRPr="00870D06">
        <w:rPr>
          <w:sz w:val="28"/>
          <w:szCs w:val="28"/>
        </w:rPr>
        <w:t xml:space="preserve">при проведении государственной итоговой аттестации, при заполнении, учете и выдачи документов об образовании и (или) квалификации, документов об обучении и их дубликатов, </w:t>
      </w:r>
    </w:p>
    <w:p w:rsidR="00305066" w:rsidRPr="00870D06" w:rsidRDefault="00305066" w:rsidP="00305066">
      <w:pPr>
        <w:pStyle w:val="Default"/>
        <w:ind w:firstLine="709"/>
        <w:jc w:val="both"/>
        <w:rPr>
          <w:sz w:val="28"/>
          <w:szCs w:val="28"/>
        </w:rPr>
      </w:pPr>
      <w:r w:rsidRPr="00870D06">
        <w:rPr>
          <w:sz w:val="28"/>
          <w:szCs w:val="28"/>
        </w:rPr>
        <w:t xml:space="preserve">при оказании платных образовательных услуг, </w:t>
      </w:r>
    </w:p>
    <w:p w:rsidR="00305066" w:rsidRPr="00870D06" w:rsidRDefault="00305066" w:rsidP="00305066">
      <w:pPr>
        <w:pStyle w:val="Default"/>
        <w:ind w:firstLine="709"/>
        <w:jc w:val="both"/>
        <w:rPr>
          <w:sz w:val="28"/>
          <w:szCs w:val="28"/>
        </w:rPr>
      </w:pPr>
      <w:r w:rsidRPr="00870D06">
        <w:rPr>
          <w:sz w:val="28"/>
          <w:szCs w:val="28"/>
        </w:rPr>
        <w:t xml:space="preserve">при обеспечении информационной открытости и доступности образовательной деятельности, </w:t>
      </w:r>
    </w:p>
    <w:p w:rsidR="00305066" w:rsidRPr="00870D06" w:rsidRDefault="00305066" w:rsidP="00305066">
      <w:pPr>
        <w:pStyle w:val="Default"/>
        <w:ind w:firstLine="709"/>
        <w:jc w:val="both"/>
        <w:rPr>
          <w:sz w:val="28"/>
          <w:szCs w:val="28"/>
        </w:rPr>
      </w:pPr>
      <w:r w:rsidRPr="00870D06">
        <w:rPr>
          <w:sz w:val="28"/>
          <w:szCs w:val="28"/>
        </w:rPr>
        <w:t xml:space="preserve">при внесении сведений о </w:t>
      </w:r>
      <w:proofErr w:type="gramStart"/>
      <w:r w:rsidRPr="00870D06">
        <w:rPr>
          <w:sz w:val="28"/>
          <w:szCs w:val="28"/>
        </w:rPr>
        <w:t>документах</w:t>
      </w:r>
      <w:proofErr w:type="gramEnd"/>
      <w:r w:rsidRPr="00870D06">
        <w:rPr>
          <w:sz w:val="28"/>
          <w:szCs w:val="28"/>
        </w:rPr>
        <w:t xml:space="preserve"> об образовании и (или) о квалификации, документах об обучении, в федеральную информационную систему </w:t>
      </w:r>
      <w:r>
        <w:rPr>
          <w:sz w:val="28"/>
          <w:szCs w:val="28"/>
        </w:rPr>
        <w:t>«</w:t>
      </w:r>
      <w:r w:rsidRPr="00870D06">
        <w:rPr>
          <w:sz w:val="28"/>
          <w:szCs w:val="28"/>
        </w:rPr>
        <w:t>Федеральный реестр сведений о документах об образовании и (или) о квалификации, документах об обучении</w:t>
      </w:r>
      <w:r>
        <w:rPr>
          <w:sz w:val="28"/>
          <w:szCs w:val="28"/>
        </w:rPr>
        <w:t>»</w:t>
      </w:r>
      <w:r w:rsidRPr="00870D06">
        <w:rPr>
          <w:sz w:val="28"/>
          <w:szCs w:val="28"/>
        </w:rPr>
        <w:t xml:space="preserve">, </w:t>
      </w:r>
    </w:p>
    <w:p w:rsidR="00305066" w:rsidRPr="00870D06" w:rsidRDefault="00305066" w:rsidP="00305066">
      <w:pPr>
        <w:spacing w:after="0" w:line="240" w:lineRule="auto"/>
        <w:ind w:firstLine="709"/>
        <w:jc w:val="both"/>
        <w:rPr>
          <w:rFonts w:ascii="Times New Roman" w:hAnsi="Times New Roman" w:cs="Times New Roman"/>
          <w:sz w:val="28"/>
          <w:szCs w:val="28"/>
        </w:rPr>
      </w:pPr>
      <w:r w:rsidRPr="00870D06">
        <w:rPr>
          <w:rFonts w:ascii="Times New Roman" w:hAnsi="Times New Roman" w:cs="Times New Roman"/>
          <w:sz w:val="28"/>
          <w:szCs w:val="28"/>
        </w:rPr>
        <w:t>соблюдения требований законодательства об образовании, регулирующих право на занятие педагогической деятельностью.</w:t>
      </w:r>
    </w:p>
    <w:p w:rsidR="00305066" w:rsidRPr="00870D06" w:rsidRDefault="00305066" w:rsidP="00305066">
      <w:pPr>
        <w:pStyle w:val="Default"/>
        <w:ind w:firstLine="709"/>
        <w:jc w:val="both"/>
        <w:rPr>
          <w:sz w:val="28"/>
          <w:szCs w:val="28"/>
        </w:rPr>
      </w:pPr>
      <w:r w:rsidRPr="008C3B7D">
        <w:rPr>
          <w:sz w:val="28"/>
          <w:szCs w:val="28"/>
        </w:rPr>
        <w:t>Перечень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w:t>
      </w:r>
      <w:r w:rsidR="00720BE5">
        <w:rPr>
          <w:sz w:val="28"/>
          <w:szCs w:val="28"/>
        </w:rPr>
        <w:t>и федерального государственного надзора в сфере образования</w:t>
      </w:r>
      <w:r w:rsidRPr="008C3B7D">
        <w:rPr>
          <w:sz w:val="28"/>
          <w:szCs w:val="28"/>
        </w:rPr>
        <w:t xml:space="preserve">, утвержден </w:t>
      </w:r>
      <w:r>
        <w:rPr>
          <w:sz w:val="28"/>
          <w:szCs w:val="28"/>
        </w:rPr>
        <w:t xml:space="preserve">приказом комитета образования </w:t>
      </w:r>
      <w:r w:rsidR="00720BE5">
        <w:rPr>
          <w:sz w:val="28"/>
          <w:szCs w:val="28"/>
        </w:rPr>
        <w:t xml:space="preserve">                                  </w:t>
      </w:r>
      <w:r w:rsidRPr="008C3B7D">
        <w:rPr>
          <w:sz w:val="28"/>
          <w:szCs w:val="28"/>
        </w:rPr>
        <w:t>от</w:t>
      </w:r>
      <w:r w:rsidR="00720BE5">
        <w:rPr>
          <w:sz w:val="28"/>
          <w:szCs w:val="28"/>
        </w:rPr>
        <w:t> 18.01.</w:t>
      </w:r>
      <w:r>
        <w:rPr>
          <w:sz w:val="28"/>
          <w:szCs w:val="28"/>
        </w:rPr>
        <w:t xml:space="preserve"> </w:t>
      </w:r>
      <w:r w:rsidRPr="008C3B7D">
        <w:rPr>
          <w:sz w:val="28"/>
          <w:szCs w:val="28"/>
        </w:rPr>
        <w:t xml:space="preserve">2019 № </w:t>
      </w:r>
      <w:r>
        <w:rPr>
          <w:sz w:val="28"/>
          <w:szCs w:val="28"/>
        </w:rPr>
        <w:t xml:space="preserve">30 </w:t>
      </w:r>
      <w:r w:rsidRPr="008C3B7D">
        <w:rPr>
          <w:sz w:val="28"/>
          <w:szCs w:val="28"/>
        </w:rPr>
        <w:t>и размещен на официальном сайте комитета</w:t>
      </w:r>
      <w:r w:rsidR="00720BE5">
        <w:rPr>
          <w:sz w:val="28"/>
          <w:szCs w:val="28"/>
        </w:rPr>
        <w:t xml:space="preserve"> образования</w:t>
      </w:r>
      <w:r w:rsidRPr="008C3B7D">
        <w:rPr>
          <w:sz w:val="28"/>
          <w:szCs w:val="28"/>
        </w:rPr>
        <w:t xml:space="preserve"> в</w:t>
      </w:r>
      <w:r>
        <w:rPr>
          <w:sz w:val="28"/>
          <w:szCs w:val="28"/>
        </w:rPr>
        <w:t> </w:t>
      </w:r>
      <w:r w:rsidRPr="008C3B7D">
        <w:rPr>
          <w:sz w:val="28"/>
          <w:szCs w:val="28"/>
        </w:rPr>
        <w:t xml:space="preserve">информационно-телекоммуникационной сети </w:t>
      </w:r>
      <w:r>
        <w:rPr>
          <w:sz w:val="28"/>
          <w:szCs w:val="28"/>
        </w:rPr>
        <w:t>«</w:t>
      </w:r>
      <w:r w:rsidRPr="008C3B7D">
        <w:rPr>
          <w:sz w:val="28"/>
          <w:szCs w:val="28"/>
        </w:rPr>
        <w:t>Интернет</w:t>
      </w:r>
      <w:r>
        <w:rPr>
          <w:sz w:val="28"/>
          <w:szCs w:val="28"/>
        </w:rPr>
        <w:t xml:space="preserve">» </w:t>
      </w:r>
      <w:r w:rsidRPr="00870D06">
        <w:rPr>
          <w:sz w:val="28"/>
          <w:szCs w:val="28"/>
        </w:rPr>
        <w:t>https://komobr-eao.ru</w:t>
      </w:r>
      <w:r w:rsidRPr="008C3B7D">
        <w:rPr>
          <w:sz w:val="28"/>
          <w:szCs w:val="28"/>
        </w:rPr>
        <w:t xml:space="preserve"> (далее - официальный сайт комитета</w:t>
      </w:r>
      <w:r w:rsidR="00720BE5">
        <w:rPr>
          <w:sz w:val="28"/>
          <w:szCs w:val="28"/>
        </w:rPr>
        <w:t xml:space="preserve"> образования</w:t>
      </w:r>
      <w:r w:rsidRPr="008C3B7D">
        <w:rPr>
          <w:sz w:val="28"/>
          <w:szCs w:val="28"/>
        </w:rPr>
        <w:t>).</w:t>
      </w:r>
    </w:p>
    <w:p w:rsidR="00305066" w:rsidRDefault="00305066" w:rsidP="00305066">
      <w:pPr>
        <w:pStyle w:val="Default"/>
        <w:ind w:firstLine="709"/>
        <w:jc w:val="both"/>
        <w:rPr>
          <w:sz w:val="28"/>
          <w:szCs w:val="28"/>
        </w:rPr>
      </w:pPr>
    </w:p>
    <w:p w:rsidR="00305066" w:rsidRDefault="0046140E" w:rsidP="00305066">
      <w:pPr>
        <w:pStyle w:val="Default"/>
        <w:jc w:val="center"/>
        <w:rPr>
          <w:b/>
          <w:sz w:val="28"/>
          <w:szCs w:val="28"/>
        </w:rPr>
      </w:pPr>
      <w:r>
        <w:rPr>
          <w:b/>
          <w:sz w:val="28"/>
          <w:szCs w:val="28"/>
        </w:rPr>
        <w:t xml:space="preserve">1.3. </w:t>
      </w:r>
      <w:r w:rsidR="00305066" w:rsidRPr="008A469F">
        <w:rPr>
          <w:b/>
          <w:sz w:val="28"/>
          <w:szCs w:val="28"/>
        </w:rPr>
        <w:t xml:space="preserve">Лицензионный </w:t>
      </w:r>
      <w:proofErr w:type="gramStart"/>
      <w:r w:rsidR="00305066" w:rsidRPr="008A469F">
        <w:rPr>
          <w:b/>
          <w:sz w:val="28"/>
          <w:szCs w:val="28"/>
        </w:rPr>
        <w:t>контроль за</w:t>
      </w:r>
      <w:proofErr w:type="gramEnd"/>
      <w:r w:rsidR="00305066" w:rsidRPr="008A469F">
        <w:rPr>
          <w:b/>
          <w:sz w:val="28"/>
          <w:szCs w:val="28"/>
        </w:rPr>
        <w:t xml:space="preserve"> образовательной деятельностью</w:t>
      </w:r>
    </w:p>
    <w:p w:rsidR="00D33BFC" w:rsidRPr="008A469F" w:rsidRDefault="00D33BFC" w:rsidP="00305066">
      <w:pPr>
        <w:pStyle w:val="Default"/>
        <w:jc w:val="center"/>
        <w:rPr>
          <w:b/>
          <w:sz w:val="28"/>
          <w:szCs w:val="28"/>
        </w:rPr>
      </w:pPr>
    </w:p>
    <w:p w:rsidR="00305066" w:rsidRDefault="00305066" w:rsidP="00305066">
      <w:pPr>
        <w:pStyle w:val="Default"/>
        <w:ind w:firstLine="709"/>
        <w:jc w:val="both"/>
        <w:rPr>
          <w:sz w:val="28"/>
          <w:szCs w:val="28"/>
        </w:rPr>
      </w:pPr>
      <w:r w:rsidRPr="00EF2E04">
        <w:rPr>
          <w:sz w:val="28"/>
          <w:szCs w:val="28"/>
        </w:rPr>
        <w:t xml:space="preserve">Лицензионный </w:t>
      </w:r>
      <w:proofErr w:type="gramStart"/>
      <w:r w:rsidRPr="00EF2E04">
        <w:rPr>
          <w:sz w:val="28"/>
          <w:szCs w:val="28"/>
        </w:rPr>
        <w:t>контроль за</w:t>
      </w:r>
      <w:proofErr w:type="gramEnd"/>
      <w:r w:rsidRPr="00EF2E04">
        <w:rPr>
          <w:sz w:val="28"/>
          <w:szCs w:val="28"/>
        </w:rPr>
        <w:t xml:space="preserve"> образовательной деятельностью осуществляется в соответствии с Федеральным законом от 29.12.2012 </w:t>
      </w:r>
      <w:r w:rsidR="00720BE5">
        <w:rPr>
          <w:sz w:val="28"/>
          <w:szCs w:val="28"/>
        </w:rPr>
        <w:t xml:space="preserve">                               </w:t>
      </w:r>
      <w:r w:rsidRPr="00EF2E04">
        <w:rPr>
          <w:sz w:val="28"/>
          <w:szCs w:val="28"/>
        </w:rPr>
        <w:t>№ 273-ФЗ «Об образовании в Российской Федерации», Федеральным законом от</w:t>
      </w:r>
      <w:r>
        <w:rPr>
          <w:sz w:val="28"/>
          <w:szCs w:val="28"/>
        </w:rPr>
        <w:t> </w:t>
      </w:r>
      <w:r w:rsidRPr="00EF2E04">
        <w:rPr>
          <w:sz w:val="28"/>
          <w:szCs w:val="28"/>
        </w:rPr>
        <w:t>26.12.2008 № 294-ФЗ «О защите прав юридических лиц и индивидуальных предпринимателей при осуществлении государственного контроля (надзора) и</w:t>
      </w:r>
      <w:r>
        <w:rPr>
          <w:sz w:val="28"/>
          <w:szCs w:val="28"/>
        </w:rPr>
        <w:t> </w:t>
      </w:r>
      <w:r w:rsidRPr="00EF2E04">
        <w:rPr>
          <w:sz w:val="28"/>
          <w:szCs w:val="28"/>
        </w:rPr>
        <w:t>муниципального контроля»; Федеральным законом от 04.05.2011 № 99-ФЗ «О</w:t>
      </w:r>
      <w:r>
        <w:rPr>
          <w:sz w:val="28"/>
          <w:szCs w:val="28"/>
        </w:rPr>
        <w:t> </w:t>
      </w:r>
      <w:r w:rsidRPr="00EF2E04">
        <w:rPr>
          <w:sz w:val="28"/>
          <w:szCs w:val="28"/>
        </w:rPr>
        <w:t>лицензировании отдельных видов деятельности»; Административным регламентом исполнения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функции по</w:t>
      </w:r>
      <w:r>
        <w:rPr>
          <w:sz w:val="28"/>
          <w:szCs w:val="28"/>
        </w:rPr>
        <w:t> </w:t>
      </w:r>
      <w:r w:rsidRPr="00EF2E04">
        <w:rPr>
          <w:sz w:val="28"/>
          <w:szCs w:val="28"/>
        </w:rPr>
        <w:t xml:space="preserve">осуществлению лицензионного </w:t>
      </w:r>
      <w:proofErr w:type="gramStart"/>
      <w:r w:rsidRPr="00EF2E04">
        <w:rPr>
          <w:sz w:val="28"/>
          <w:szCs w:val="28"/>
        </w:rPr>
        <w:t>контроля за</w:t>
      </w:r>
      <w:proofErr w:type="gramEnd"/>
      <w:r w:rsidRPr="00EF2E04">
        <w:rPr>
          <w:sz w:val="28"/>
          <w:szCs w:val="28"/>
        </w:rPr>
        <w:t xml:space="preserve"> образовательной деятельностью», утвержденным приказом Министерства образования и науки Российской Федерации от 07.12.2017 № 1197.</w:t>
      </w:r>
    </w:p>
    <w:p w:rsidR="00305066" w:rsidRDefault="00305066" w:rsidP="00305066">
      <w:pPr>
        <w:pStyle w:val="Default"/>
        <w:ind w:firstLine="709"/>
        <w:jc w:val="both"/>
        <w:rPr>
          <w:sz w:val="28"/>
          <w:szCs w:val="28"/>
        </w:rPr>
      </w:pPr>
      <w:proofErr w:type="gramStart"/>
      <w:r w:rsidRPr="00EF2E04">
        <w:rPr>
          <w:sz w:val="28"/>
          <w:szCs w:val="28"/>
        </w:rPr>
        <w:t>Предметом лицензионного контроля за образовательной деятельностью является соблюдение лицензионных требований при осуществлении образовательной деятельности организациями, осуществляющими образовательную деятельность на территории субъекта Российской Федерации (за исключением организаций, указанных в пункте 7 части 1 статьи 6 Федерального закона от 29.12.2012 № 273-ФЗ «Об образовании в</w:t>
      </w:r>
      <w:r>
        <w:rPr>
          <w:sz w:val="28"/>
          <w:szCs w:val="28"/>
        </w:rPr>
        <w:t> </w:t>
      </w:r>
      <w:r w:rsidRPr="00EF2E04">
        <w:rPr>
          <w:sz w:val="28"/>
          <w:szCs w:val="28"/>
        </w:rPr>
        <w:t>Российской Федерации».</w:t>
      </w:r>
      <w:proofErr w:type="gramEnd"/>
    </w:p>
    <w:p w:rsidR="00305066" w:rsidRDefault="00305066" w:rsidP="00305066">
      <w:pPr>
        <w:pStyle w:val="Default"/>
        <w:ind w:firstLine="709"/>
        <w:jc w:val="both"/>
        <w:rPr>
          <w:sz w:val="28"/>
          <w:szCs w:val="28"/>
        </w:rPr>
      </w:pPr>
      <w:r>
        <w:rPr>
          <w:sz w:val="28"/>
          <w:szCs w:val="28"/>
        </w:rPr>
        <w:t xml:space="preserve">Объектами лицензионного </w:t>
      </w:r>
      <w:proofErr w:type="gramStart"/>
      <w:r>
        <w:rPr>
          <w:sz w:val="28"/>
          <w:szCs w:val="28"/>
        </w:rPr>
        <w:t>контроля за</w:t>
      </w:r>
      <w:proofErr w:type="gramEnd"/>
      <w:r>
        <w:rPr>
          <w:sz w:val="28"/>
          <w:szCs w:val="28"/>
        </w:rPr>
        <w:t xml:space="preserve"> образовательной деятельностью являются организации, осуществляющие образовательную деятельность, и индивидуальные предприниматели.</w:t>
      </w:r>
    </w:p>
    <w:p w:rsidR="00305066" w:rsidRPr="00EF2E04" w:rsidRDefault="00E6147D" w:rsidP="003050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обязательных требований, предъявляемых к лицензиату</w:t>
      </w:r>
      <w:r w:rsidR="002D103F">
        <w:rPr>
          <w:rFonts w:ascii="Times New Roman" w:hAnsi="Times New Roman" w:cs="Times New Roman"/>
          <w:sz w:val="28"/>
          <w:szCs w:val="28"/>
        </w:rPr>
        <w:t>,</w:t>
      </w:r>
      <w:r>
        <w:rPr>
          <w:rFonts w:ascii="Times New Roman" w:hAnsi="Times New Roman" w:cs="Times New Roman"/>
          <w:sz w:val="28"/>
          <w:szCs w:val="28"/>
        </w:rPr>
        <w:t xml:space="preserve"> установлены </w:t>
      </w:r>
      <w:r w:rsidR="002D103F">
        <w:rPr>
          <w:rFonts w:ascii="Times New Roman" w:hAnsi="Times New Roman" w:cs="Times New Roman"/>
          <w:sz w:val="28"/>
          <w:szCs w:val="28"/>
        </w:rPr>
        <w:t xml:space="preserve">пунктами 6 и 7 </w:t>
      </w:r>
      <w:r>
        <w:rPr>
          <w:rFonts w:ascii="Times New Roman" w:hAnsi="Times New Roman" w:cs="Times New Roman"/>
          <w:sz w:val="28"/>
          <w:szCs w:val="28"/>
        </w:rPr>
        <w:t>п</w:t>
      </w:r>
      <w:r w:rsidR="00305066" w:rsidRPr="00EF2E04">
        <w:rPr>
          <w:rFonts w:ascii="Times New Roman" w:hAnsi="Times New Roman" w:cs="Times New Roman"/>
          <w:sz w:val="28"/>
          <w:szCs w:val="28"/>
        </w:rPr>
        <w:t>остановлени</w:t>
      </w:r>
      <w:r w:rsidR="002D103F">
        <w:rPr>
          <w:rFonts w:ascii="Times New Roman" w:hAnsi="Times New Roman" w:cs="Times New Roman"/>
          <w:sz w:val="28"/>
          <w:szCs w:val="28"/>
        </w:rPr>
        <w:t>я</w:t>
      </w:r>
      <w:r w:rsidR="00305066" w:rsidRPr="00EF2E04">
        <w:rPr>
          <w:rFonts w:ascii="Times New Roman" w:hAnsi="Times New Roman" w:cs="Times New Roman"/>
          <w:sz w:val="28"/>
          <w:szCs w:val="28"/>
        </w:rPr>
        <w:t xml:space="preserve"> правительства Российской Федерации от 28.10.2013 №</w:t>
      </w:r>
      <w:r w:rsidR="00305066">
        <w:rPr>
          <w:rFonts w:ascii="Times New Roman" w:hAnsi="Times New Roman" w:cs="Times New Roman"/>
          <w:sz w:val="28"/>
          <w:szCs w:val="28"/>
        </w:rPr>
        <w:t> </w:t>
      </w:r>
      <w:r w:rsidR="00305066" w:rsidRPr="00EF2E04">
        <w:rPr>
          <w:rFonts w:ascii="Times New Roman" w:hAnsi="Times New Roman" w:cs="Times New Roman"/>
          <w:sz w:val="28"/>
          <w:szCs w:val="28"/>
        </w:rPr>
        <w:t>966 «О лицензировании образовательной деятельности»</w:t>
      </w:r>
      <w:r w:rsidR="002D103F">
        <w:rPr>
          <w:rFonts w:ascii="Times New Roman" w:hAnsi="Times New Roman" w:cs="Times New Roman"/>
          <w:sz w:val="28"/>
          <w:szCs w:val="28"/>
        </w:rPr>
        <w:t>.</w:t>
      </w:r>
    </w:p>
    <w:p w:rsidR="00305066" w:rsidRPr="00870D06" w:rsidRDefault="00305066" w:rsidP="00305066">
      <w:pPr>
        <w:pStyle w:val="Default"/>
        <w:ind w:firstLine="709"/>
        <w:jc w:val="both"/>
        <w:rPr>
          <w:sz w:val="28"/>
          <w:szCs w:val="28"/>
        </w:rPr>
      </w:pPr>
      <w:bookmarkStart w:id="1" w:name="Par67"/>
      <w:bookmarkEnd w:id="1"/>
      <w:r w:rsidRPr="008C3B7D">
        <w:rPr>
          <w:sz w:val="28"/>
          <w:szCs w:val="28"/>
        </w:rPr>
        <w:t xml:space="preserve">Перечень нормативных правовых актов, содержащих обязательные требования, соблюдение которых оценивается при проведении мероприятий по </w:t>
      </w:r>
      <w:r w:rsidR="00720BE5">
        <w:rPr>
          <w:sz w:val="28"/>
          <w:szCs w:val="28"/>
        </w:rPr>
        <w:t xml:space="preserve">лицензионному </w:t>
      </w:r>
      <w:proofErr w:type="gramStart"/>
      <w:r w:rsidR="00720BE5">
        <w:rPr>
          <w:sz w:val="28"/>
          <w:szCs w:val="28"/>
        </w:rPr>
        <w:t>контролю за</w:t>
      </w:r>
      <w:proofErr w:type="gramEnd"/>
      <w:r w:rsidR="00720BE5">
        <w:rPr>
          <w:sz w:val="28"/>
          <w:szCs w:val="28"/>
        </w:rPr>
        <w:t xml:space="preserve"> образовательной деятельностью</w:t>
      </w:r>
      <w:r w:rsidRPr="008C3B7D">
        <w:rPr>
          <w:sz w:val="28"/>
          <w:szCs w:val="28"/>
        </w:rPr>
        <w:t xml:space="preserve"> утвержден </w:t>
      </w:r>
      <w:r>
        <w:rPr>
          <w:sz w:val="28"/>
          <w:szCs w:val="28"/>
        </w:rPr>
        <w:t xml:space="preserve">приказом комитета образования </w:t>
      </w:r>
      <w:r w:rsidRPr="008C3B7D">
        <w:rPr>
          <w:sz w:val="28"/>
          <w:szCs w:val="28"/>
        </w:rPr>
        <w:t>от</w:t>
      </w:r>
      <w:r w:rsidR="00720BE5">
        <w:rPr>
          <w:sz w:val="28"/>
          <w:szCs w:val="28"/>
        </w:rPr>
        <w:t> 18.01.</w:t>
      </w:r>
      <w:r w:rsidRPr="008C3B7D">
        <w:rPr>
          <w:sz w:val="28"/>
          <w:szCs w:val="28"/>
        </w:rPr>
        <w:t xml:space="preserve">2019 № </w:t>
      </w:r>
      <w:r>
        <w:rPr>
          <w:sz w:val="28"/>
          <w:szCs w:val="28"/>
        </w:rPr>
        <w:t xml:space="preserve">30 </w:t>
      </w:r>
      <w:r w:rsidRPr="008C3B7D">
        <w:rPr>
          <w:sz w:val="28"/>
          <w:szCs w:val="28"/>
        </w:rPr>
        <w:t xml:space="preserve">и размещен на официальном сайте комитета </w:t>
      </w:r>
      <w:r w:rsidR="00720BE5">
        <w:rPr>
          <w:sz w:val="28"/>
          <w:szCs w:val="28"/>
        </w:rPr>
        <w:t xml:space="preserve">образования </w:t>
      </w:r>
      <w:r w:rsidRPr="008C3B7D">
        <w:rPr>
          <w:sz w:val="28"/>
          <w:szCs w:val="28"/>
        </w:rPr>
        <w:t>в</w:t>
      </w:r>
      <w:r>
        <w:rPr>
          <w:sz w:val="28"/>
          <w:szCs w:val="28"/>
        </w:rPr>
        <w:t> </w:t>
      </w:r>
      <w:r w:rsidRPr="008C3B7D">
        <w:rPr>
          <w:sz w:val="28"/>
          <w:szCs w:val="28"/>
        </w:rPr>
        <w:t xml:space="preserve">информационно-телекоммуникационной сети </w:t>
      </w:r>
      <w:r>
        <w:rPr>
          <w:sz w:val="28"/>
          <w:szCs w:val="28"/>
        </w:rPr>
        <w:t>«</w:t>
      </w:r>
      <w:r w:rsidRPr="008C3B7D">
        <w:rPr>
          <w:sz w:val="28"/>
          <w:szCs w:val="28"/>
        </w:rPr>
        <w:t>Интернет</w:t>
      </w:r>
      <w:r>
        <w:rPr>
          <w:sz w:val="28"/>
          <w:szCs w:val="28"/>
        </w:rPr>
        <w:t xml:space="preserve">» </w:t>
      </w:r>
      <w:r w:rsidRPr="00870D06">
        <w:rPr>
          <w:sz w:val="28"/>
          <w:szCs w:val="28"/>
        </w:rPr>
        <w:t>https://komobr-eao.ru</w:t>
      </w:r>
      <w:r w:rsidRPr="008C3B7D">
        <w:rPr>
          <w:sz w:val="28"/>
          <w:szCs w:val="28"/>
        </w:rPr>
        <w:t xml:space="preserve"> </w:t>
      </w:r>
      <w:r w:rsidR="00904AC3">
        <w:rPr>
          <w:sz w:val="28"/>
          <w:szCs w:val="28"/>
        </w:rPr>
        <w:t xml:space="preserve">                                    </w:t>
      </w:r>
      <w:r w:rsidRPr="008C3B7D">
        <w:rPr>
          <w:sz w:val="28"/>
          <w:szCs w:val="28"/>
        </w:rPr>
        <w:t>(далее - официальный сайт комитета</w:t>
      </w:r>
      <w:r w:rsidR="00720BE5">
        <w:rPr>
          <w:sz w:val="28"/>
          <w:szCs w:val="28"/>
        </w:rPr>
        <w:t xml:space="preserve"> образования</w:t>
      </w:r>
      <w:r w:rsidRPr="008C3B7D">
        <w:rPr>
          <w:sz w:val="28"/>
          <w:szCs w:val="28"/>
        </w:rPr>
        <w:t>).</w:t>
      </w:r>
    </w:p>
    <w:p w:rsidR="00971B63" w:rsidRPr="00971B63" w:rsidRDefault="00971B63" w:rsidP="0046140E">
      <w:pPr>
        <w:spacing w:after="0" w:line="240" w:lineRule="auto"/>
        <w:jc w:val="both"/>
        <w:rPr>
          <w:rFonts w:ascii="Times New Roman" w:hAnsi="Times New Roman" w:cs="Times New Roman"/>
          <w:sz w:val="28"/>
          <w:szCs w:val="28"/>
        </w:rPr>
      </w:pPr>
    </w:p>
    <w:p w:rsidR="00305066" w:rsidRDefault="0046140E" w:rsidP="001B58AD">
      <w:pPr>
        <w:pStyle w:val="Default"/>
        <w:ind w:firstLine="709"/>
        <w:jc w:val="center"/>
        <w:rPr>
          <w:b/>
          <w:sz w:val="28"/>
          <w:szCs w:val="28"/>
        </w:rPr>
      </w:pPr>
      <w:r>
        <w:rPr>
          <w:b/>
          <w:sz w:val="28"/>
          <w:szCs w:val="28"/>
        </w:rPr>
        <w:t xml:space="preserve">2. </w:t>
      </w:r>
      <w:r w:rsidR="00305066">
        <w:rPr>
          <w:b/>
          <w:sz w:val="28"/>
          <w:szCs w:val="28"/>
        </w:rPr>
        <w:t>Обзор текущего</w:t>
      </w:r>
      <w:r>
        <w:rPr>
          <w:b/>
          <w:sz w:val="28"/>
          <w:szCs w:val="28"/>
        </w:rPr>
        <w:t xml:space="preserve"> состояния подконтрольной сферы</w:t>
      </w:r>
    </w:p>
    <w:p w:rsidR="008A469F" w:rsidRPr="00BE53EC" w:rsidRDefault="008A469F" w:rsidP="00B6653D">
      <w:pPr>
        <w:pStyle w:val="Default"/>
        <w:jc w:val="both"/>
        <w:rPr>
          <w:color w:val="auto"/>
          <w:sz w:val="28"/>
          <w:szCs w:val="28"/>
        </w:rPr>
      </w:pPr>
    </w:p>
    <w:p w:rsidR="00CE54CE" w:rsidRPr="00CE54CE" w:rsidRDefault="001B58AD" w:rsidP="00CE54CE">
      <w:pPr>
        <w:widowControl w:val="0"/>
        <w:spacing w:after="0" w:line="240" w:lineRule="auto"/>
        <w:ind w:firstLine="709"/>
        <w:jc w:val="both"/>
        <w:rPr>
          <w:rFonts w:ascii="Times New Roman" w:hAnsi="Times New Roman"/>
          <w:sz w:val="28"/>
          <w:szCs w:val="28"/>
        </w:rPr>
      </w:pPr>
      <w:r w:rsidRPr="00BE53EC">
        <w:rPr>
          <w:rFonts w:ascii="Times New Roman" w:hAnsi="Times New Roman"/>
          <w:sz w:val="28"/>
          <w:szCs w:val="28"/>
        </w:rPr>
        <w:t xml:space="preserve">Объектами государственного контроля (надзора) в </w:t>
      </w:r>
      <w:r w:rsidR="00BE53EC" w:rsidRPr="00BE53EC">
        <w:rPr>
          <w:rFonts w:ascii="Times New Roman" w:hAnsi="Times New Roman"/>
          <w:sz w:val="28"/>
          <w:szCs w:val="28"/>
        </w:rPr>
        <w:t>сфере образования на начало 2020</w:t>
      </w:r>
      <w:r w:rsidR="004B74D2">
        <w:rPr>
          <w:rFonts w:ascii="Times New Roman" w:hAnsi="Times New Roman"/>
          <w:sz w:val="28"/>
          <w:szCs w:val="28"/>
        </w:rPr>
        <w:t xml:space="preserve"> года являлось 181</w:t>
      </w:r>
      <w:r w:rsidR="006405EB">
        <w:rPr>
          <w:rFonts w:ascii="Times New Roman" w:hAnsi="Times New Roman"/>
          <w:sz w:val="28"/>
          <w:szCs w:val="28"/>
        </w:rPr>
        <w:t xml:space="preserve"> образовательная организация и организации, осуществляющие</w:t>
      </w:r>
      <w:r w:rsidRPr="00BE53EC">
        <w:rPr>
          <w:rFonts w:ascii="Times New Roman" w:hAnsi="Times New Roman"/>
          <w:sz w:val="28"/>
          <w:szCs w:val="28"/>
        </w:rPr>
        <w:t xml:space="preserve"> образовательную деятельность на</w:t>
      </w:r>
      <w:r w:rsidR="008412D4" w:rsidRPr="00BE53EC">
        <w:rPr>
          <w:rFonts w:ascii="Times New Roman" w:hAnsi="Times New Roman"/>
          <w:sz w:val="28"/>
          <w:szCs w:val="28"/>
        </w:rPr>
        <w:t> </w:t>
      </w:r>
      <w:r w:rsidRPr="00BE53EC">
        <w:rPr>
          <w:rFonts w:ascii="Times New Roman" w:hAnsi="Times New Roman"/>
          <w:sz w:val="28"/>
          <w:szCs w:val="28"/>
        </w:rPr>
        <w:t>территории области, а также 6 органов местного самоуправления, осуществляющих управление в сфере образования.</w:t>
      </w:r>
    </w:p>
    <w:p w:rsidR="008412D4" w:rsidRPr="00BE53EC" w:rsidRDefault="008412D4" w:rsidP="008412D4">
      <w:pPr>
        <w:widowControl w:val="0"/>
        <w:spacing w:after="0" w:line="240" w:lineRule="auto"/>
        <w:ind w:firstLine="709"/>
        <w:jc w:val="both"/>
        <w:rPr>
          <w:rFonts w:ascii="Times New Roman" w:hAnsi="Times New Roman" w:cs="Times New Roman"/>
          <w:sz w:val="28"/>
          <w:szCs w:val="28"/>
        </w:rPr>
      </w:pPr>
      <w:r w:rsidRPr="00BE53EC">
        <w:rPr>
          <w:rFonts w:ascii="Times New Roman" w:hAnsi="Times New Roman" w:cs="Times New Roman"/>
          <w:sz w:val="28"/>
          <w:szCs w:val="28"/>
        </w:rPr>
        <w:t xml:space="preserve">Комитет образования Еврейской автономной области при формировании ежегодных планов проверок на </w:t>
      </w:r>
      <w:r w:rsidR="00BE53EC" w:rsidRPr="00BE53EC">
        <w:rPr>
          <w:rFonts w:ascii="Times New Roman" w:hAnsi="Times New Roman" w:cs="Times New Roman"/>
          <w:sz w:val="28"/>
          <w:szCs w:val="28"/>
        </w:rPr>
        <w:t xml:space="preserve"> 2020 год</w:t>
      </w:r>
      <w:r w:rsidRPr="00BE53EC">
        <w:rPr>
          <w:rFonts w:ascii="Times New Roman" w:hAnsi="Times New Roman" w:cs="Times New Roman"/>
          <w:sz w:val="28"/>
          <w:szCs w:val="28"/>
        </w:rPr>
        <w:t xml:space="preserve"> осуществлял отбор образовательных организаций для включения в ежегодный план проведения плановых проверок с учетом методических рекомендаций Федеральной службы по надзору в сфере образования и науки от 29.08.2016 № 02-343 по применению </w:t>
      </w:r>
      <w:proofErr w:type="spellStart"/>
      <w:proofErr w:type="gramStart"/>
      <w:r w:rsidRPr="00BE53EC">
        <w:rPr>
          <w:rFonts w:ascii="Times New Roman" w:hAnsi="Times New Roman" w:cs="Times New Roman"/>
          <w:sz w:val="28"/>
          <w:szCs w:val="28"/>
        </w:rPr>
        <w:t>риск-ориентированного</w:t>
      </w:r>
      <w:proofErr w:type="spellEnd"/>
      <w:proofErr w:type="gramEnd"/>
      <w:r w:rsidRPr="00BE53EC">
        <w:rPr>
          <w:rFonts w:ascii="Times New Roman" w:hAnsi="Times New Roman" w:cs="Times New Roman"/>
          <w:sz w:val="28"/>
          <w:szCs w:val="28"/>
        </w:rPr>
        <w:t xml:space="preserve"> подхода.</w:t>
      </w:r>
    </w:p>
    <w:p w:rsidR="008412D4" w:rsidRDefault="00BE53EC" w:rsidP="008412D4">
      <w:pPr>
        <w:widowControl w:val="0"/>
        <w:spacing w:after="0" w:line="240" w:lineRule="auto"/>
        <w:ind w:firstLine="709"/>
        <w:jc w:val="both"/>
        <w:rPr>
          <w:rFonts w:ascii="Times New Roman" w:hAnsi="Times New Roman" w:cs="Times New Roman"/>
          <w:sz w:val="28"/>
          <w:szCs w:val="28"/>
        </w:rPr>
      </w:pPr>
      <w:r w:rsidRPr="00BE53EC">
        <w:rPr>
          <w:rFonts w:ascii="Times New Roman" w:hAnsi="Times New Roman" w:cs="Times New Roman"/>
          <w:sz w:val="28"/>
          <w:szCs w:val="28"/>
        </w:rPr>
        <w:t>На протяжении трех</w:t>
      </w:r>
      <w:r w:rsidR="008412D4" w:rsidRPr="00BE53EC">
        <w:rPr>
          <w:rFonts w:ascii="Times New Roman" w:hAnsi="Times New Roman" w:cs="Times New Roman"/>
          <w:sz w:val="28"/>
          <w:szCs w:val="28"/>
        </w:rPr>
        <w:t xml:space="preserve"> последних лет комитет образования осуществляет комплексные проверки в отношении организаций, осуществляющих образовательную деятельность. Так в отношении общеобразовательных организаций – три вида контроля, в отношении остальных – два вида контроля.</w:t>
      </w:r>
    </w:p>
    <w:p w:rsidR="00E3562C" w:rsidRPr="00E3562C" w:rsidRDefault="002D647F" w:rsidP="002D647F">
      <w:pPr>
        <w:widowControl w:val="0"/>
        <w:autoSpaceDE w:val="0"/>
        <w:autoSpaceDN w:val="0"/>
        <w:adjustRightInd w:val="0"/>
        <w:spacing w:after="0" w:line="240" w:lineRule="auto"/>
        <w:ind w:firstLine="851"/>
        <w:jc w:val="both"/>
        <w:rPr>
          <w:rFonts w:ascii="Times New Roman" w:hAnsi="Times New Roman"/>
          <w:sz w:val="28"/>
          <w:szCs w:val="28"/>
        </w:rPr>
      </w:pPr>
      <w:r w:rsidRPr="00E3562C">
        <w:rPr>
          <w:rFonts w:ascii="Times New Roman" w:hAnsi="Times New Roman"/>
          <w:sz w:val="28"/>
          <w:szCs w:val="28"/>
        </w:rPr>
        <w:t xml:space="preserve">Государственный контроль (надзор) в сфере образования </w:t>
      </w:r>
      <w:r w:rsidR="00E3562C" w:rsidRPr="00E3562C">
        <w:rPr>
          <w:rFonts w:ascii="Times New Roman" w:hAnsi="Times New Roman"/>
          <w:sz w:val="28"/>
          <w:szCs w:val="28"/>
        </w:rPr>
        <w:t>в 2020 году осуществлялся</w:t>
      </w:r>
      <w:r w:rsidRPr="00E3562C">
        <w:rPr>
          <w:rFonts w:ascii="Times New Roman" w:hAnsi="Times New Roman"/>
          <w:sz w:val="28"/>
          <w:szCs w:val="28"/>
        </w:rPr>
        <w:t xml:space="preserve"> в </w:t>
      </w:r>
      <w:r w:rsidR="00E3562C" w:rsidRPr="00E3562C">
        <w:rPr>
          <w:rFonts w:ascii="Times New Roman" w:hAnsi="Times New Roman"/>
          <w:sz w:val="28"/>
          <w:szCs w:val="28"/>
        </w:rPr>
        <w:t>соответствии с п</w:t>
      </w:r>
      <w:r w:rsidRPr="00E3562C">
        <w:rPr>
          <w:rFonts w:ascii="Times New Roman" w:hAnsi="Times New Roman"/>
          <w:sz w:val="28"/>
          <w:szCs w:val="28"/>
        </w:rPr>
        <w:t xml:space="preserve">ланом проведения плановых проверок юридических лиц и индивидуальных предпринимателей на 2020 год, утвержденным приказом комитета образования от </w:t>
      </w:r>
      <w:r w:rsidR="00E3562C" w:rsidRPr="00E3562C">
        <w:rPr>
          <w:rFonts w:ascii="Times New Roman" w:hAnsi="Times New Roman"/>
          <w:sz w:val="28"/>
          <w:szCs w:val="28"/>
        </w:rPr>
        <w:t xml:space="preserve">30.10.2019 № 484. </w:t>
      </w:r>
    </w:p>
    <w:p w:rsidR="002D647F" w:rsidRPr="00E3562C" w:rsidRDefault="00E3562C" w:rsidP="002D647F">
      <w:pPr>
        <w:widowControl w:val="0"/>
        <w:autoSpaceDE w:val="0"/>
        <w:autoSpaceDN w:val="0"/>
        <w:adjustRightInd w:val="0"/>
        <w:spacing w:after="0" w:line="240" w:lineRule="auto"/>
        <w:ind w:firstLine="851"/>
        <w:jc w:val="both"/>
        <w:rPr>
          <w:rFonts w:ascii="Times New Roman" w:hAnsi="Times New Roman"/>
          <w:sz w:val="28"/>
          <w:szCs w:val="28"/>
        </w:rPr>
      </w:pPr>
      <w:r w:rsidRPr="00E3562C">
        <w:rPr>
          <w:rFonts w:ascii="Times New Roman" w:hAnsi="Times New Roman"/>
          <w:sz w:val="28"/>
          <w:szCs w:val="28"/>
        </w:rPr>
        <w:t xml:space="preserve">В отношении органов местного самоуправления осуществлялся в соответствии с планом </w:t>
      </w:r>
      <w:proofErr w:type="gramStart"/>
      <w:r w:rsidRPr="00E3562C">
        <w:rPr>
          <w:rFonts w:ascii="Times New Roman" w:hAnsi="Times New Roman"/>
          <w:sz w:val="28"/>
          <w:szCs w:val="28"/>
        </w:rPr>
        <w:t>проведения плановых проверок деятельности органов местного самоуправления</w:t>
      </w:r>
      <w:proofErr w:type="gramEnd"/>
      <w:r w:rsidRPr="00E3562C">
        <w:rPr>
          <w:rFonts w:ascii="Times New Roman" w:hAnsi="Times New Roman"/>
          <w:sz w:val="28"/>
          <w:szCs w:val="28"/>
        </w:rPr>
        <w:t xml:space="preserve"> и должностных лиц местного самоуправления на 2020 год, утвержденным приказом комитета образования Еврейской автоном</w:t>
      </w:r>
      <w:r w:rsidRPr="007C0EF9">
        <w:rPr>
          <w:rFonts w:ascii="Times New Roman" w:hAnsi="Times New Roman" w:cs="Times New Roman"/>
          <w:sz w:val="28"/>
          <w:szCs w:val="28"/>
        </w:rPr>
        <w:t xml:space="preserve">ной области от 25.09.2019 № 421. </w:t>
      </w:r>
      <w:r w:rsidR="002D647F" w:rsidRPr="007C0EF9">
        <w:rPr>
          <w:rFonts w:ascii="Times New Roman" w:hAnsi="Times New Roman" w:cs="Times New Roman"/>
          <w:sz w:val="28"/>
          <w:szCs w:val="28"/>
        </w:rPr>
        <w:t>План</w:t>
      </w:r>
      <w:r w:rsidRPr="007C0EF9">
        <w:rPr>
          <w:rFonts w:ascii="Times New Roman" w:hAnsi="Times New Roman" w:cs="Times New Roman"/>
          <w:sz w:val="28"/>
          <w:szCs w:val="28"/>
        </w:rPr>
        <w:t>ы</w:t>
      </w:r>
      <w:r w:rsidR="002D647F" w:rsidRPr="007C0EF9">
        <w:rPr>
          <w:rFonts w:ascii="Times New Roman" w:hAnsi="Times New Roman" w:cs="Times New Roman"/>
          <w:sz w:val="28"/>
          <w:szCs w:val="28"/>
        </w:rPr>
        <w:t xml:space="preserve"> проведения проверок размещен</w:t>
      </w:r>
      <w:r w:rsidRPr="007C0EF9">
        <w:rPr>
          <w:rFonts w:ascii="Times New Roman" w:hAnsi="Times New Roman" w:cs="Times New Roman"/>
          <w:sz w:val="28"/>
          <w:szCs w:val="28"/>
        </w:rPr>
        <w:t>ы</w:t>
      </w:r>
      <w:r w:rsidR="002D647F" w:rsidRPr="007C0EF9">
        <w:rPr>
          <w:rFonts w:ascii="Times New Roman" w:hAnsi="Times New Roman" w:cs="Times New Roman"/>
          <w:sz w:val="28"/>
          <w:szCs w:val="28"/>
        </w:rPr>
        <w:t xml:space="preserve"> на официальном сайте комитета образования </w:t>
      </w:r>
      <w:r w:rsidR="007C0EF9" w:rsidRPr="007C0EF9">
        <w:rPr>
          <w:rFonts w:ascii="Times New Roman" w:hAnsi="Times New Roman" w:cs="Times New Roman"/>
          <w:sz w:val="28"/>
          <w:szCs w:val="28"/>
        </w:rPr>
        <w:t>https://komobr-eao.ru.</w:t>
      </w:r>
    </w:p>
    <w:p w:rsidR="00C77B10" w:rsidRPr="001E5812" w:rsidRDefault="002D647F" w:rsidP="001E5812">
      <w:pPr>
        <w:spacing w:after="0" w:line="240" w:lineRule="auto"/>
        <w:ind w:firstLine="709"/>
        <w:jc w:val="both"/>
        <w:rPr>
          <w:rFonts w:ascii="Times New Roman" w:eastAsia="Times New Roman" w:hAnsi="Times New Roman" w:cs="Times New Roman"/>
          <w:sz w:val="28"/>
          <w:szCs w:val="28"/>
        </w:rPr>
      </w:pPr>
      <w:proofErr w:type="gramStart"/>
      <w:r>
        <w:rPr>
          <w:rFonts w:ascii="Times New Roman" w:hAnsi="Times New Roman"/>
          <w:sz w:val="28"/>
          <w:szCs w:val="28"/>
        </w:rPr>
        <w:t>В</w:t>
      </w:r>
      <w:r w:rsidR="00C77B10">
        <w:rPr>
          <w:rFonts w:ascii="Times New Roman" w:hAnsi="Times New Roman"/>
          <w:sz w:val="28"/>
          <w:szCs w:val="28"/>
        </w:rPr>
        <w:t xml:space="preserve"> связи со сложившееся </w:t>
      </w:r>
      <w:r w:rsidR="00B6653D">
        <w:rPr>
          <w:rFonts w:ascii="Times New Roman" w:hAnsi="Times New Roman"/>
          <w:sz w:val="28"/>
          <w:szCs w:val="28"/>
        </w:rPr>
        <w:t>эпидемиологической ситуацией</w:t>
      </w:r>
      <w:r w:rsidR="00B6653D" w:rsidRPr="004D7F36">
        <w:rPr>
          <w:rFonts w:ascii="Times New Roman" w:hAnsi="Times New Roman"/>
          <w:sz w:val="28"/>
          <w:szCs w:val="28"/>
        </w:rPr>
        <w:t xml:space="preserve">, связанной с распространением новой </w:t>
      </w:r>
      <w:proofErr w:type="spellStart"/>
      <w:r w:rsidR="00B6653D" w:rsidRPr="004D7F36">
        <w:rPr>
          <w:rFonts w:ascii="Times New Roman" w:hAnsi="Times New Roman"/>
          <w:sz w:val="28"/>
          <w:szCs w:val="28"/>
        </w:rPr>
        <w:t>к</w:t>
      </w:r>
      <w:r w:rsidR="00F8544D">
        <w:rPr>
          <w:rFonts w:ascii="Times New Roman" w:hAnsi="Times New Roman"/>
          <w:sz w:val="28"/>
          <w:szCs w:val="28"/>
        </w:rPr>
        <w:t>оронавирусной</w:t>
      </w:r>
      <w:proofErr w:type="spellEnd"/>
      <w:r w:rsidR="00F8544D">
        <w:rPr>
          <w:rFonts w:ascii="Times New Roman" w:hAnsi="Times New Roman"/>
          <w:sz w:val="28"/>
          <w:szCs w:val="28"/>
        </w:rPr>
        <w:t xml:space="preserve"> инфекцией</w:t>
      </w:r>
      <w:r w:rsidR="00B6653D" w:rsidRPr="004D7F36">
        <w:rPr>
          <w:rFonts w:ascii="Times New Roman" w:hAnsi="Times New Roman"/>
          <w:sz w:val="28"/>
          <w:szCs w:val="28"/>
        </w:rPr>
        <w:t xml:space="preserve">, </w:t>
      </w:r>
      <w:r w:rsidR="00B6653D">
        <w:rPr>
          <w:rFonts w:ascii="Times New Roman" w:hAnsi="Times New Roman"/>
          <w:sz w:val="28"/>
          <w:szCs w:val="28"/>
        </w:rPr>
        <w:t xml:space="preserve">во исполнение </w:t>
      </w:r>
      <w:r w:rsidR="00B6653D" w:rsidRPr="004D7F36">
        <w:rPr>
          <w:rFonts w:ascii="Times New Roman" w:hAnsi="Times New Roman"/>
          <w:sz w:val="28"/>
          <w:szCs w:val="28"/>
        </w:rPr>
        <w:t>Поручения Председателя Правительс</w:t>
      </w:r>
      <w:r w:rsidR="00B6653D">
        <w:rPr>
          <w:rFonts w:ascii="Times New Roman" w:hAnsi="Times New Roman"/>
          <w:sz w:val="28"/>
          <w:szCs w:val="28"/>
        </w:rPr>
        <w:t xml:space="preserve">тва Российской Федерации </w:t>
      </w:r>
      <w:proofErr w:type="spellStart"/>
      <w:r w:rsidR="00B6653D" w:rsidRPr="002D647F">
        <w:rPr>
          <w:rFonts w:ascii="Times New Roman" w:hAnsi="Times New Roman"/>
          <w:sz w:val="28"/>
          <w:szCs w:val="28"/>
        </w:rPr>
        <w:t>Мишустина</w:t>
      </w:r>
      <w:proofErr w:type="spellEnd"/>
      <w:r w:rsidR="00B6653D" w:rsidRPr="002D647F">
        <w:rPr>
          <w:rFonts w:ascii="Times New Roman" w:hAnsi="Times New Roman"/>
          <w:sz w:val="28"/>
          <w:szCs w:val="28"/>
        </w:rPr>
        <w:t xml:space="preserve"> М.В. от </w:t>
      </w:r>
      <w:r w:rsidR="00C77B10" w:rsidRPr="002D647F">
        <w:rPr>
          <w:rFonts w:ascii="Times New Roman" w:hAnsi="Times New Roman"/>
          <w:sz w:val="28"/>
          <w:szCs w:val="28"/>
        </w:rPr>
        <w:t xml:space="preserve">18 марта 2020 г. </w:t>
      </w:r>
      <w:r w:rsidR="00B6653D" w:rsidRPr="002D647F">
        <w:rPr>
          <w:rFonts w:ascii="Times New Roman" w:hAnsi="Times New Roman"/>
          <w:sz w:val="28"/>
          <w:szCs w:val="28"/>
        </w:rPr>
        <w:t>№ ММ-П36-1945</w:t>
      </w:r>
      <w:r>
        <w:rPr>
          <w:rFonts w:ascii="Times New Roman" w:hAnsi="Times New Roman"/>
          <w:sz w:val="28"/>
          <w:szCs w:val="28"/>
        </w:rPr>
        <w:t xml:space="preserve"> </w:t>
      </w:r>
      <w:r w:rsidR="00C77B10" w:rsidRPr="002D647F">
        <w:rPr>
          <w:rFonts w:ascii="Times New Roman" w:hAnsi="Times New Roman"/>
          <w:sz w:val="28"/>
          <w:szCs w:val="28"/>
        </w:rPr>
        <w:t>проведен</w:t>
      </w:r>
      <w:r>
        <w:rPr>
          <w:rFonts w:ascii="Times New Roman" w:hAnsi="Times New Roman"/>
          <w:sz w:val="28"/>
          <w:szCs w:val="28"/>
        </w:rPr>
        <w:t>ие плановых проверок в отношении</w:t>
      </w:r>
      <w:r w:rsidR="00C77B10" w:rsidRPr="002D647F">
        <w:rPr>
          <w:rFonts w:ascii="Times New Roman" w:hAnsi="Times New Roman"/>
          <w:sz w:val="28"/>
          <w:szCs w:val="28"/>
        </w:rPr>
        <w:t xml:space="preserve"> юридических лиц и индивидуальных предпринимателей </w:t>
      </w:r>
      <w:r w:rsidR="007C0EF9">
        <w:rPr>
          <w:rFonts w:ascii="Times New Roman" w:hAnsi="Times New Roman"/>
          <w:sz w:val="28"/>
          <w:szCs w:val="28"/>
        </w:rPr>
        <w:t xml:space="preserve">                                </w:t>
      </w:r>
      <w:r w:rsidR="00C77B10" w:rsidRPr="002D647F">
        <w:rPr>
          <w:rFonts w:ascii="Times New Roman" w:hAnsi="Times New Roman"/>
          <w:sz w:val="28"/>
          <w:szCs w:val="28"/>
        </w:rPr>
        <w:t xml:space="preserve">с </w:t>
      </w:r>
      <w:r w:rsidR="00E3562C">
        <w:rPr>
          <w:rFonts w:ascii="Times New Roman" w:hAnsi="Times New Roman"/>
          <w:sz w:val="28"/>
          <w:szCs w:val="28"/>
        </w:rPr>
        <w:t>23 марта</w:t>
      </w:r>
      <w:r w:rsidR="00C77B10" w:rsidRPr="002D647F">
        <w:rPr>
          <w:rFonts w:ascii="Times New Roman" w:hAnsi="Times New Roman"/>
          <w:sz w:val="28"/>
          <w:szCs w:val="28"/>
        </w:rPr>
        <w:t xml:space="preserve"> </w:t>
      </w:r>
      <w:r w:rsidR="00E3562C">
        <w:rPr>
          <w:rFonts w:ascii="Times New Roman" w:hAnsi="Times New Roman"/>
          <w:sz w:val="28"/>
          <w:szCs w:val="28"/>
        </w:rPr>
        <w:t xml:space="preserve">до конца </w:t>
      </w:r>
      <w:r w:rsidR="00F8544D">
        <w:rPr>
          <w:rFonts w:ascii="Times New Roman" w:hAnsi="Times New Roman"/>
          <w:sz w:val="28"/>
          <w:szCs w:val="28"/>
        </w:rPr>
        <w:t>2020 года не осуществлялись</w:t>
      </w:r>
      <w:r w:rsidR="001E5812">
        <w:rPr>
          <w:rFonts w:ascii="Times New Roman" w:hAnsi="Times New Roman"/>
          <w:sz w:val="28"/>
          <w:szCs w:val="28"/>
        </w:rPr>
        <w:t xml:space="preserve"> </w:t>
      </w:r>
      <w:r w:rsidR="001E5812" w:rsidRPr="00AC2206">
        <w:rPr>
          <w:rFonts w:ascii="Times New Roman" w:eastAsia="Times New Roman" w:hAnsi="Times New Roman" w:cs="Times New Roman"/>
          <w:sz w:val="28"/>
          <w:szCs w:val="28"/>
        </w:rPr>
        <w:t>(информация об особенностях осуществления в 2020 году контрольно-надзорной деятельности размещена на официальном сайте</w:t>
      </w:r>
      <w:proofErr w:type="gramEnd"/>
      <w:r w:rsidR="001E5812" w:rsidRPr="00AC2206">
        <w:rPr>
          <w:rFonts w:ascii="Times New Roman" w:eastAsia="Times New Roman" w:hAnsi="Times New Roman" w:cs="Times New Roman"/>
          <w:sz w:val="28"/>
          <w:szCs w:val="28"/>
        </w:rPr>
        <w:t xml:space="preserve"> </w:t>
      </w:r>
      <w:r w:rsidR="001E5812">
        <w:rPr>
          <w:rFonts w:ascii="Times New Roman" w:eastAsia="Times New Roman" w:hAnsi="Times New Roman" w:cs="Times New Roman"/>
          <w:sz w:val="28"/>
          <w:szCs w:val="28"/>
        </w:rPr>
        <w:t xml:space="preserve">комитета образования </w:t>
      </w:r>
      <w:r w:rsidR="007C0EF9" w:rsidRPr="007C0EF9">
        <w:rPr>
          <w:rFonts w:ascii="Times New Roman" w:hAnsi="Times New Roman" w:cs="Times New Roman"/>
          <w:sz w:val="28"/>
          <w:szCs w:val="28"/>
        </w:rPr>
        <w:t>https://komobr-eao.ru</w:t>
      </w:r>
      <w:r w:rsidR="007C0EF9" w:rsidRPr="008C3B7D">
        <w:rPr>
          <w:sz w:val="28"/>
          <w:szCs w:val="28"/>
        </w:rPr>
        <w:t xml:space="preserve"> </w:t>
      </w:r>
      <w:r w:rsidR="001E5812" w:rsidRPr="00AC2206">
        <w:rPr>
          <w:rFonts w:ascii="Times New Roman" w:eastAsia="Times New Roman" w:hAnsi="Times New Roman" w:cs="Times New Roman"/>
          <w:sz w:val="28"/>
          <w:szCs w:val="28"/>
        </w:rPr>
        <w:t xml:space="preserve">в разделе </w:t>
      </w:r>
      <w:r w:rsidR="001E5812">
        <w:rPr>
          <w:rFonts w:ascii="Times New Roman" w:eastAsia="Times New Roman" w:hAnsi="Times New Roman" w:cs="Times New Roman"/>
          <w:sz w:val="28"/>
          <w:szCs w:val="28"/>
        </w:rPr>
        <w:t>«Государственный контроль (надзор) в сфере образования»).</w:t>
      </w:r>
    </w:p>
    <w:p w:rsidR="00C77B10" w:rsidRPr="002D647F" w:rsidRDefault="002D647F" w:rsidP="00C77B10">
      <w:pPr>
        <w:spacing w:after="0" w:line="240" w:lineRule="auto"/>
        <w:ind w:firstLine="709"/>
        <w:jc w:val="both"/>
        <w:rPr>
          <w:rFonts w:ascii="Times New Roman" w:hAnsi="Times New Roman"/>
          <w:sz w:val="28"/>
          <w:szCs w:val="28"/>
        </w:rPr>
      </w:pPr>
      <w:proofErr w:type="gramStart"/>
      <w:r w:rsidRPr="002D647F">
        <w:rPr>
          <w:rFonts w:ascii="Times New Roman" w:hAnsi="Times New Roman"/>
          <w:sz w:val="28"/>
          <w:szCs w:val="28"/>
        </w:rPr>
        <w:t>Н</w:t>
      </w:r>
      <w:r w:rsidR="00C77B10" w:rsidRPr="002D647F">
        <w:rPr>
          <w:rFonts w:ascii="Times New Roman" w:hAnsi="Times New Roman"/>
          <w:sz w:val="28"/>
          <w:szCs w:val="28"/>
        </w:rPr>
        <w:t>а основании пункта 3 постановления Правительства Российской Федерации 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внесены изменения в план проведения плановых проверок юридических лиц и индивидуальных</w:t>
      </w:r>
      <w:proofErr w:type="gramEnd"/>
      <w:r w:rsidR="00C77B10" w:rsidRPr="002D647F">
        <w:rPr>
          <w:rFonts w:ascii="Times New Roman" w:hAnsi="Times New Roman"/>
          <w:sz w:val="28"/>
          <w:szCs w:val="28"/>
        </w:rPr>
        <w:t xml:space="preserve"> предпринимателей на 2020 год, утвержденный приказом комитета образования Еврейской автономной области от 30.10.2019 № 484, в части исключения плановых выездных проверок.</w:t>
      </w:r>
    </w:p>
    <w:p w:rsidR="00E3562C" w:rsidRDefault="00C77B10" w:rsidP="001E5812">
      <w:pPr>
        <w:spacing w:after="0" w:line="240" w:lineRule="auto"/>
        <w:ind w:firstLine="709"/>
        <w:jc w:val="both"/>
        <w:rPr>
          <w:rFonts w:ascii="Times New Roman" w:hAnsi="Times New Roman"/>
          <w:sz w:val="28"/>
          <w:szCs w:val="28"/>
        </w:rPr>
      </w:pPr>
      <w:proofErr w:type="gramStart"/>
      <w:r w:rsidRPr="002D647F">
        <w:rPr>
          <w:rFonts w:ascii="Times New Roman" w:hAnsi="Times New Roman"/>
          <w:sz w:val="28"/>
          <w:szCs w:val="28"/>
        </w:rPr>
        <w:t xml:space="preserve">На основании приказа комитета образования от 22.04.2020 № 183 </w:t>
      </w:r>
      <w:r w:rsidR="00E3562C">
        <w:rPr>
          <w:rFonts w:ascii="Times New Roman" w:hAnsi="Times New Roman"/>
          <w:sz w:val="28"/>
          <w:szCs w:val="28"/>
        </w:rPr>
        <w:t xml:space="preserve">                          </w:t>
      </w:r>
      <w:r w:rsidRPr="002D647F">
        <w:rPr>
          <w:rFonts w:ascii="Times New Roman" w:hAnsi="Times New Roman"/>
          <w:sz w:val="28"/>
          <w:szCs w:val="28"/>
        </w:rPr>
        <w:t>«О внесении изменений в план проведения комитетом образования Еврейской автономной области плановых проверок юридических лиц и индивидуальных предпринимателей на 2020 год, утвержденный приказом комитета образования Еврейской автономной об</w:t>
      </w:r>
      <w:r w:rsidR="00F8544D">
        <w:rPr>
          <w:rFonts w:ascii="Times New Roman" w:hAnsi="Times New Roman"/>
          <w:sz w:val="28"/>
          <w:szCs w:val="28"/>
        </w:rPr>
        <w:t>ласти от 30.10.2019 № 484»</w:t>
      </w:r>
      <w:r w:rsidR="002D647F" w:rsidRPr="002D647F">
        <w:rPr>
          <w:rFonts w:ascii="Times New Roman" w:hAnsi="Times New Roman"/>
          <w:sz w:val="28"/>
          <w:szCs w:val="28"/>
        </w:rPr>
        <w:t xml:space="preserve"> было исключено</w:t>
      </w:r>
      <w:r w:rsidRPr="002D647F">
        <w:rPr>
          <w:rFonts w:ascii="Times New Roman" w:hAnsi="Times New Roman"/>
          <w:sz w:val="28"/>
          <w:szCs w:val="28"/>
        </w:rPr>
        <w:t xml:space="preserve"> </w:t>
      </w:r>
      <w:r w:rsidR="002D647F" w:rsidRPr="002D647F">
        <w:rPr>
          <w:rFonts w:ascii="Times New Roman" w:hAnsi="Times New Roman"/>
          <w:sz w:val="28"/>
          <w:szCs w:val="28"/>
        </w:rPr>
        <w:t>27 плановых проверок</w:t>
      </w:r>
      <w:r w:rsidRPr="002D647F">
        <w:rPr>
          <w:rFonts w:ascii="Times New Roman" w:hAnsi="Times New Roman"/>
          <w:sz w:val="28"/>
          <w:szCs w:val="28"/>
        </w:rPr>
        <w:t xml:space="preserve"> в отношении юридических лиц и индивидуальных предпринимателей. </w:t>
      </w:r>
      <w:proofErr w:type="gramEnd"/>
    </w:p>
    <w:p w:rsidR="005F1B29" w:rsidRPr="005F1B29" w:rsidRDefault="005F1B29" w:rsidP="005F1B29">
      <w:pPr>
        <w:spacing w:after="0" w:line="240" w:lineRule="auto"/>
        <w:ind w:firstLine="709"/>
        <w:jc w:val="both"/>
        <w:rPr>
          <w:rFonts w:ascii="Times New Roman" w:hAnsi="Times New Roman" w:cs="Times New Roman"/>
          <w:bCs/>
          <w:sz w:val="28"/>
          <w:szCs w:val="28"/>
        </w:rPr>
      </w:pPr>
      <w:r w:rsidRPr="005F1B29">
        <w:rPr>
          <w:rFonts w:ascii="Times New Roman" w:hAnsi="Times New Roman" w:cs="Times New Roman"/>
          <w:sz w:val="28"/>
          <w:szCs w:val="28"/>
        </w:rPr>
        <w:t xml:space="preserve">В связи с </w:t>
      </w:r>
      <w:proofErr w:type="gramStart"/>
      <w:r w:rsidRPr="005F1B29">
        <w:rPr>
          <w:rFonts w:ascii="Times New Roman" w:hAnsi="Times New Roman" w:cs="Times New Roman"/>
          <w:sz w:val="28"/>
          <w:szCs w:val="28"/>
        </w:rPr>
        <w:t>вышеизложенным</w:t>
      </w:r>
      <w:proofErr w:type="gramEnd"/>
      <w:r w:rsidRPr="005F1B29">
        <w:rPr>
          <w:rFonts w:ascii="Times New Roman" w:hAnsi="Times New Roman" w:cs="Times New Roman"/>
          <w:sz w:val="28"/>
          <w:szCs w:val="28"/>
        </w:rPr>
        <w:t xml:space="preserve">, </w:t>
      </w:r>
      <w:r w:rsidRPr="005F1B29">
        <w:rPr>
          <w:rFonts w:ascii="Times New Roman" w:hAnsi="Times New Roman" w:cs="Times New Roman"/>
          <w:bCs/>
          <w:sz w:val="28"/>
          <w:szCs w:val="28"/>
        </w:rPr>
        <w:t xml:space="preserve">в течение 2020 года в отношении образовательных организаций, осуществляющих образовательную деятельность и </w:t>
      </w:r>
      <w:r w:rsidRPr="005F1B29">
        <w:rPr>
          <w:rFonts w:ascii="Times New Roman" w:hAnsi="Times New Roman" w:cs="Times New Roman"/>
          <w:sz w:val="28"/>
          <w:szCs w:val="28"/>
        </w:rPr>
        <w:t>органов местного самоуправления</w:t>
      </w:r>
      <w:r w:rsidRPr="005F1B29">
        <w:rPr>
          <w:rFonts w:ascii="Times New Roman" w:hAnsi="Times New Roman" w:cs="Times New Roman"/>
          <w:bCs/>
          <w:sz w:val="28"/>
          <w:szCs w:val="28"/>
        </w:rPr>
        <w:t xml:space="preserve"> проведено 15 проверок, из них:</w:t>
      </w:r>
    </w:p>
    <w:p w:rsidR="005F1B29" w:rsidRPr="005F1B29" w:rsidRDefault="005F1B29" w:rsidP="005F1B29">
      <w:pPr>
        <w:widowControl w:val="0"/>
        <w:spacing w:after="0" w:line="240" w:lineRule="auto"/>
        <w:ind w:firstLine="709"/>
        <w:jc w:val="both"/>
        <w:rPr>
          <w:rFonts w:ascii="Times New Roman" w:hAnsi="Times New Roman" w:cs="Times New Roman"/>
          <w:sz w:val="28"/>
          <w:szCs w:val="28"/>
        </w:rPr>
      </w:pPr>
      <w:r w:rsidRPr="005F1B29">
        <w:rPr>
          <w:rFonts w:ascii="Times New Roman" w:hAnsi="Times New Roman" w:cs="Times New Roman"/>
          <w:sz w:val="28"/>
          <w:szCs w:val="28"/>
        </w:rPr>
        <w:t xml:space="preserve">- плановых выездных проверок в отношении </w:t>
      </w:r>
      <w:r w:rsidRPr="005F1B29">
        <w:rPr>
          <w:rFonts w:ascii="Times New Roman" w:hAnsi="Times New Roman" w:cs="Times New Roman"/>
          <w:bCs/>
          <w:sz w:val="28"/>
          <w:szCs w:val="28"/>
        </w:rPr>
        <w:t>образовательных организаций осуществляющих образовательную деятельность, органов местного самоуправления</w:t>
      </w:r>
      <w:r w:rsidRPr="005F1B29">
        <w:rPr>
          <w:rFonts w:ascii="Times New Roman" w:hAnsi="Times New Roman" w:cs="Times New Roman"/>
          <w:sz w:val="28"/>
          <w:szCs w:val="28"/>
        </w:rPr>
        <w:t xml:space="preserve"> – 13</w:t>
      </w:r>
      <w:r>
        <w:rPr>
          <w:rFonts w:ascii="Times New Roman" w:hAnsi="Times New Roman" w:cs="Times New Roman"/>
          <w:sz w:val="28"/>
          <w:szCs w:val="28"/>
        </w:rPr>
        <w:t xml:space="preserve"> (2018 г. – 42</w:t>
      </w:r>
      <w:r w:rsidRPr="005F1B29">
        <w:rPr>
          <w:rFonts w:ascii="Times New Roman" w:hAnsi="Times New Roman" w:cs="Times New Roman"/>
          <w:sz w:val="28"/>
          <w:szCs w:val="28"/>
        </w:rPr>
        <w:t xml:space="preserve">, 2019 г.  – 49), из них по видам контроля: </w:t>
      </w:r>
    </w:p>
    <w:p w:rsidR="005F1B29" w:rsidRPr="005F1B29" w:rsidRDefault="005F1B29" w:rsidP="005F1B29">
      <w:pPr>
        <w:spacing w:after="0" w:line="240" w:lineRule="auto"/>
        <w:ind w:firstLine="709"/>
        <w:jc w:val="both"/>
        <w:rPr>
          <w:rFonts w:ascii="Times New Roman" w:hAnsi="Times New Roman" w:cs="Times New Roman"/>
          <w:sz w:val="28"/>
          <w:szCs w:val="28"/>
        </w:rPr>
      </w:pPr>
      <w:r w:rsidRPr="005F1B29">
        <w:rPr>
          <w:rFonts w:ascii="Times New Roman" w:hAnsi="Times New Roman" w:cs="Times New Roman"/>
          <w:sz w:val="28"/>
          <w:szCs w:val="28"/>
        </w:rPr>
        <w:t xml:space="preserve">федеральный государственный надзор в сфере образования, федеральный государственный контроль качества образования, лицензионный контроль при осуществлении образовательной деятельности в отношении </w:t>
      </w:r>
      <w:r w:rsidRPr="005F1B29">
        <w:rPr>
          <w:rFonts w:ascii="Times New Roman" w:hAnsi="Times New Roman" w:cs="Times New Roman"/>
          <w:bCs/>
          <w:sz w:val="28"/>
          <w:szCs w:val="28"/>
        </w:rPr>
        <w:t>образовательных организаций осуществляющих образовательную деятельность</w:t>
      </w:r>
      <w:r w:rsidRPr="005F1B29">
        <w:rPr>
          <w:rFonts w:ascii="Times New Roman" w:hAnsi="Times New Roman" w:cs="Times New Roman"/>
          <w:sz w:val="28"/>
          <w:szCs w:val="28"/>
        </w:rPr>
        <w:t xml:space="preserve"> – 2,</w:t>
      </w:r>
    </w:p>
    <w:p w:rsidR="005F1B29" w:rsidRPr="005F1B29" w:rsidRDefault="005F1B29" w:rsidP="005F1B29">
      <w:pPr>
        <w:spacing w:after="0" w:line="240" w:lineRule="auto"/>
        <w:ind w:firstLine="709"/>
        <w:jc w:val="both"/>
        <w:rPr>
          <w:rFonts w:ascii="Times New Roman" w:hAnsi="Times New Roman" w:cs="Times New Roman"/>
          <w:sz w:val="28"/>
          <w:szCs w:val="28"/>
        </w:rPr>
      </w:pPr>
      <w:r w:rsidRPr="005F1B29">
        <w:rPr>
          <w:rFonts w:ascii="Times New Roman" w:hAnsi="Times New Roman" w:cs="Times New Roman"/>
          <w:sz w:val="28"/>
          <w:szCs w:val="28"/>
        </w:rPr>
        <w:t xml:space="preserve">федеральный государственный надзор в сфере образования, лицензионный контроль при осуществлении образовательной деятельности в отношении </w:t>
      </w:r>
      <w:r w:rsidRPr="005F1B29">
        <w:rPr>
          <w:rFonts w:ascii="Times New Roman" w:hAnsi="Times New Roman" w:cs="Times New Roman"/>
          <w:bCs/>
          <w:sz w:val="28"/>
          <w:szCs w:val="28"/>
        </w:rPr>
        <w:t>образовательных организаций осуществляющих образовательную деятельность</w:t>
      </w:r>
      <w:r w:rsidRPr="005F1B29">
        <w:rPr>
          <w:rFonts w:ascii="Times New Roman" w:hAnsi="Times New Roman" w:cs="Times New Roman"/>
          <w:sz w:val="28"/>
          <w:szCs w:val="28"/>
        </w:rPr>
        <w:t xml:space="preserve"> – 9;</w:t>
      </w:r>
    </w:p>
    <w:p w:rsidR="005F1B29" w:rsidRPr="005F1B29" w:rsidRDefault="005F1B29" w:rsidP="005F1B29">
      <w:pPr>
        <w:spacing w:after="0" w:line="240" w:lineRule="auto"/>
        <w:ind w:firstLine="709"/>
        <w:jc w:val="both"/>
        <w:rPr>
          <w:rFonts w:ascii="Times New Roman" w:hAnsi="Times New Roman" w:cs="Times New Roman"/>
          <w:bCs/>
          <w:sz w:val="28"/>
          <w:szCs w:val="28"/>
        </w:rPr>
      </w:pPr>
      <w:r w:rsidRPr="005F1B29">
        <w:rPr>
          <w:rFonts w:ascii="Times New Roman" w:hAnsi="Times New Roman" w:cs="Times New Roman"/>
          <w:sz w:val="28"/>
          <w:szCs w:val="28"/>
        </w:rPr>
        <w:t>федеральный государственный надзор в сфере образования в отношении</w:t>
      </w:r>
      <w:r w:rsidRPr="005F1B29">
        <w:rPr>
          <w:rFonts w:ascii="Times New Roman" w:hAnsi="Times New Roman" w:cs="Times New Roman"/>
          <w:bCs/>
          <w:sz w:val="28"/>
          <w:szCs w:val="28"/>
        </w:rPr>
        <w:t xml:space="preserve"> органов местного самоуправления, осуществляющих управление в сфере образования – 2 (2018 г. – 2, 2019 г. – 2);</w:t>
      </w:r>
    </w:p>
    <w:p w:rsidR="005F1B29" w:rsidRPr="005F1B29" w:rsidRDefault="005F1B29" w:rsidP="005F1B29">
      <w:pPr>
        <w:widowControl w:val="0"/>
        <w:spacing w:after="0" w:line="240" w:lineRule="auto"/>
        <w:ind w:firstLine="709"/>
        <w:jc w:val="both"/>
        <w:rPr>
          <w:rFonts w:ascii="Times New Roman" w:hAnsi="Times New Roman" w:cs="Times New Roman"/>
          <w:bCs/>
          <w:sz w:val="28"/>
          <w:szCs w:val="28"/>
        </w:rPr>
      </w:pPr>
      <w:r w:rsidRPr="005F1B29">
        <w:rPr>
          <w:rFonts w:ascii="Times New Roman" w:hAnsi="Times New Roman" w:cs="Times New Roman"/>
          <w:bCs/>
          <w:sz w:val="28"/>
          <w:szCs w:val="28"/>
        </w:rPr>
        <w:t>- внеплановые документарные проверки по исполнению предписания об устранении выявленных нарушений</w:t>
      </w:r>
      <w:r w:rsidRPr="005F1B29">
        <w:rPr>
          <w:rFonts w:ascii="Times New Roman" w:hAnsi="Times New Roman" w:cs="Times New Roman"/>
          <w:sz w:val="28"/>
          <w:szCs w:val="28"/>
        </w:rPr>
        <w:t xml:space="preserve"> обязательных требований законодательства РФ в сфере образования</w:t>
      </w:r>
      <w:r w:rsidRPr="005F1B29">
        <w:rPr>
          <w:rFonts w:ascii="Times New Roman" w:hAnsi="Times New Roman" w:cs="Times New Roman"/>
          <w:bCs/>
          <w:sz w:val="28"/>
          <w:szCs w:val="28"/>
        </w:rPr>
        <w:t xml:space="preserve"> в отношении образовательных организаций, осуществляющих образовательную деятельность – 2.</w:t>
      </w:r>
    </w:p>
    <w:p w:rsidR="00223EB0" w:rsidRPr="00223EB0" w:rsidRDefault="00223EB0" w:rsidP="00223EB0">
      <w:pPr>
        <w:widowControl w:val="0"/>
        <w:spacing w:after="0" w:line="240" w:lineRule="auto"/>
        <w:ind w:firstLine="680"/>
        <w:jc w:val="both"/>
        <w:rPr>
          <w:rFonts w:ascii="Times New Roman" w:hAnsi="Times New Roman" w:cs="Times New Roman"/>
          <w:sz w:val="28"/>
          <w:szCs w:val="28"/>
        </w:rPr>
      </w:pPr>
      <w:r w:rsidRPr="00223EB0">
        <w:rPr>
          <w:rFonts w:ascii="Times New Roman" w:hAnsi="Times New Roman" w:cs="Times New Roman"/>
          <w:sz w:val="28"/>
          <w:szCs w:val="28"/>
        </w:rPr>
        <w:t>Распределение юридических</w:t>
      </w:r>
      <w:r w:rsidR="002C1926">
        <w:rPr>
          <w:rFonts w:ascii="Times New Roman" w:hAnsi="Times New Roman" w:cs="Times New Roman"/>
          <w:sz w:val="28"/>
          <w:szCs w:val="28"/>
        </w:rPr>
        <w:t xml:space="preserve"> лиц, в отношении которых в 2020</w:t>
      </w:r>
      <w:r w:rsidRPr="00223EB0">
        <w:rPr>
          <w:rFonts w:ascii="Times New Roman" w:hAnsi="Times New Roman" w:cs="Times New Roman"/>
          <w:sz w:val="28"/>
          <w:szCs w:val="28"/>
        </w:rPr>
        <w:t xml:space="preserve"> году проведены плановые выездные проверки, выглядит следующим образом:</w:t>
      </w:r>
    </w:p>
    <w:p w:rsidR="00223EB0" w:rsidRPr="00223EB0" w:rsidRDefault="002C1926" w:rsidP="00223EB0">
      <w:pPr>
        <w:widowControl w:val="0"/>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2</w:t>
      </w:r>
      <w:r w:rsidR="00223EB0" w:rsidRPr="00223EB0">
        <w:rPr>
          <w:rFonts w:ascii="Times New Roman" w:hAnsi="Times New Roman" w:cs="Times New Roman"/>
          <w:sz w:val="28"/>
          <w:szCs w:val="28"/>
        </w:rPr>
        <w:t xml:space="preserve"> – общеобразовательных организаций;</w:t>
      </w:r>
    </w:p>
    <w:p w:rsidR="00223EB0" w:rsidRPr="00223EB0" w:rsidRDefault="002C1926" w:rsidP="00223EB0">
      <w:pPr>
        <w:widowControl w:val="0"/>
        <w:spacing w:after="0" w:line="240" w:lineRule="auto"/>
        <w:ind w:firstLine="680"/>
        <w:jc w:val="both"/>
        <w:rPr>
          <w:rFonts w:ascii="Times New Roman" w:hAnsi="Times New Roman" w:cs="Times New Roman"/>
          <w:b/>
          <w:sz w:val="28"/>
          <w:szCs w:val="28"/>
        </w:rPr>
      </w:pPr>
      <w:r>
        <w:rPr>
          <w:rFonts w:ascii="Times New Roman" w:hAnsi="Times New Roman" w:cs="Times New Roman"/>
          <w:sz w:val="28"/>
          <w:szCs w:val="28"/>
        </w:rPr>
        <w:t>9</w:t>
      </w:r>
      <w:r w:rsidR="00223EB0" w:rsidRPr="00223EB0">
        <w:rPr>
          <w:rFonts w:ascii="Times New Roman" w:hAnsi="Times New Roman" w:cs="Times New Roman"/>
          <w:sz w:val="28"/>
          <w:szCs w:val="28"/>
        </w:rPr>
        <w:t xml:space="preserve"> – дошкольных образовательных организаций</w:t>
      </w:r>
      <w:r w:rsidR="001A20BA">
        <w:rPr>
          <w:rFonts w:ascii="Times New Roman" w:hAnsi="Times New Roman" w:cs="Times New Roman"/>
          <w:sz w:val="28"/>
          <w:szCs w:val="28"/>
        </w:rPr>
        <w:t>.</w:t>
      </w:r>
    </w:p>
    <w:p w:rsidR="001A20BA" w:rsidRDefault="002C1926" w:rsidP="00223EB0">
      <w:pPr>
        <w:widowControl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 течение 2020</w:t>
      </w:r>
      <w:r w:rsidR="00F71477">
        <w:rPr>
          <w:rFonts w:ascii="Times New Roman" w:hAnsi="Times New Roman" w:cs="Times New Roman"/>
          <w:bCs/>
          <w:sz w:val="28"/>
          <w:szCs w:val="28"/>
        </w:rPr>
        <w:t xml:space="preserve"> года проведены</w:t>
      </w:r>
      <w:r>
        <w:rPr>
          <w:rFonts w:ascii="Times New Roman" w:hAnsi="Times New Roman" w:cs="Times New Roman"/>
          <w:bCs/>
          <w:sz w:val="28"/>
          <w:szCs w:val="28"/>
        </w:rPr>
        <w:t xml:space="preserve"> 2 </w:t>
      </w:r>
      <w:r w:rsidR="00F8544D">
        <w:rPr>
          <w:rFonts w:ascii="Times New Roman" w:hAnsi="Times New Roman" w:cs="Times New Roman"/>
          <w:bCs/>
          <w:sz w:val="28"/>
          <w:szCs w:val="28"/>
        </w:rPr>
        <w:t xml:space="preserve">(2019 г. – 5) </w:t>
      </w:r>
      <w:r>
        <w:rPr>
          <w:rFonts w:ascii="Times New Roman" w:hAnsi="Times New Roman" w:cs="Times New Roman"/>
          <w:bCs/>
          <w:sz w:val="28"/>
          <w:szCs w:val="28"/>
        </w:rPr>
        <w:t>внеплановые документарные проверки</w:t>
      </w:r>
      <w:r w:rsidR="00223EB0" w:rsidRPr="00223EB0">
        <w:rPr>
          <w:rFonts w:ascii="Times New Roman" w:hAnsi="Times New Roman" w:cs="Times New Roman"/>
          <w:bCs/>
          <w:sz w:val="28"/>
          <w:szCs w:val="28"/>
        </w:rPr>
        <w:t xml:space="preserve"> по исполнению предписания об устранении выявленных нарушений</w:t>
      </w:r>
      <w:r w:rsidR="000779D5">
        <w:rPr>
          <w:rFonts w:ascii="Times New Roman" w:hAnsi="Times New Roman" w:cs="Times New Roman"/>
          <w:bCs/>
          <w:sz w:val="28"/>
          <w:szCs w:val="28"/>
        </w:rPr>
        <w:t>,</w:t>
      </w:r>
      <w:r w:rsidR="00223EB0" w:rsidRPr="00223EB0">
        <w:rPr>
          <w:rFonts w:ascii="Times New Roman" w:hAnsi="Times New Roman" w:cs="Times New Roman"/>
          <w:sz w:val="28"/>
          <w:szCs w:val="28"/>
        </w:rPr>
        <w:t xml:space="preserve"> </w:t>
      </w:r>
      <w:r>
        <w:rPr>
          <w:rFonts w:ascii="Times New Roman" w:hAnsi="Times New Roman" w:cs="Times New Roman"/>
          <w:sz w:val="28"/>
          <w:szCs w:val="28"/>
        </w:rPr>
        <w:t>из которых</w:t>
      </w:r>
      <w:r w:rsidR="00F71477">
        <w:rPr>
          <w:rFonts w:ascii="Times New Roman" w:hAnsi="Times New Roman" w:cs="Times New Roman"/>
          <w:sz w:val="28"/>
          <w:szCs w:val="28"/>
        </w:rPr>
        <w:t>,</w:t>
      </w:r>
      <w:r>
        <w:rPr>
          <w:rFonts w:ascii="Times New Roman" w:hAnsi="Times New Roman" w:cs="Times New Roman"/>
          <w:sz w:val="28"/>
          <w:szCs w:val="28"/>
        </w:rPr>
        <w:t xml:space="preserve"> 1 </w:t>
      </w:r>
      <w:proofErr w:type="gramStart"/>
      <w:r>
        <w:rPr>
          <w:rFonts w:ascii="Times New Roman" w:hAnsi="Times New Roman" w:cs="Times New Roman"/>
          <w:sz w:val="28"/>
          <w:szCs w:val="28"/>
        </w:rPr>
        <w:t>внеплановая</w:t>
      </w:r>
      <w:proofErr w:type="gramEnd"/>
      <w:r>
        <w:rPr>
          <w:rFonts w:ascii="Times New Roman" w:hAnsi="Times New Roman" w:cs="Times New Roman"/>
          <w:sz w:val="28"/>
          <w:szCs w:val="28"/>
        </w:rPr>
        <w:t xml:space="preserve"> по исполнению повторного предписания об устранении раннее не устраненного нарушения</w:t>
      </w:r>
      <w:r w:rsidR="00F71477">
        <w:rPr>
          <w:rFonts w:ascii="Times New Roman" w:hAnsi="Times New Roman" w:cs="Times New Roman"/>
          <w:sz w:val="28"/>
          <w:szCs w:val="28"/>
        </w:rPr>
        <w:t>.</w:t>
      </w:r>
      <w:r w:rsidR="000779D5" w:rsidRPr="000779D5">
        <w:rPr>
          <w:rFonts w:ascii="Times New Roman" w:hAnsi="Times New Roman" w:cs="Times New Roman"/>
          <w:bCs/>
          <w:sz w:val="28"/>
          <w:szCs w:val="28"/>
        </w:rPr>
        <w:t xml:space="preserve"> </w:t>
      </w:r>
    </w:p>
    <w:p w:rsidR="001A20BA" w:rsidRPr="001A20BA" w:rsidRDefault="001A20BA" w:rsidP="001A20BA">
      <w:pPr>
        <w:spacing w:after="0" w:line="240" w:lineRule="auto"/>
        <w:ind w:firstLine="708"/>
        <w:jc w:val="both"/>
        <w:rPr>
          <w:rFonts w:ascii="Times New Roman" w:hAnsi="Times New Roman" w:cs="Times New Roman"/>
          <w:sz w:val="28"/>
          <w:szCs w:val="28"/>
        </w:rPr>
      </w:pPr>
      <w:r w:rsidRPr="001A20BA">
        <w:rPr>
          <w:rFonts w:ascii="Times New Roman" w:hAnsi="Times New Roman" w:cs="Times New Roman"/>
          <w:sz w:val="28"/>
          <w:szCs w:val="28"/>
        </w:rPr>
        <w:t>В связи с неисполнением предписания  комитетом образования был запрещен прием в дошкольную образовательную организацию, осуществляющую деятельность в Ленинском муниципальном районе Еврейской автономной области (2019 год – 1). После исполнения выданного повторно предписания прием в образовательную организацию был возобновлен.</w:t>
      </w:r>
    </w:p>
    <w:p w:rsidR="00223EB0" w:rsidRDefault="002C1926" w:rsidP="00223EB0">
      <w:pPr>
        <w:pStyle w:val="Default"/>
        <w:ind w:firstLine="709"/>
        <w:jc w:val="both"/>
        <w:rPr>
          <w:sz w:val="28"/>
          <w:szCs w:val="28"/>
        </w:rPr>
      </w:pPr>
      <w:r>
        <w:rPr>
          <w:bCs/>
          <w:sz w:val="28"/>
          <w:szCs w:val="28"/>
        </w:rPr>
        <w:t>В течение 2020</w:t>
      </w:r>
      <w:r w:rsidR="00223EB0">
        <w:rPr>
          <w:bCs/>
          <w:sz w:val="28"/>
          <w:szCs w:val="28"/>
        </w:rPr>
        <w:t xml:space="preserve"> года р</w:t>
      </w:r>
      <w:r w:rsidR="00223EB0" w:rsidRPr="001B58AD">
        <w:rPr>
          <w:bCs/>
          <w:sz w:val="28"/>
          <w:szCs w:val="28"/>
        </w:rPr>
        <w:t xml:space="preserve">ассмотрено </w:t>
      </w:r>
      <w:r>
        <w:rPr>
          <w:bCs/>
          <w:sz w:val="28"/>
          <w:szCs w:val="28"/>
        </w:rPr>
        <w:t>29 (2019</w:t>
      </w:r>
      <w:r w:rsidR="00F8544D">
        <w:rPr>
          <w:bCs/>
          <w:sz w:val="28"/>
          <w:szCs w:val="28"/>
        </w:rPr>
        <w:t xml:space="preserve"> г.</w:t>
      </w:r>
      <w:r>
        <w:rPr>
          <w:bCs/>
          <w:sz w:val="28"/>
          <w:szCs w:val="28"/>
        </w:rPr>
        <w:t xml:space="preserve"> – </w:t>
      </w:r>
      <w:r w:rsidR="00223EB0" w:rsidRPr="001B58AD">
        <w:rPr>
          <w:bCs/>
          <w:sz w:val="28"/>
          <w:szCs w:val="28"/>
        </w:rPr>
        <w:t>42</w:t>
      </w:r>
      <w:r>
        <w:rPr>
          <w:bCs/>
          <w:sz w:val="28"/>
          <w:szCs w:val="28"/>
        </w:rPr>
        <w:t>)</w:t>
      </w:r>
      <w:r w:rsidR="001331A2">
        <w:rPr>
          <w:bCs/>
          <w:sz w:val="28"/>
          <w:szCs w:val="28"/>
        </w:rPr>
        <w:t xml:space="preserve"> отчетов</w:t>
      </w:r>
      <w:r w:rsidR="00223EB0" w:rsidRPr="001B58AD">
        <w:rPr>
          <w:bCs/>
          <w:sz w:val="28"/>
          <w:szCs w:val="28"/>
        </w:rPr>
        <w:t xml:space="preserve"> по исполнению предписания об устранении выявленных нарушений</w:t>
      </w:r>
      <w:r w:rsidR="00223EB0" w:rsidRPr="001B58AD">
        <w:rPr>
          <w:sz w:val="28"/>
          <w:szCs w:val="28"/>
        </w:rPr>
        <w:t xml:space="preserve"> обязательных требований законодательства Р</w:t>
      </w:r>
      <w:r w:rsidR="00740890">
        <w:rPr>
          <w:sz w:val="28"/>
          <w:szCs w:val="28"/>
        </w:rPr>
        <w:t xml:space="preserve">оссийской </w:t>
      </w:r>
      <w:r w:rsidR="00223EB0" w:rsidRPr="001B58AD">
        <w:rPr>
          <w:sz w:val="28"/>
          <w:szCs w:val="28"/>
        </w:rPr>
        <w:t>Ф</w:t>
      </w:r>
      <w:r w:rsidR="00740890">
        <w:rPr>
          <w:sz w:val="28"/>
          <w:szCs w:val="28"/>
        </w:rPr>
        <w:t>едерации</w:t>
      </w:r>
      <w:r w:rsidR="00223EB0" w:rsidRPr="001B58AD">
        <w:rPr>
          <w:sz w:val="28"/>
          <w:szCs w:val="28"/>
        </w:rPr>
        <w:t xml:space="preserve"> в сфере образования. По результатам рассмотрения отчетов </w:t>
      </w:r>
      <w:r w:rsidR="00223EB0" w:rsidRPr="001B58AD">
        <w:rPr>
          <w:bCs/>
          <w:sz w:val="28"/>
          <w:szCs w:val="28"/>
        </w:rPr>
        <w:t>по исполнению предписания об устранении выявленных нарушений</w:t>
      </w:r>
      <w:r>
        <w:rPr>
          <w:sz w:val="28"/>
          <w:szCs w:val="28"/>
        </w:rPr>
        <w:t xml:space="preserve"> подготовлено </w:t>
      </w:r>
      <w:r w:rsidR="00F8544D">
        <w:rPr>
          <w:sz w:val="28"/>
          <w:szCs w:val="28"/>
        </w:rPr>
        <w:t xml:space="preserve">                                    </w:t>
      </w:r>
      <w:r>
        <w:rPr>
          <w:sz w:val="28"/>
          <w:szCs w:val="28"/>
        </w:rPr>
        <w:t>29</w:t>
      </w:r>
      <w:r w:rsidR="00223EB0" w:rsidRPr="001B58AD">
        <w:rPr>
          <w:sz w:val="28"/>
          <w:szCs w:val="28"/>
        </w:rPr>
        <w:t xml:space="preserve"> уведомления об исполнении предписания.</w:t>
      </w:r>
    </w:p>
    <w:p w:rsidR="00223EB0" w:rsidRPr="00223EB0" w:rsidRDefault="00223EB0" w:rsidP="00223EB0">
      <w:pPr>
        <w:pStyle w:val="Default"/>
        <w:ind w:firstLine="709"/>
        <w:jc w:val="both"/>
        <w:rPr>
          <w:sz w:val="28"/>
          <w:szCs w:val="28"/>
        </w:rPr>
      </w:pPr>
      <w:r w:rsidRPr="00223EB0">
        <w:rPr>
          <w:sz w:val="28"/>
          <w:szCs w:val="28"/>
        </w:rPr>
        <w:t>В соответствии с Федеральным законом от 26</w:t>
      </w:r>
      <w:r w:rsidR="00740890">
        <w:rPr>
          <w:sz w:val="28"/>
          <w:szCs w:val="28"/>
        </w:rPr>
        <w:t>.12.</w:t>
      </w:r>
      <w:r w:rsidRPr="00223EB0">
        <w:rPr>
          <w:sz w:val="28"/>
          <w:szCs w:val="28"/>
        </w:rPr>
        <w:t xml:space="preserve">2008 </w:t>
      </w:r>
      <w:r>
        <w:rPr>
          <w:sz w:val="28"/>
          <w:szCs w:val="28"/>
        </w:rPr>
        <w:br/>
      </w:r>
      <w:r w:rsidRPr="00223EB0">
        <w:rPr>
          <w:sz w:val="28"/>
          <w:szCs w:val="28"/>
        </w:rPr>
        <w:t>№</w:t>
      </w:r>
      <w:r>
        <w:rPr>
          <w:sz w:val="28"/>
          <w:szCs w:val="28"/>
        </w:rPr>
        <w:t> </w:t>
      </w:r>
      <w:r w:rsidRPr="00223EB0">
        <w:rPr>
          <w:sz w:val="28"/>
          <w:szCs w:val="28"/>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фактам выявленных нарушений законодательства </w:t>
      </w:r>
      <w:r w:rsidR="00740890">
        <w:rPr>
          <w:sz w:val="28"/>
          <w:szCs w:val="28"/>
        </w:rPr>
        <w:t xml:space="preserve"> в сфере образования</w:t>
      </w:r>
      <w:r w:rsidR="00F11D60">
        <w:rPr>
          <w:sz w:val="28"/>
          <w:szCs w:val="28"/>
        </w:rPr>
        <w:t xml:space="preserve"> при проведении проверок в 2020</w:t>
      </w:r>
      <w:r w:rsidRPr="00223EB0">
        <w:rPr>
          <w:sz w:val="28"/>
          <w:szCs w:val="28"/>
        </w:rPr>
        <w:t xml:space="preserve"> году были: </w:t>
      </w:r>
    </w:p>
    <w:p w:rsidR="00223EB0" w:rsidRPr="00223EB0" w:rsidRDefault="00223EB0" w:rsidP="00223EB0">
      <w:pPr>
        <w:pStyle w:val="Default"/>
        <w:ind w:firstLine="709"/>
        <w:jc w:val="both"/>
        <w:rPr>
          <w:sz w:val="28"/>
          <w:szCs w:val="28"/>
        </w:rPr>
      </w:pPr>
      <w:r w:rsidRPr="00223EB0">
        <w:rPr>
          <w:sz w:val="28"/>
          <w:szCs w:val="28"/>
        </w:rPr>
        <w:t xml:space="preserve">выданы предписания об устранении выявленных нарушений с указанием сроков их устранения, не </w:t>
      </w:r>
      <w:proofErr w:type="gramStart"/>
      <w:r w:rsidRPr="00223EB0">
        <w:rPr>
          <w:sz w:val="28"/>
          <w:szCs w:val="28"/>
        </w:rPr>
        <w:t>превышающий</w:t>
      </w:r>
      <w:proofErr w:type="gramEnd"/>
      <w:r w:rsidRPr="00223EB0">
        <w:rPr>
          <w:sz w:val="28"/>
          <w:szCs w:val="28"/>
        </w:rPr>
        <w:t xml:space="preserve"> шести месяцев, </w:t>
      </w:r>
    </w:p>
    <w:p w:rsidR="00223EB0" w:rsidRPr="00223EB0" w:rsidRDefault="001331A2" w:rsidP="00223EB0">
      <w:pPr>
        <w:pStyle w:val="Default"/>
        <w:ind w:firstLine="709"/>
        <w:jc w:val="both"/>
        <w:rPr>
          <w:sz w:val="28"/>
          <w:szCs w:val="28"/>
        </w:rPr>
      </w:pPr>
      <w:r>
        <w:rPr>
          <w:sz w:val="28"/>
          <w:szCs w:val="28"/>
        </w:rPr>
        <w:t>выдано предостережение</w:t>
      </w:r>
      <w:r w:rsidR="00223EB0" w:rsidRPr="00223EB0">
        <w:rPr>
          <w:sz w:val="28"/>
          <w:szCs w:val="28"/>
        </w:rPr>
        <w:t xml:space="preserve"> о недопустимости нарушения требований законодательства об образовании</w:t>
      </w:r>
      <w:r w:rsidR="00223EB0">
        <w:rPr>
          <w:sz w:val="28"/>
          <w:szCs w:val="28"/>
        </w:rPr>
        <w:t>,</w:t>
      </w:r>
    </w:p>
    <w:p w:rsidR="00223EB0" w:rsidRPr="00223EB0" w:rsidRDefault="00223EB0" w:rsidP="00223EB0">
      <w:pPr>
        <w:pStyle w:val="Default"/>
        <w:ind w:firstLine="709"/>
        <w:jc w:val="both"/>
        <w:rPr>
          <w:sz w:val="28"/>
          <w:szCs w:val="28"/>
        </w:rPr>
      </w:pPr>
      <w:r w:rsidRPr="00223EB0">
        <w:rPr>
          <w:sz w:val="28"/>
          <w:szCs w:val="28"/>
        </w:rPr>
        <w:t xml:space="preserve">направлены информационные письма учредителям организаций, осуществляющих образовательную деятельность, по вопросам, относящимся к компетенции учредителя, </w:t>
      </w:r>
    </w:p>
    <w:p w:rsidR="001B58AD" w:rsidRDefault="00223EB0" w:rsidP="00223EB0">
      <w:pPr>
        <w:spacing w:after="0" w:line="240" w:lineRule="auto"/>
        <w:ind w:firstLine="709"/>
        <w:jc w:val="both"/>
        <w:rPr>
          <w:rFonts w:ascii="Times New Roman" w:hAnsi="Times New Roman" w:cs="Times New Roman"/>
          <w:sz w:val="28"/>
          <w:szCs w:val="28"/>
        </w:rPr>
      </w:pPr>
      <w:r w:rsidRPr="00223EB0">
        <w:rPr>
          <w:rFonts w:ascii="Times New Roman" w:hAnsi="Times New Roman" w:cs="Times New Roman"/>
          <w:sz w:val="28"/>
          <w:szCs w:val="28"/>
        </w:rPr>
        <w:t>возбуждены дела об административных правонарушениях в порядке, установленном Кодексом Российской Федерации об административных правонарушениях.</w:t>
      </w:r>
    </w:p>
    <w:p w:rsidR="001331A2" w:rsidRDefault="001331A2" w:rsidP="001331A2">
      <w:pPr>
        <w:widowControl w:val="0"/>
        <w:spacing w:after="0" w:line="240" w:lineRule="auto"/>
        <w:ind w:firstLine="680"/>
        <w:jc w:val="both"/>
        <w:rPr>
          <w:rFonts w:ascii="Times New Roman" w:hAnsi="Times New Roman"/>
          <w:sz w:val="28"/>
          <w:szCs w:val="28"/>
        </w:rPr>
      </w:pPr>
      <w:r w:rsidRPr="00223EB0">
        <w:rPr>
          <w:rFonts w:ascii="Times New Roman" w:hAnsi="Times New Roman" w:cs="Times New Roman"/>
          <w:sz w:val="28"/>
          <w:szCs w:val="28"/>
        </w:rPr>
        <w:t xml:space="preserve">Для принятия мер по устранению выявленных в ходе проверок </w:t>
      </w:r>
      <w:r>
        <w:rPr>
          <w:rFonts w:ascii="Times New Roman" w:hAnsi="Times New Roman" w:cs="Times New Roman"/>
          <w:sz w:val="28"/>
          <w:szCs w:val="28"/>
        </w:rPr>
        <w:t xml:space="preserve">было вынесено 15 </w:t>
      </w:r>
      <w:r w:rsidRPr="00223EB0">
        <w:rPr>
          <w:rFonts w:ascii="Times New Roman" w:hAnsi="Times New Roman" w:cs="Times New Roman"/>
          <w:sz w:val="28"/>
          <w:szCs w:val="28"/>
        </w:rPr>
        <w:t>предписаний об устранении выявленных</w:t>
      </w:r>
      <w:r w:rsidRPr="001B58AD">
        <w:rPr>
          <w:rFonts w:ascii="Times New Roman" w:hAnsi="Times New Roman"/>
          <w:sz w:val="28"/>
          <w:szCs w:val="28"/>
        </w:rPr>
        <w:t xml:space="preserve"> нарушений</w:t>
      </w:r>
      <w:r>
        <w:rPr>
          <w:rFonts w:ascii="Times New Roman" w:hAnsi="Times New Roman"/>
          <w:sz w:val="28"/>
          <w:szCs w:val="28"/>
        </w:rPr>
        <w:t>, из них:</w:t>
      </w:r>
    </w:p>
    <w:p w:rsidR="001331A2" w:rsidRDefault="001331A2" w:rsidP="001331A2">
      <w:pPr>
        <w:widowControl w:val="0"/>
        <w:spacing w:after="0" w:line="240" w:lineRule="auto"/>
        <w:ind w:firstLine="680"/>
        <w:jc w:val="both"/>
        <w:rPr>
          <w:rFonts w:ascii="Times New Roman" w:hAnsi="Times New Roman"/>
          <w:sz w:val="28"/>
          <w:szCs w:val="28"/>
        </w:rPr>
      </w:pPr>
      <w:r>
        <w:rPr>
          <w:rFonts w:ascii="Times New Roman" w:hAnsi="Times New Roman"/>
          <w:sz w:val="28"/>
          <w:szCs w:val="28"/>
        </w:rPr>
        <w:t>- по результатам проведения плановых проверок в отношении юридических лиц – 11;</w:t>
      </w:r>
    </w:p>
    <w:p w:rsidR="001331A2" w:rsidRPr="0000130F" w:rsidRDefault="001331A2" w:rsidP="001331A2">
      <w:pPr>
        <w:widowControl w:val="0"/>
        <w:spacing w:after="0" w:line="240" w:lineRule="auto"/>
        <w:ind w:firstLine="680"/>
        <w:jc w:val="both"/>
        <w:rPr>
          <w:rFonts w:ascii="Times New Roman" w:hAnsi="Times New Roman" w:cs="Times New Roman"/>
          <w:sz w:val="28"/>
          <w:szCs w:val="28"/>
        </w:rPr>
      </w:pPr>
      <w:r>
        <w:rPr>
          <w:rFonts w:ascii="Times New Roman" w:hAnsi="Times New Roman"/>
          <w:sz w:val="28"/>
          <w:szCs w:val="28"/>
        </w:rPr>
        <w:t xml:space="preserve">- по результатам плановых проверок в отношении органов местного </w:t>
      </w:r>
      <w:r w:rsidRPr="0000130F">
        <w:rPr>
          <w:rFonts w:ascii="Times New Roman" w:hAnsi="Times New Roman" w:cs="Times New Roman"/>
          <w:sz w:val="28"/>
          <w:szCs w:val="28"/>
        </w:rPr>
        <w:t>самоуправления – 2;</w:t>
      </w:r>
    </w:p>
    <w:p w:rsidR="001331A2" w:rsidRPr="0000130F" w:rsidRDefault="001331A2" w:rsidP="001331A2">
      <w:pPr>
        <w:widowControl w:val="0"/>
        <w:spacing w:after="0" w:line="240" w:lineRule="auto"/>
        <w:ind w:firstLine="680"/>
        <w:jc w:val="both"/>
        <w:rPr>
          <w:rFonts w:ascii="Times New Roman" w:hAnsi="Times New Roman" w:cs="Times New Roman"/>
          <w:sz w:val="28"/>
          <w:szCs w:val="28"/>
        </w:rPr>
      </w:pPr>
      <w:r w:rsidRPr="0000130F">
        <w:rPr>
          <w:rFonts w:ascii="Times New Roman" w:hAnsi="Times New Roman" w:cs="Times New Roman"/>
          <w:sz w:val="28"/>
          <w:szCs w:val="28"/>
        </w:rPr>
        <w:t xml:space="preserve">- по результатам внеплановой проверки исполнения предписания – 2 </w:t>
      </w:r>
    </w:p>
    <w:p w:rsidR="00813A7F" w:rsidRPr="003501D7" w:rsidRDefault="001331A2" w:rsidP="00813A7F">
      <w:pPr>
        <w:adjustRightInd w:val="0"/>
        <w:spacing w:after="0" w:line="240" w:lineRule="auto"/>
        <w:ind w:firstLine="709"/>
        <w:jc w:val="both"/>
        <w:rPr>
          <w:rFonts w:ascii="Times New Roman" w:hAnsi="Times New Roman" w:cs="Times New Roman"/>
          <w:sz w:val="28"/>
          <w:szCs w:val="28"/>
        </w:rPr>
      </w:pPr>
      <w:proofErr w:type="gramStart"/>
      <w:r w:rsidRPr="0000130F">
        <w:rPr>
          <w:rFonts w:ascii="Times New Roman" w:hAnsi="Times New Roman" w:cs="Times New Roman"/>
          <w:sz w:val="28"/>
          <w:szCs w:val="28"/>
        </w:rPr>
        <w:t>В течение 2020 года было подготовлено и вынесено</w:t>
      </w:r>
      <w:r w:rsidR="00CB79AF">
        <w:rPr>
          <w:rFonts w:ascii="Times New Roman" w:hAnsi="Times New Roman" w:cs="Times New Roman"/>
          <w:sz w:val="28"/>
          <w:szCs w:val="28"/>
        </w:rPr>
        <w:t xml:space="preserve"> 4</w:t>
      </w:r>
      <w:r>
        <w:rPr>
          <w:rFonts w:ascii="Times New Roman" w:hAnsi="Times New Roman" w:cs="Times New Roman"/>
          <w:sz w:val="28"/>
          <w:szCs w:val="28"/>
        </w:rPr>
        <w:t xml:space="preserve"> (2019 г. - 6)</w:t>
      </w:r>
      <w:r w:rsidR="00CB79AF">
        <w:rPr>
          <w:rFonts w:ascii="Times New Roman" w:hAnsi="Times New Roman" w:cs="Times New Roman"/>
          <w:sz w:val="28"/>
          <w:szCs w:val="28"/>
        </w:rPr>
        <w:t xml:space="preserve"> предостережения: 1 -</w:t>
      </w:r>
      <w:r w:rsidRPr="0000130F">
        <w:rPr>
          <w:rFonts w:ascii="Times New Roman" w:hAnsi="Times New Roman" w:cs="Times New Roman"/>
          <w:sz w:val="28"/>
          <w:szCs w:val="28"/>
        </w:rPr>
        <w:t xml:space="preserve"> </w:t>
      </w:r>
      <w:r w:rsidR="00CB79AF">
        <w:rPr>
          <w:rFonts w:ascii="Times New Roman" w:hAnsi="Times New Roman" w:cs="Times New Roman"/>
          <w:sz w:val="28"/>
          <w:szCs w:val="28"/>
        </w:rPr>
        <w:t>по нарушению</w:t>
      </w:r>
      <w:r w:rsidRPr="0000130F">
        <w:rPr>
          <w:rFonts w:ascii="Times New Roman" w:hAnsi="Times New Roman" w:cs="Times New Roman"/>
          <w:sz w:val="28"/>
          <w:szCs w:val="28"/>
        </w:rPr>
        <w:t xml:space="preserve"> </w:t>
      </w:r>
      <w:r w:rsidRPr="0000130F">
        <w:rPr>
          <w:rFonts w:ascii="Times New Roman" w:eastAsia="Times New Roman" w:hAnsi="Times New Roman" w:cs="Times New Roman"/>
          <w:sz w:val="28"/>
          <w:szCs w:val="28"/>
        </w:rPr>
        <w:t>Порядка заполнения, учета и выдачи аттестатов об основном общем и среднем общем образовании и их дубликатов, утвержденн</w:t>
      </w:r>
      <w:r w:rsidRPr="0000130F">
        <w:rPr>
          <w:rFonts w:ascii="Times New Roman" w:hAnsi="Times New Roman" w:cs="Times New Roman"/>
          <w:sz w:val="28"/>
          <w:szCs w:val="28"/>
        </w:rPr>
        <w:t>ого</w:t>
      </w:r>
      <w:r w:rsidRPr="0000130F">
        <w:rPr>
          <w:rFonts w:ascii="Times New Roman" w:eastAsia="Times New Roman" w:hAnsi="Times New Roman" w:cs="Times New Roman"/>
          <w:sz w:val="28"/>
          <w:szCs w:val="28"/>
        </w:rPr>
        <w:t xml:space="preserve"> приказом Министерства образования и науки Российской Федерации от 14.02.2014 №</w:t>
      </w:r>
      <w:r w:rsidRPr="0000130F">
        <w:rPr>
          <w:rFonts w:ascii="Times New Roman" w:hAnsi="Times New Roman" w:cs="Times New Roman"/>
          <w:sz w:val="28"/>
          <w:szCs w:val="28"/>
        </w:rPr>
        <w:t> 115, в части превышения сроков выдачи аттестатов о среднем общем образовании более десяти дней после даты издания распорядительного</w:t>
      </w:r>
      <w:proofErr w:type="gramEnd"/>
      <w:r w:rsidRPr="0000130F">
        <w:rPr>
          <w:rFonts w:ascii="Times New Roman" w:hAnsi="Times New Roman" w:cs="Times New Roman"/>
          <w:sz w:val="28"/>
          <w:szCs w:val="28"/>
        </w:rPr>
        <w:t xml:space="preserve"> акта об отчислении выпускников; </w:t>
      </w:r>
      <w:r w:rsidR="00CB79AF" w:rsidRPr="003501D7">
        <w:rPr>
          <w:rFonts w:ascii="Times New Roman" w:hAnsi="Times New Roman" w:cs="Times New Roman"/>
          <w:sz w:val="28"/>
          <w:szCs w:val="28"/>
        </w:rPr>
        <w:t xml:space="preserve">3 – </w:t>
      </w:r>
      <w:r w:rsidR="00813A7F" w:rsidRPr="003501D7">
        <w:rPr>
          <w:rFonts w:ascii="Times New Roman" w:hAnsi="Times New Roman"/>
          <w:sz w:val="28"/>
          <w:szCs w:val="28"/>
        </w:rPr>
        <w:t>предостережения о недопустимости нарушения обязательных требований  размещения информации на официальном сайте образовательной организации.</w:t>
      </w:r>
    </w:p>
    <w:p w:rsidR="005F1B29" w:rsidRDefault="005F1B29" w:rsidP="003501D7">
      <w:pPr>
        <w:widowControl w:val="0"/>
        <w:spacing w:after="0" w:line="240" w:lineRule="auto"/>
        <w:ind w:firstLine="709"/>
        <w:jc w:val="both"/>
        <w:rPr>
          <w:rFonts w:ascii="Times New Roman" w:hAnsi="Times New Roman" w:cs="Times New Roman"/>
          <w:sz w:val="28"/>
          <w:szCs w:val="28"/>
        </w:rPr>
      </w:pPr>
      <w:r w:rsidRPr="00813A7F">
        <w:rPr>
          <w:rFonts w:ascii="Times New Roman" w:hAnsi="Times New Roman" w:cs="Times New Roman"/>
          <w:sz w:val="27"/>
          <w:szCs w:val="27"/>
        </w:rPr>
        <w:t>Общее количество нарушений обязательных требований по результатам плановых п</w:t>
      </w:r>
      <w:r w:rsidR="003501D7">
        <w:rPr>
          <w:rFonts w:ascii="Times New Roman" w:hAnsi="Times New Roman" w:cs="Times New Roman"/>
          <w:sz w:val="27"/>
          <w:szCs w:val="27"/>
        </w:rPr>
        <w:t xml:space="preserve">роверок в отношении организаций </w:t>
      </w:r>
      <w:r w:rsidRPr="00813A7F">
        <w:rPr>
          <w:rFonts w:ascii="Times New Roman" w:hAnsi="Times New Roman" w:cs="Times New Roman"/>
          <w:sz w:val="27"/>
          <w:szCs w:val="27"/>
        </w:rPr>
        <w:t>осуществляющих образоват</w:t>
      </w:r>
      <w:r w:rsidR="003501D7">
        <w:rPr>
          <w:rFonts w:ascii="Times New Roman" w:hAnsi="Times New Roman" w:cs="Times New Roman"/>
          <w:sz w:val="27"/>
          <w:szCs w:val="27"/>
        </w:rPr>
        <w:t>ельную деятельность в 2020 году</w:t>
      </w:r>
      <w:r w:rsidR="00813A7F">
        <w:rPr>
          <w:rFonts w:ascii="Times New Roman" w:hAnsi="Times New Roman" w:cs="Times New Roman"/>
          <w:sz w:val="27"/>
          <w:szCs w:val="27"/>
        </w:rPr>
        <w:t xml:space="preserve"> </w:t>
      </w:r>
      <w:r w:rsidRPr="00813A7F">
        <w:rPr>
          <w:rFonts w:ascii="Times New Roman" w:hAnsi="Times New Roman" w:cs="Times New Roman"/>
          <w:sz w:val="27"/>
          <w:szCs w:val="27"/>
        </w:rPr>
        <w:t xml:space="preserve">составило </w:t>
      </w:r>
      <w:r w:rsidR="00CB79AF" w:rsidRPr="00813A7F">
        <w:rPr>
          <w:rFonts w:ascii="Times New Roman" w:hAnsi="Times New Roman" w:cs="Times New Roman"/>
          <w:sz w:val="27"/>
          <w:szCs w:val="27"/>
        </w:rPr>
        <w:t xml:space="preserve">– 113 (в 2019 г. - 413, 2018 г. </w:t>
      </w:r>
      <w:r w:rsidRPr="00813A7F">
        <w:rPr>
          <w:rFonts w:ascii="Times New Roman" w:hAnsi="Times New Roman" w:cs="Times New Roman"/>
          <w:sz w:val="27"/>
          <w:szCs w:val="27"/>
        </w:rPr>
        <w:t xml:space="preserve">– 451); в отношении </w:t>
      </w:r>
      <w:r w:rsidR="003501D7">
        <w:rPr>
          <w:rFonts w:ascii="Times New Roman" w:hAnsi="Times New Roman" w:cs="Times New Roman"/>
          <w:sz w:val="27"/>
          <w:szCs w:val="27"/>
        </w:rPr>
        <w:t>органов</w:t>
      </w:r>
      <w:r w:rsidR="00813A7F">
        <w:rPr>
          <w:rFonts w:ascii="Times New Roman" w:hAnsi="Times New Roman" w:cs="Times New Roman"/>
          <w:sz w:val="27"/>
          <w:szCs w:val="27"/>
        </w:rPr>
        <w:t xml:space="preserve"> </w:t>
      </w:r>
      <w:r w:rsidRPr="00813A7F">
        <w:rPr>
          <w:rFonts w:ascii="Times New Roman" w:hAnsi="Times New Roman" w:cs="Times New Roman"/>
          <w:sz w:val="27"/>
          <w:szCs w:val="27"/>
        </w:rPr>
        <w:t>местного</w:t>
      </w:r>
      <w:r w:rsidRPr="005F1B29">
        <w:rPr>
          <w:rFonts w:ascii="Times New Roman" w:hAnsi="Times New Roman" w:cs="Times New Roman"/>
          <w:sz w:val="28"/>
          <w:szCs w:val="28"/>
        </w:rPr>
        <w:t xml:space="preserve"> самоуправления - </w:t>
      </w:r>
      <w:r>
        <w:rPr>
          <w:rFonts w:ascii="Times New Roman" w:hAnsi="Times New Roman" w:cs="Times New Roman"/>
          <w:sz w:val="28"/>
          <w:szCs w:val="28"/>
        </w:rPr>
        <w:t>19</w:t>
      </w:r>
      <w:r w:rsidRPr="005F1B29">
        <w:rPr>
          <w:rFonts w:ascii="Times New Roman" w:hAnsi="Times New Roman" w:cs="Times New Roman"/>
          <w:sz w:val="28"/>
          <w:szCs w:val="28"/>
        </w:rPr>
        <w:t xml:space="preserve"> (в</w:t>
      </w:r>
      <w:r w:rsidR="00D711DC">
        <w:rPr>
          <w:rFonts w:ascii="Times New Roman" w:hAnsi="Times New Roman" w:cs="Times New Roman"/>
          <w:sz w:val="28"/>
          <w:szCs w:val="28"/>
        </w:rPr>
        <w:t xml:space="preserve"> 2019 г.- 8</w:t>
      </w:r>
      <w:r w:rsidRPr="005F1B29">
        <w:rPr>
          <w:rFonts w:ascii="Times New Roman" w:hAnsi="Times New Roman" w:cs="Times New Roman"/>
          <w:sz w:val="28"/>
          <w:szCs w:val="28"/>
        </w:rPr>
        <w:t>).</w:t>
      </w:r>
    </w:p>
    <w:p w:rsidR="001331A2" w:rsidRDefault="001331A2" w:rsidP="001331A2">
      <w:pPr>
        <w:pStyle w:val="a5"/>
        <w:spacing w:before="0" w:beforeAutospacing="0" w:after="0" w:afterAutospacing="0"/>
        <w:ind w:firstLine="708"/>
        <w:jc w:val="both"/>
        <w:rPr>
          <w:sz w:val="28"/>
          <w:szCs w:val="28"/>
        </w:rPr>
      </w:pPr>
      <w:r>
        <w:rPr>
          <w:sz w:val="28"/>
          <w:szCs w:val="28"/>
        </w:rPr>
        <w:t>В 2020</w:t>
      </w:r>
      <w:r w:rsidRPr="00AA4DEE">
        <w:rPr>
          <w:sz w:val="28"/>
          <w:szCs w:val="28"/>
        </w:rPr>
        <w:t xml:space="preserve"> году должностными лицами комитета </w:t>
      </w:r>
      <w:r>
        <w:rPr>
          <w:sz w:val="28"/>
          <w:szCs w:val="28"/>
        </w:rPr>
        <w:t>образования области возбуждено 3</w:t>
      </w:r>
      <w:r w:rsidRPr="00AA4DEE">
        <w:rPr>
          <w:sz w:val="28"/>
          <w:szCs w:val="28"/>
        </w:rPr>
        <w:t xml:space="preserve"> дел</w:t>
      </w:r>
      <w:r>
        <w:rPr>
          <w:sz w:val="28"/>
          <w:szCs w:val="28"/>
        </w:rPr>
        <w:t>а</w:t>
      </w:r>
      <w:r w:rsidRPr="00AA4DEE">
        <w:rPr>
          <w:sz w:val="28"/>
          <w:szCs w:val="28"/>
        </w:rPr>
        <w:t xml:space="preserve"> об административном правонарушении</w:t>
      </w:r>
      <w:r>
        <w:rPr>
          <w:sz w:val="28"/>
          <w:szCs w:val="28"/>
        </w:rPr>
        <w:t xml:space="preserve"> (2019 г.  - 5)</w:t>
      </w:r>
      <w:r w:rsidRPr="00AA4DEE">
        <w:rPr>
          <w:sz w:val="28"/>
          <w:szCs w:val="28"/>
        </w:rPr>
        <w:t>, в том числе:</w:t>
      </w:r>
    </w:p>
    <w:p w:rsidR="001331A2" w:rsidRPr="00AA4DEE" w:rsidRDefault="001331A2" w:rsidP="001331A2">
      <w:pPr>
        <w:pStyle w:val="a5"/>
        <w:spacing w:before="0" w:beforeAutospacing="0" w:after="0" w:afterAutospacing="0"/>
        <w:ind w:firstLine="708"/>
        <w:jc w:val="both"/>
        <w:rPr>
          <w:sz w:val="28"/>
          <w:szCs w:val="28"/>
        </w:rPr>
      </w:pPr>
      <w:r>
        <w:rPr>
          <w:sz w:val="28"/>
          <w:szCs w:val="28"/>
        </w:rPr>
        <w:t>1</w:t>
      </w:r>
      <w:r w:rsidRPr="008824C5">
        <w:rPr>
          <w:sz w:val="28"/>
          <w:szCs w:val="28"/>
        </w:rPr>
        <w:t xml:space="preserve"> </w:t>
      </w:r>
      <w:r>
        <w:rPr>
          <w:sz w:val="28"/>
          <w:szCs w:val="28"/>
        </w:rPr>
        <w:t xml:space="preserve">– </w:t>
      </w:r>
      <w:r w:rsidRPr="008824C5">
        <w:rPr>
          <w:sz w:val="28"/>
          <w:szCs w:val="28"/>
        </w:rPr>
        <w:t>за невыполнение в установленный срок законного предписания органа, осуществляющего государственный контроль (надзор)</w:t>
      </w:r>
      <w:r>
        <w:rPr>
          <w:sz w:val="28"/>
          <w:szCs w:val="28"/>
        </w:rPr>
        <w:t xml:space="preserve"> по </w:t>
      </w:r>
      <w:proofErr w:type="spellStart"/>
      <w:r>
        <w:rPr>
          <w:sz w:val="28"/>
          <w:szCs w:val="28"/>
        </w:rPr>
        <w:t>частипо</w:t>
      </w:r>
      <w:proofErr w:type="spellEnd"/>
      <w:r>
        <w:rPr>
          <w:sz w:val="28"/>
          <w:szCs w:val="28"/>
        </w:rPr>
        <w:t xml:space="preserve"> части 1 статьи 19.5 </w:t>
      </w:r>
      <w:proofErr w:type="spellStart"/>
      <w:r>
        <w:rPr>
          <w:sz w:val="28"/>
          <w:szCs w:val="28"/>
        </w:rPr>
        <w:t>КоАП</w:t>
      </w:r>
      <w:proofErr w:type="spellEnd"/>
      <w:r>
        <w:rPr>
          <w:sz w:val="28"/>
          <w:szCs w:val="28"/>
        </w:rPr>
        <w:t xml:space="preserve"> РФ;</w:t>
      </w:r>
    </w:p>
    <w:p w:rsidR="001331A2" w:rsidRDefault="001331A2" w:rsidP="001331A2">
      <w:pPr>
        <w:pStyle w:val="a5"/>
        <w:spacing w:before="0" w:beforeAutospacing="0" w:after="0" w:afterAutospacing="0"/>
        <w:ind w:firstLine="708"/>
        <w:jc w:val="both"/>
        <w:rPr>
          <w:sz w:val="28"/>
          <w:szCs w:val="28"/>
        </w:rPr>
      </w:pPr>
      <w:r>
        <w:rPr>
          <w:sz w:val="28"/>
          <w:szCs w:val="28"/>
        </w:rPr>
        <w:t>1</w:t>
      </w:r>
      <w:r w:rsidRPr="001B58AD">
        <w:rPr>
          <w:sz w:val="28"/>
          <w:szCs w:val="28"/>
        </w:rPr>
        <w:t xml:space="preserve"> – за нарушение установленного законодательством об образовании порядка проведения государственной итоговой аттестации п</w:t>
      </w:r>
      <w:r>
        <w:rPr>
          <w:sz w:val="28"/>
          <w:szCs w:val="28"/>
        </w:rPr>
        <w:t xml:space="preserve">о части 4 статьи 19.30  </w:t>
      </w:r>
      <w:proofErr w:type="spellStart"/>
      <w:r>
        <w:rPr>
          <w:sz w:val="28"/>
          <w:szCs w:val="28"/>
        </w:rPr>
        <w:t>КоАП</w:t>
      </w:r>
      <w:proofErr w:type="spellEnd"/>
      <w:r>
        <w:rPr>
          <w:sz w:val="28"/>
          <w:szCs w:val="28"/>
        </w:rPr>
        <w:t xml:space="preserve"> РФ;</w:t>
      </w:r>
    </w:p>
    <w:p w:rsidR="001331A2" w:rsidRPr="00E457FF" w:rsidRDefault="001331A2" w:rsidP="001331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за </w:t>
      </w:r>
      <w:r w:rsidRPr="00DF7189">
        <w:rPr>
          <w:rFonts w:ascii="Times New Roman" w:hAnsi="Times New Roman" w:cs="Times New Roman"/>
          <w:sz w:val="28"/>
          <w:szCs w:val="28"/>
        </w:rPr>
        <w:t>осуществление деятельно</w:t>
      </w:r>
      <w:r>
        <w:rPr>
          <w:rFonts w:ascii="Times New Roman" w:hAnsi="Times New Roman" w:cs="Times New Roman"/>
          <w:sz w:val="28"/>
          <w:szCs w:val="28"/>
        </w:rPr>
        <w:t>сти, не свя</w:t>
      </w:r>
      <w:r w:rsidRPr="00DF7189">
        <w:rPr>
          <w:rFonts w:ascii="Times New Roman" w:hAnsi="Times New Roman" w:cs="Times New Roman"/>
          <w:sz w:val="28"/>
          <w:szCs w:val="28"/>
        </w:rPr>
        <w:t>занной с извлечением прибыли, с грубым</w:t>
      </w:r>
      <w:r>
        <w:rPr>
          <w:rFonts w:ascii="Times New Roman" w:hAnsi="Times New Roman" w:cs="Times New Roman"/>
          <w:sz w:val="28"/>
          <w:szCs w:val="28"/>
        </w:rPr>
        <w:t xml:space="preserve"> нарушением требований или усло</w:t>
      </w:r>
      <w:r w:rsidRPr="00DF7189">
        <w:rPr>
          <w:rFonts w:ascii="Times New Roman" w:hAnsi="Times New Roman" w:cs="Times New Roman"/>
          <w:sz w:val="28"/>
          <w:szCs w:val="28"/>
        </w:rPr>
        <w:t>вий спе</w:t>
      </w:r>
      <w:r>
        <w:rPr>
          <w:rFonts w:ascii="Times New Roman" w:hAnsi="Times New Roman" w:cs="Times New Roman"/>
          <w:sz w:val="28"/>
          <w:szCs w:val="28"/>
        </w:rPr>
        <w:t xml:space="preserve">циального разрешения (лицензии) по части 3 статьи 19.20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w:t>
      </w:r>
    </w:p>
    <w:p w:rsidR="001331A2" w:rsidRPr="001B58AD" w:rsidRDefault="001331A2" w:rsidP="001331A2">
      <w:pPr>
        <w:pStyle w:val="a5"/>
        <w:spacing w:before="0" w:beforeAutospacing="0" w:after="0" w:afterAutospacing="0"/>
        <w:ind w:firstLine="708"/>
        <w:jc w:val="both"/>
        <w:rPr>
          <w:sz w:val="28"/>
          <w:szCs w:val="28"/>
        </w:rPr>
      </w:pPr>
      <w:r>
        <w:rPr>
          <w:sz w:val="28"/>
          <w:szCs w:val="28"/>
        </w:rPr>
        <w:t xml:space="preserve">В течение года </w:t>
      </w:r>
      <w:proofErr w:type="gramStart"/>
      <w:r>
        <w:rPr>
          <w:sz w:val="28"/>
          <w:szCs w:val="28"/>
        </w:rPr>
        <w:t>рассмотрено 3</w:t>
      </w:r>
      <w:r w:rsidRPr="001B58AD">
        <w:rPr>
          <w:sz w:val="28"/>
          <w:szCs w:val="28"/>
        </w:rPr>
        <w:t xml:space="preserve"> дел</w:t>
      </w:r>
      <w:r>
        <w:rPr>
          <w:sz w:val="28"/>
          <w:szCs w:val="28"/>
        </w:rPr>
        <w:t>а об административном правонарушении и вынесено</w:t>
      </w:r>
      <w:proofErr w:type="gramEnd"/>
      <w:r w:rsidRPr="001B58AD">
        <w:rPr>
          <w:sz w:val="28"/>
          <w:szCs w:val="28"/>
        </w:rPr>
        <w:t>:</w:t>
      </w:r>
      <w:r>
        <w:rPr>
          <w:sz w:val="28"/>
          <w:szCs w:val="28"/>
        </w:rPr>
        <w:t xml:space="preserve"> 2</w:t>
      </w:r>
      <w:r w:rsidRPr="001B58AD">
        <w:rPr>
          <w:sz w:val="28"/>
          <w:szCs w:val="28"/>
        </w:rPr>
        <w:t xml:space="preserve"> постановления о привлечении лиц к административной ответственности с применением административных наказаний в виде наложения административно</w:t>
      </w:r>
      <w:r>
        <w:rPr>
          <w:sz w:val="28"/>
          <w:szCs w:val="28"/>
        </w:rPr>
        <w:t xml:space="preserve">го штрафа (общая сумма – 85 тыс. рублей); 1 постановление физическому лицу </w:t>
      </w:r>
      <w:r w:rsidRPr="001B58AD">
        <w:rPr>
          <w:sz w:val="28"/>
          <w:szCs w:val="28"/>
        </w:rPr>
        <w:t>в связи с</w:t>
      </w:r>
      <w:r>
        <w:rPr>
          <w:sz w:val="28"/>
          <w:szCs w:val="28"/>
        </w:rPr>
        <w:t> </w:t>
      </w:r>
      <w:r w:rsidRPr="001B58AD">
        <w:rPr>
          <w:sz w:val="28"/>
          <w:szCs w:val="28"/>
        </w:rPr>
        <w:t>малозначительностью пр</w:t>
      </w:r>
      <w:r>
        <w:rPr>
          <w:sz w:val="28"/>
          <w:szCs w:val="28"/>
        </w:rPr>
        <w:t>авонарушений объявлено устное замечание</w:t>
      </w:r>
      <w:r w:rsidRPr="001B58AD">
        <w:rPr>
          <w:sz w:val="28"/>
          <w:szCs w:val="28"/>
        </w:rPr>
        <w:t>.</w:t>
      </w:r>
    </w:p>
    <w:p w:rsidR="001331A2" w:rsidRDefault="001331A2" w:rsidP="001331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обеспечения открытости и прозрачности контрольно-надзорных мероприятий к проведению 9 плановых проверка</w:t>
      </w:r>
      <w:r w:rsidR="00D70138">
        <w:rPr>
          <w:rFonts w:ascii="Times New Roman" w:hAnsi="Times New Roman" w:cs="Times New Roman"/>
          <w:sz w:val="28"/>
          <w:szCs w:val="28"/>
        </w:rPr>
        <w:t>м</w:t>
      </w:r>
      <w:r>
        <w:rPr>
          <w:rFonts w:ascii="Times New Roman" w:hAnsi="Times New Roman" w:cs="Times New Roman"/>
          <w:sz w:val="28"/>
          <w:szCs w:val="28"/>
        </w:rPr>
        <w:t xml:space="preserve"> привлекалось </w:t>
      </w:r>
      <w:r w:rsidR="00904AC3">
        <w:rPr>
          <w:rFonts w:ascii="Times New Roman" w:hAnsi="Times New Roman" w:cs="Times New Roman"/>
          <w:sz w:val="28"/>
          <w:szCs w:val="28"/>
        </w:rPr>
        <w:t xml:space="preserve">                                      </w:t>
      </w:r>
      <w:r>
        <w:rPr>
          <w:rFonts w:ascii="Times New Roman" w:hAnsi="Times New Roman" w:cs="Times New Roman"/>
          <w:sz w:val="28"/>
          <w:szCs w:val="28"/>
        </w:rPr>
        <w:t>2 эксперта (70% от общего количества проверок по федеральному государственному надзору в сфере образования).</w:t>
      </w:r>
    </w:p>
    <w:p w:rsidR="00223EB0" w:rsidRDefault="00223EB0" w:rsidP="00813A7F">
      <w:pPr>
        <w:autoSpaceDE w:val="0"/>
        <w:autoSpaceDN w:val="0"/>
        <w:adjustRightInd w:val="0"/>
        <w:spacing w:after="0" w:line="240" w:lineRule="auto"/>
        <w:ind w:firstLine="680"/>
        <w:jc w:val="both"/>
        <w:rPr>
          <w:rFonts w:ascii="Times New Roman" w:hAnsi="Times New Roman" w:cs="Times New Roman"/>
          <w:sz w:val="28"/>
          <w:szCs w:val="28"/>
        </w:rPr>
      </w:pPr>
      <w:r w:rsidRPr="00223EB0">
        <w:rPr>
          <w:rFonts w:ascii="Times New Roman" w:hAnsi="Times New Roman" w:cs="Times New Roman"/>
          <w:sz w:val="28"/>
          <w:szCs w:val="28"/>
        </w:rPr>
        <w:t xml:space="preserve">По результатам </w:t>
      </w:r>
      <w:r w:rsidR="0027223C">
        <w:rPr>
          <w:rFonts w:ascii="Times New Roman" w:hAnsi="Times New Roman" w:cs="Times New Roman"/>
          <w:sz w:val="28"/>
          <w:szCs w:val="28"/>
        </w:rPr>
        <w:t xml:space="preserve">2 </w:t>
      </w:r>
      <w:r w:rsidRPr="00223EB0">
        <w:rPr>
          <w:rFonts w:ascii="Times New Roman" w:hAnsi="Times New Roman" w:cs="Times New Roman"/>
          <w:sz w:val="28"/>
          <w:szCs w:val="28"/>
        </w:rPr>
        <w:t xml:space="preserve">проверок в рамках федерального государственного контроля качества образования в общеобразовательных организациях </w:t>
      </w:r>
      <w:r w:rsidR="0027223C">
        <w:rPr>
          <w:rFonts w:ascii="Times New Roman" w:hAnsi="Times New Roman" w:cs="Times New Roman"/>
          <w:sz w:val="28"/>
          <w:szCs w:val="28"/>
        </w:rPr>
        <w:t xml:space="preserve">не выявлены несоответствия </w:t>
      </w:r>
      <w:r w:rsidRPr="00223EB0">
        <w:rPr>
          <w:rFonts w:ascii="Times New Roman" w:hAnsi="Times New Roman" w:cs="Times New Roman"/>
          <w:sz w:val="28"/>
          <w:szCs w:val="28"/>
        </w:rPr>
        <w:t>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w:t>
      </w:r>
    </w:p>
    <w:p w:rsidR="0027223C" w:rsidRDefault="00223EB0" w:rsidP="0027223C">
      <w:pPr>
        <w:widowControl w:val="0"/>
        <w:tabs>
          <w:tab w:val="left" w:pos="900"/>
        </w:tabs>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27223C">
        <w:rPr>
          <w:rFonts w:ascii="Times New Roman" w:hAnsi="Times New Roman" w:cs="Times New Roman"/>
          <w:sz w:val="28"/>
          <w:szCs w:val="28"/>
        </w:rPr>
        <w:t xml:space="preserve">При осуществлении лицензионного </w:t>
      </w:r>
      <w:proofErr w:type="gramStart"/>
      <w:r w:rsidRPr="0027223C">
        <w:rPr>
          <w:rFonts w:ascii="Times New Roman" w:hAnsi="Times New Roman" w:cs="Times New Roman"/>
          <w:sz w:val="28"/>
          <w:szCs w:val="28"/>
        </w:rPr>
        <w:t>контроля за</w:t>
      </w:r>
      <w:proofErr w:type="gramEnd"/>
      <w:r w:rsidRPr="0027223C">
        <w:rPr>
          <w:rFonts w:ascii="Times New Roman" w:hAnsi="Times New Roman" w:cs="Times New Roman"/>
          <w:sz w:val="28"/>
          <w:szCs w:val="28"/>
        </w:rPr>
        <w:t xml:space="preserve"> образовательной деятельностью </w:t>
      </w:r>
      <w:r w:rsidR="0027223C" w:rsidRPr="0027223C">
        <w:rPr>
          <w:rFonts w:ascii="Times New Roman" w:hAnsi="Times New Roman" w:cs="Times New Roman"/>
          <w:sz w:val="28"/>
          <w:szCs w:val="28"/>
        </w:rPr>
        <w:t xml:space="preserve">было выявлено </w:t>
      </w:r>
      <w:r w:rsidR="00F8544D">
        <w:rPr>
          <w:rFonts w:ascii="Times New Roman" w:hAnsi="Times New Roman" w:cs="Times New Roman"/>
          <w:sz w:val="28"/>
          <w:szCs w:val="28"/>
        </w:rPr>
        <w:t xml:space="preserve">1 </w:t>
      </w:r>
      <w:r w:rsidR="0027223C" w:rsidRPr="0027223C">
        <w:rPr>
          <w:rFonts w:ascii="Times New Roman" w:hAnsi="Times New Roman" w:cs="Times New Roman"/>
          <w:sz w:val="28"/>
          <w:szCs w:val="28"/>
        </w:rPr>
        <w:t xml:space="preserve">нарушение </w:t>
      </w:r>
      <w:r w:rsidR="0027223C" w:rsidRPr="0027223C">
        <w:rPr>
          <w:rFonts w:ascii="Times New Roman" w:eastAsia="Times New Roman" w:hAnsi="Times New Roman" w:cs="Times New Roman"/>
          <w:sz w:val="28"/>
          <w:szCs w:val="28"/>
        </w:rPr>
        <w:t>лицензионных требований при осуществлении образовательной деятельности</w:t>
      </w:r>
      <w:r w:rsidR="0027223C" w:rsidRPr="0027223C">
        <w:rPr>
          <w:rFonts w:ascii="Times New Roman" w:hAnsi="Times New Roman" w:cs="Times New Roman"/>
          <w:sz w:val="28"/>
          <w:szCs w:val="28"/>
        </w:rPr>
        <w:t xml:space="preserve">. </w:t>
      </w:r>
      <w:r w:rsidR="0027223C" w:rsidRPr="0027223C">
        <w:rPr>
          <w:rFonts w:ascii="Times New Roman" w:eastAsia="Times New Roman" w:hAnsi="Times New Roman" w:cs="Times New Roman"/>
          <w:sz w:val="28"/>
          <w:szCs w:val="28"/>
        </w:rPr>
        <w:t xml:space="preserve">В нарушение подпункта «ж» пункта 6 Положения о лицензировании образовательной деятельности, утвержденного постановлением Правительства Российской Федерации от 28.10.2013 № 966, пункта 2 статьи 40 Федерального закона от 30.03.1999 № 52-ФЗ «О санитарно-эпидемиологическом благополучии населения» </w:t>
      </w:r>
      <w:r w:rsidR="0027223C" w:rsidRPr="0027223C">
        <w:rPr>
          <w:rFonts w:ascii="Times New Roman" w:hAnsi="Times New Roman" w:cs="Times New Roman"/>
          <w:sz w:val="28"/>
          <w:szCs w:val="28"/>
        </w:rPr>
        <w:t>в образовательном учреждении отсутствовало</w:t>
      </w:r>
      <w:r w:rsidR="0027223C" w:rsidRPr="0027223C">
        <w:rPr>
          <w:rFonts w:ascii="Times New Roman" w:eastAsia="Times New Roman" w:hAnsi="Times New Roman" w:cs="Times New Roman"/>
          <w:sz w:val="28"/>
          <w:szCs w:val="28"/>
        </w:rPr>
        <w:t xml:space="preserve"> санитарно-эпидемиологическое заключение о соответствии санитарным правилам зданий, строений, сооружений, помещений, оборудования и иного имущества, которые используются для осуществления образовательной деятельности.</w:t>
      </w:r>
    </w:p>
    <w:p w:rsidR="003407BB" w:rsidRPr="005D113A" w:rsidRDefault="005D113A" w:rsidP="0027223C">
      <w:pPr>
        <w:widowControl w:val="0"/>
        <w:tabs>
          <w:tab w:val="left" w:pos="900"/>
        </w:tabs>
        <w:autoSpaceDE w:val="0"/>
        <w:autoSpaceDN w:val="0"/>
        <w:adjustRightInd w:val="0"/>
        <w:spacing w:after="0" w:line="240" w:lineRule="auto"/>
        <w:ind w:firstLine="680"/>
        <w:jc w:val="both"/>
        <w:rPr>
          <w:rFonts w:ascii="Times New Roman" w:hAnsi="Times New Roman" w:cs="Times New Roman"/>
          <w:i/>
          <w:sz w:val="28"/>
          <w:szCs w:val="28"/>
        </w:rPr>
      </w:pPr>
      <w:r w:rsidRPr="005D113A">
        <w:rPr>
          <w:rFonts w:ascii="Times New Roman" w:eastAsia="Times New Roman" w:hAnsi="Times New Roman" w:cs="Times New Roman"/>
          <w:i/>
          <w:sz w:val="28"/>
          <w:szCs w:val="28"/>
        </w:rPr>
        <w:t>Анализ и оценка рисков образовательной деятельности.</w:t>
      </w:r>
    </w:p>
    <w:p w:rsidR="00223EB0" w:rsidRDefault="00223EB0" w:rsidP="00223EB0">
      <w:pPr>
        <w:widowControl w:val="0"/>
        <w:tabs>
          <w:tab w:val="left" w:pos="900"/>
        </w:tabs>
        <w:autoSpaceDE w:val="0"/>
        <w:autoSpaceDN w:val="0"/>
        <w:adjustRightInd w:val="0"/>
        <w:spacing w:after="0" w:line="240" w:lineRule="auto"/>
        <w:ind w:firstLine="680"/>
        <w:jc w:val="both"/>
        <w:rPr>
          <w:rFonts w:ascii="Times New Roman" w:hAnsi="Times New Roman" w:cs="Times New Roman"/>
          <w:sz w:val="28"/>
          <w:szCs w:val="28"/>
        </w:rPr>
      </w:pPr>
      <w:r w:rsidRPr="00223EB0">
        <w:rPr>
          <w:rFonts w:ascii="Times New Roman" w:hAnsi="Times New Roman" w:cs="Times New Roman"/>
          <w:sz w:val="28"/>
          <w:szCs w:val="28"/>
        </w:rPr>
        <w:t>Основными нарушения являются нарушения</w:t>
      </w:r>
      <w:r w:rsidR="0027223C">
        <w:rPr>
          <w:rFonts w:ascii="Times New Roman" w:hAnsi="Times New Roman" w:cs="Times New Roman"/>
          <w:sz w:val="28"/>
          <w:szCs w:val="28"/>
        </w:rPr>
        <w:t>,</w:t>
      </w:r>
      <w:r w:rsidRPr="00223EB0">
        <w:rPr>
          <w:rFonts w:ascii="Times New Roman" w:hAnsi="Times New Roman" w:cs="Times New Roman"/>
          <w:sz w:val="28"/>
          <w:szCs w:val="28"/>
        </w:rPr>
        <w:t xml:space="preserve"> выявленные в ходе осуществления федерального государственного надзора в сфере </w:t>
      </w:r>
      <w:r w:rsidR="00D95CD3">
        <w:rPr>
          <w:rFonts w:ascii="Times New Roman" w:hAnsi="Times New Roman" w:cs="Times New Roman"/>
          <w:sz w:val="28"/>
          <w:szCs w:val="28"/>
        </w:rPr>
        <w:t xml:space="preserve">     </w:t>
      </w:r>
      <w:r w:rsidRPr="00223EB0">
        <w:rPr>
          <w:rFonts w:ascii="Times New Roman" w:hAnsi="Times New Roman" w:cs="Times New Roman"/>
          <w:sz w:val="28"/>
          <w:szCs w:val="28"/>
        </w:rPr>
        <w:t>образования.</w:t>
      </w:r>
    </w:p>
    <w:p w:rsidR="00D51F48" w:rsidRDefault="00F71477" w:rsidP="00D51F48">
      <w:pPr>
        <w:spacing w:after="0" w:line="240" w:lineRule="auto"/>
        <w:ind w:firstLine="709"/>
        <w:jc w:val="both"/>
        <w:rPr>
          <w:rFonts w:ascii="Times New Roman" w:hAnsi="Times New Roman" w:cs="Times New Roman"/>
          <w:sz w:val="28"/>
          <w:szCs w:val="28"/>
        </w:rPr>
      </w:pPr>
      <w:r w:rsidRPr="00E57966">
        <w:rPr>
          <w:rFonts w:ascii="Times New Roman" w:hAnsi="Times New Roman" w:cs="Times New Roman"/>
          <w:sz w:val="28"/>
          <w:szCs w:val="28"/>
        </w:rPr>
        <w:t xml:space="preserve">По результатам контрольно-надзорных мероприятий выявлены </w:t>
      </w:r>
      <w:r w:rsidRPr="00D51F48">
        <w:rPr>
          <w:rFonts w:ascii="Times New Roman" w:hAnsi="Times New Roman" w:cs="Times New Roman"/>
          <w:sz w:val="28"/>
          <w:szCs w:val="28"/>
        </w:rPr>
        <w:t>следующие типичные нарушения обязательных требований законодательства Российской Федерации в сфере образования</w:t>
      </w:r>
      <w:r w:rsidR="00D51F48" w:rsidRPr="00D51F48">
        <w:rPr>
          <w:rFonts w:ascii="Times New Roman" w:hAnsi="Times New Roman" w:cs="Times New Roman"/>
          <w:sz w:val="28"/>
          <w:szCs w:val="28"/>
        </w:rPr>
        <w:t xml:space="preserve"> (риски образовательной деятельности):</w:t>
      </w:r>
    </w:p>
    <w:p w:rsidR="005D113A" w:rsidRPr="00E57966" w:rsidRDefault="00D70138" w:rsidP="005D11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E57966">
        <w:rPr>
          <w:rFonts w:ascii="Times New Roman" w:hAnsi="Times New Roman" w:cs="Times New Roman"/>
          <w:sz w:val="28"/>
          <w:szCs w:val="28"/>
        </w:rPr>
        <w:t>нарушение требований к наличию, содержанию, разработке и принятию локальных актов;</w:t>
      </w:r>
    </w:p>
    <w:p w:rsidR="00D70138" w:rsidRDefault="00D70138" w:rsidP="00D701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E57966">
        <w:rPr>
          <w:rFonts w:ascii="Times New Roman" w:hAnsi="Times New Roman" w:cs="Times New Roman"/>
          <w:sz w:val="28"/>
          <w:szCs w:val="28"/>
        </w:rPr>
        <w:t>нарушение требований к порядку аттестации педагогических работников;</w:t>
      </w:r>
    </w:p>
    <w:p w:rsidR="00D51F48" w:rsidRDefault="00D51F48" w:rsidP="00D51F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нарушение к формированию учебных планов основных  образовательных программ дошкольного, начального общего, основного общего, среднего общего образования</w:t>
      </w:r>
    </w:p>
    <w:p w:rsidR="00D70138" w:rsidRPr="00E57966" w:rsidRDefault="00D70138" w:rsidP="00D701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E57966">
        <w:rPr>
          <w:rFonts w:ascii="Times New Roman" w:hAnsi="Times New Roman" w:cs="Times New Roman"/>
          <w:sz w:val="28"/>
          <w:szCs w:val="28"/>
        </w:rPr>
        <w:t>нарушение обязательных требований законодательства Российской Федерации, связанные с размещением информации на официальном сайте;</w:t>
      </w:r>
    </w:p>
    <w:p w:rsidR="00D70138" w:rsidRPr="00E57966" w:rsidRDefault="00D70138" w:rsidP="00D70138">
      <w:pPr>
        <w:spacing w:after="0" w:line="240" w:lineRule="auto"/>
        <w:ind w:firstLine="709"/>
        <w:jc w:val="both"/>
        <w:rPr>
          <w:rFonts w:ascii="Times New Roman" w:hAnsi="Times New Roman" w:cs="Times New Roman"/>
          <w:sz w:val="28"/>
          <w:szCs w:val="28"/>
        </w:rPr>
      </w:pPr>
      <w:r w:rsidRPr="00E57966">
        <w:rPr>
          <w:rFonts w:ascii="Times New Roman" w:hAnsi="Times New Roman" w:cs="Times New Roman"/>
          <w:sz w:val="28"/>
          <w:szCs w:val="28"/>
        </w:rPr>
        <w:t>-</w:t>
      </w:r>
      <w:r>
        <w:rPr>
          <w:rFonts w:ascii="Times New Roman" w:hAnsi="Times New Roman" w:cs="Times New Roman"/>
          <w:sz w:val="28"/>
          <w:szCs w:val="28"/>
        </w:rPr>
        <w:t> </w:t>
      </w:r>
      <w:r w:rsidRPr="00E57966">
        <w:rPr>
          <w:rFonts w:ascii="Times New Roman" w:hAnsi="Times New Roman" w:cs="Times New Roman"/>
          <w:sz w:val="28"/>
          <w:szCs w:val="28"/>
        </w:rPr>
        <w:t xml:space="preserve">нарушение порядка </w:t>
      </w:r>
      <w:proofErr w:type="spellStart"/>
      <w:r w:rsidRPr="00E57966">
        <w:rPr>
          <w:rFonts w:ascii="Times New Roman" w:hAnsi="Times New Roman" w:cs="Times New Roman"/>
          <w:sz w:val="28"/>
          <w:szCs w:val="28"/>
        </w:rPr>
        <w:t>самообследования</w:t>
      </w:r>
      <w:proofErr w:type="spellEnd"/>
      <w:r w:rsidRPr="00E57966">
        <w:rPr>
          <w:rFonts w:ascii="Times New Roman" w:hAnsi="Times New Roman" w:cs="Times New Roman"/>
          <w:sz w:val="28"/>
          <w:szCs w:val="28"/>
        </w:rPr>
        <w:t xml:space="preserve"> образовательной организаци</w:t>
      </w:r>
      <w:r>
        <w:rPr>
          <w:rFonts w:ascii="Times New Roman" w:hAnsi="Times New Roman" w:cs="Times New Roman"/>
          <w:sz w:val="28"/>
          <w:szCs w:val="28"/>
        </w:rPr>
        <w:t>ей</w:t>
      </w:r>
      <w:r w:rsidRPr="00E57966">
        <w:rPr>
          <w:rFonts w:ascii="Times New Roman" w:hAnsi="Times New Roman" w:cs="Times New Roman"/>
          <w:sz w:val="28"/>
          <w:szCs w:val="28"/>
        </w:rPr>
        <w:t>;</w:t>
      </w:r>
    </w:p>
    <w:p w:rsidR="00D70138" w:rsidRPr="00E57966" w:rsidRDefault="00D70138" w:rsidP="00D701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E57966">
        <w:rPr>
          <w:rFonts w:ascii="Times New Roman" w:hAnsi="Times New Roman" w:cs="Times New Roman"/>
          <w:sz w:val="28"/>
          <w:szCs w:val="28"/>
        </w:rPr>
        <w:t xml:space="preserve">нарушение порядка приема </w:t>
      </w:r>
      <w:proofErr w:type="gramStart"/>
      <w:r w:rsidRPr="00E57966">
        <w:rPr>
          <w:rFonts w:ascii="Times New Roman" w:hAnsi="Times New Roman" w:cs="Times New Roman"/>
          <w:sz w:val="28"/>
          <w:szCs w:val="28"/>
        </w:rPr>
        <w:t>обучающихся</w:t>
      </w:r>
      <w:proofErr w:type="gramEnd"/>
      <w:r w:rsidRPr="00E57966">
        <w:rPr>
          <w:rFonts w:ascii="Times New Roman" w:hAnsi="Times New Roman" w:cs="Times New Roman"/>
          <w:sz w:val="28"/>
          <w:szCs w:val="28"/>
        </w:rPr>
        <w:t xml:space="preserve"> в образовательную организацию;</w:t>
      </w:r>
    </w:p>
    <w:p w:rsidR="00D70138" w:rsidRPr="00E57966" w:rsidRDefault="00D70138" w:rsidP="00D701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E57966">
        <w:rPr>
          <w:rFonts w:ascii="Times New Roman" w:hAnsi="Times New Roman" w:cs="Times New Roman"/>
          <w:sz w:val="28"/>
          <w:szCs w:val="28"/>
        </w:rPr>
        <w:t>несоблюдение порядка заполнения, выдачи, хранения и учета документов государственного образца об образовании;</w:t>
      </w:r>
    </w:p>
    <w:p w:rsidR="00D70138" w:rsidRPr="000E04E2" w:rsidRDefault="00D70138" w:rsidP="00D70138">
      <w:pPr>
        <w:spacing w:after="0" w:line="240" w:lineRule="auto"/>
        <w:ind w:firstLine="709"/>
        <w:jc w:val="both"/>
        <w:rPr>
          <w:rFonts w:ascii="Times New Roman" w:hAnsi="Times New Roman" w:cs="Times New Roman"/>
          <w:sz w:val="28"/>
          <w:szCs w:val="28"/>
        </w:rPr>
      </w:pPr>
      <w:r w:rsidRPr="000E04E2">
        <w:rPr>
          <w:rFonts w:ascii="Times New Roman" w:hAnsi="Times New Roman" w:cs="Times New Roman"/>
          <w:sz w:val="28"/>
          <w:szCs w:val="28"/>
        </w:rPr>
        <w:t>- невыполнение в установленный срок законного предписания органа, осуществляющего государственный контроль (надзор).</w:t>
      </w:r>
    </w:p>
    <w:p w:rsidR="00D70138" w:rsidRDefault="00D70138" w:rsidP="00D70138">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 нарушение обязательных требований </w:t>
      </w:r>
      <w:r w:rsidRPr="00E57966">
        <w:rPr>
          <w:rFonts w:ascii="Times New Roman" w:hAnsi="Times New Roman" w:cs="Times New Roman"/>
          <w:sz w:val="28"/>
          <w:szCs w:val="28"/>
        </w:rPr>
        <w:t>законодательства Российской Федерации</w:t>
      </w:r>
      <w:r>
        <w:rPr>
          <w:rFonts w:ascii="Times New Roman" w:hAnsi="Times New Roman" w:cs="Times New Roman"/>
          <w:sz w:val="28"/>
          <w:szCs w:val="28"/>
        </w:rPr>
        <w:t xml:space="preserve"> в части охраны</w:t>
      </w:r>
      <w:r w:rsidRPr="0062127C">
        <w:rPr>
          <w:rFonts w:ascii="Times New Roman" w:hAnsi="Times New Roman" w:cs="Times New Roman"/>
          <w:sz w:val="28"/>
          <w:szCs w:val="28"/>
        </w:rPr>
        <w:t xml:space="preserve"> жизни и здоровья </w:t>
      </w:r>
      <w:r>
        <w:rPr>
          <w:rFonts w:ascii="Times New Roman" w:hAnsi="Times New Roman" w:cs="Times New Roman"/>
          <w:sz w:val="28"/>
          <w:szCs w:val="28"/>
        </w:rPr>
        <w:t xml:space="preserve"> обучающихся;</w:t>
      </w:r>
    </w:p>
    <w:p w:rsidR="005D113A" w:rsidRDefault="00D70138" w:rsidP="005D113A">
      <w:pPr>
        <w:autoSpaceDE w:val="0"/>
        <w:autoSpaceDN w:val="0"/>
        <w:adjustRightInd w:val="0"/>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 нарушение требований </w:t>
      </w:r>
      <w:r w:rsidRPr="00E57966">
        <w:rPr>
          <w:rFonts w:ascii="Times New Roman" w:hAnsi="Times New Roman" w:cs="Times New Roman"/>
          <w:sz w:val="28"/>
          <w:szCs w:val="28"/>
        </w:rPr>
        <w:t>законодательства Российской Федерации</w:t>
      </w:r>
      <w:r>
        <w:rPr>
          <w:rFonts w:ascii="Times New Roman" w:hAnsi="Times New Roman" w:cs="Times New Roman"/>
          <w:sz w:val="28"/>
          <w:szCs w:val="28"/>
        </w:rPr>
        <w:t xml:space="preserve"> в части создания условий организаций обучения и воспитания детей с ограниченными возможностями здоровья. </w:t>
      </w:r>
    </w:p>
    <w:p w:rsidR="005D113A" w:rsidRDefault="005D113A" w:rsidP="005D11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нарушение </w:t>
      </w:r>
      <w:r w:rsidRPr="004A055C">
        <w:rPr>
          <w:rFonts w:ascii="Times New Roman" w:hAnsi="Times New Roman" w:cs="Times New Roman"/>
          <w:sz w:val="28"/>
          <w:szCs w:val="28"/>
        </w:rPr>
        <w:t>прав</w:t>
      </w:r>
      <w:r>
        <w:rPr>
          <w:rFonts w:ascii="Times New Roman" w:hAnsi="Times New Roman" w:cs="Times New Roman"/>
          <w:sz w:val="28"/>
          <w:szCs w:val="28"/>
        </w:rPr>
        <w:t>а</w:t>
      </w:r>
      <w:r w:rsidRPr="004A055C">
        <w:rPr>
          <w:rFonts w:ascii="Times New Roman" w:hAnsi="Times New Roman" w:cs="Times New Roman"/>
          <w:sz w:val="28"/>
          <w:szCs w:val="28"/>
        </w:rPr>
        <w:t xml:space="preserve"> педагогических работников на дополнительное профессиональное образование по профилю педагогической деятельности не</w:t>
      </w:r>
      <w:r>
        <w:rPr>
          <w:rFonts w:ascii="Times New Roman" w:hAnsi="Times New Roman" w:cs="Times New Roman"/>
          <w:sz w:val="28"/>
          <w:szCs w:val="28"/>
        </w:rPr>
        <w:t> </w:t>
      </w:r>
      <w:r w:rsidRPr="004A055C">
        <w:rPr>
          <w:rFonts w:ascii="Times New Roman" w:hAnsi="Times New Roman" w:cs="Times New Roman"/>
          <w:sz w:val="28"/>
          <w:szCs w:val="28"/>
        </w:rPr>
        <w:t>реже чем один раз в три года</w:t>
      </w:r>
      <w:r>
        <w:rPr>
          <w:rFonts w:ascii="Times New Roman" w:hAnsi="Times New Roman" w:cs="Times New Roman"/>
          <w:sz w:val="28"/>
          <w:szCs w:val="28"/>
        </w:rPr>
        <w:t>;</w:t>
      </w:r>
    </w:p>
    <w:p w:rsidR="005D113A" w:rsidRPr="00E57966" w:rsidRDefault="005D113A" w:rsidP="005D11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нарушение права </w:t>
      </w:r>
      <w:r w:rsidRPr="004A055C">
        <w:rPr>
          <w:rFonts w:ascii="Times New Roman" w:hAnsi="Times New Roman" w:cs="Times New Roman"/>
          <w:sz w:val="28"/>
          <w:szCs w:val="28"/>
        </w:rPr>
        <w:t>родител</w:t>
      </w:r>
      <w:r>
        <w:rPr>
          <w:rFonts w:ascii="Times New Roman" w:hAnsi="Times New Roman" w:cs="Times New Roman"/>
          <w:sz w:val="28"/>
          <w:szCs w:val="28"/>
        </w:rPr>
        <w:t xml:space="preserve">ей </w:t>
      </w:r>
      <w:r w:rsidRPr="004A055C">
        <w:rPr>
          <w:rFonts w:ascii="Times New Roman" w:hAnsi="Times New Roman" w:cs="Times New Roman"/>
          <w:sz w:val="28"/>
          <w:szCs w:val="28"/>
        </w:rPr>
        <w:t>(законны</w:t>
      </w:r>
      <w:r>
        <w:rPr>
          <w:rFonts w:ascii="Times New Roman" w:hAnsi="Times New Roman" w:cs="Times New Roman"/>
          <w:sz w:val="28"/>
          <w:szCs w:val="28"/>
        </w:rPr>
        <w:t>х</w:t>
      </w:r>
      <w:r w:rsidRPr="004A055C">
        <w:rPr>
          <w:rFonts w:ascii="Times New Roman" w:hAnsi="Times New Roman" w:cs="Times New Roman"/>
          <w:sz w:val="28"/>
          <w:szCs w:val="28"/>
        </w:rPr>
        <w:t xml:space="preserve"> представител</w:t>
      </w:r>
      <w:r>
        <w:rPr>
          <w:rFonts w:ascii="Times New Roman" w:hAnsi="Times New Roman" w:cs="Times New Roman"/>
          <w:sz w:val="28"/>
          <w:szCs w:val="28"/>
        </w:rPr>
        <w:t>ей</w:t>
      </w:r>
      <w:r w:rsidRPr="004A055C">
        <w:rPr>
          <w:rFonts w:ascii="Times New Roman" w:hAnsi="Times New Roman" w:cs="Times New Roman"/>
          <w:sz w:val="28"/>
          <w:szCs w:val="28"/>
        </w:rPr>
        <w:t xml:space="preserve">) обучающихся </w:t>
      </w:r>
      <w:r>
        <w:rPr>
          <w:rFonts w:ascii="Times New Roman" w:hAnsi="Times New Roman" w:cs="Times New Roman"/>
          <w:sz w:val="28"/>
          <w:szCs w:val="28"/>
        </w:rPr>
        <w:t xml:space="preserve">на </w:t>
      </w:r>
      <w:r w:rsidRPr="004A055C">
        <w:rPr>
          <w:rFonts w:ascii="Times New Roman" w:hAnsi="Times New Roman" w:cs="Times New Roman"/>
          <w:sz w:val="28"/>
          <w:szCs w:val="28"/>
        </w:rPr>
        <w:t xml:space="preserve">выбор одного из учебных </w:t>
      </w:r>
      <w:r>
        <w:rPr>
          <w:rFonts w:ascii="Times New Roman" w:hAnsi="Times New Roman" w:cs="Times New Roman"/>
          <w:sz w:val="28"/>
          <w:szCs w:val="28"/>
        </w:rPr>
        <w:t xml:space="preserve">предметов (модулей), </w:t>
      </w:r>
      <w:r w:rsidRPr="004A055C">
        <w:rPr>
          <w:rFonts w:ascii="Times New Roman" w:hAnsi="Times New Roman" w:cs="Times New Roman"/>
          <w:sz w:val="28"/>
          <w:szCs w:val="28"/>
        </w:rPr>
        <w:t>направленных на получение обучающимися знаний</w:t>
      </w:r>
      <w:r>
        <w:rPr>
          <w:rFonts w:ascii="Times New Roman" w:hAnsi="Times New Roman" w:cs="Times New Roman"/>
          <w:sz w:val="28"/>
          <w:szCs w:val="28"/>
        </w:rPr>
        <w:t xml:space="preserve"> </w:t>
      </w:r>
      <w:r w:rsidRPr="004A055C">
        <w:rPr>
          <w:rFonts w:ascii="Times New Roman" w:hAnsi="Times New Roman" w:cs="Times New Roman"/>
          <w:sz w:val="28"/>
          <w:szCs w:val="28"/>
        </w:rPr>
        <w:t>об основах духовно-н</w:t>
      </w:r>
      <w:r>
        <w:rPr>
          <w:rFonts w:ascii="Times New Roman" w:hAnsi="Times New Roman" w:cs="Times New Roman"/>
          <w:sz w:val="28"/>
          <w:szCs w:val="28"/>
        </w:rPr>
        <w:t>равственной культуры народов РФ.</w:t>
      </w:r>
    </w:p>
    <w:p w:rsidR="00AA4DEE" w:rsidRPr="00BD6534" w:rsidRDefault="005D113A" w:rsidP="00BD6534">
      <w:pPr>
        <w:pStyle w:val="Default"/>
        <w:ind w:firstLine="709"/>
        <w:jc w:val="both"/>
        <w:rPr>
          <w:sz w:val="28"/>
          <w:szCs w:val="28"/>
        </w:rPr>
      </w:pPr>
      <w:r>
        <w:rPr>
          <w:sz w:val="28"/>
          <w:szCs w:val="28"/>
        </w:rPr>
        <w:t>Г</w:t>
      </w:r>
      <w:r w:rsidR="00AA4DEE" w:rsidRPr="00BD6534">
        <w:rPr>
          <w:sz w:val="28"/>
          <w:szCs w:val="28"/>
        </w:rPr>
        <w:t xml:space="preserve">лавными причинами рисков образовательной деятельности являются: </w:t>
      </w:r>
    </w:p>
    <w:p w:rsidR="00AA4DEE" w:rsidRPr="00BD6534" w:rsidRDefault="00AA4DEE" w:rsidP="00BD6534">
      <w:pPr>
        <w:pStyle w:val="Default"/>
        <w:ind w:firstLine="709"/>
        <w:jc w:val="both"/>
        <w:rPr>
          <w:sz w:val="28"/>
          <w:szCs w:val="28"/>
        </w:rPr>
      </w:pPr>
      <w:r w:rsidRPr="00BD6534">
        <w:rPr>
          <w:sz w:val="28"/>
          <w:szCs w:val="28"/>
        </w:rPr>
        <w:t xml:space="preserve">отсутствие необходимых знаний требований действующего законодательства </w:t>
      </w:r>
      <w:r w:rsidR="00740890">
        <w:rPr>
          <w:sz w:val="28"/>
          <w:szCs w:val="28"/>
        </w:rPr>
        <w:t>в сфере образования</w:t>
      </w:r>
      <w:r w:rsidRPr="00BD6534">
        <w:rPr>
          <w:sz w:val="28"/>
          <w:szCs w:val="28"/>
        </w:rPr>
        <w:t xml:space="preserve"> у участников </w:t>
      </w:r>
      <w:r w:rsidR="00D51F48">
        <w:rPr>
          <w:sz w:val="28"/>
          <w:szCs w:val="28"/>
        </w:rPr>
        <w:t>образовательных отношений;</w:t>
      </w:r>
    </w:p>
    <w:p w:rsidR="00AA4DEE" w:rsidRPr="00BD6534" w:rsidRDefault="00AA4DEE" w:rsidP="00BD6534">
      <w:pPr>
        <w:pStyle w:val="Default"/>
        <w:ind w:firstLine="709"/>
        <w:jc w:val="both"/>
        <w:rPr>
          <w:sz w:val="28"/>
          <w:szCs w:val="28"/>
        </w:rPr>
      </w:pPr>
      <w:r w:rsidRPr="00BD6534">
        <w:rPr>
          <w:sz w:val="28"/>
          <w:szCs w:val="28"/>
        </w:rPr>
        <w:t xml:space="preserve">отсутствие навыков использования норм законодательства </w:t>
      </w:r>
      <w:r w:rsidR="00740890">
        <w:rPr>
          <w:sz w:val="28"/>
          <w:szCs w:val="28"/>
        </w:rPr>
        <w:t xml:space="preserve">в сфере образования </w:t>
      </w:r>
      <w:r w:rsidR="00D51F48">
        <w:rPr>
          <w:sz w:val="28"/>
          <w:szCs w:val="28"/>
        </w:rPr>
        <w:t>на практике;</w:t>
      </w:r>
      <w:r w:rsidRPr="00BD6534">
        <w:rPr>
          <w:sz w:val="28"/>
          <w:szCs w:val="28"/>
        </w:rPr>
        <w:t xml:space="preserve"> </w:t>
      </w:r>
    </w:p>
    <w:p w:rsidR="00AA4DEE" w:rsidRPr="00740890" w:rsidRDefault="00AA4DEE" w:rsidP="00740890">
      <w:pPr>
        <w:spacing w:after="0" w:line="240" w:lineRule="auto"/>
        <w:ind w:firstLine="709"/>
        <w:jc w:val="both"/>
        <w:rPr>
          <w:rFonts w:ascii="Times New Roman" w:hAnsi="Times New Roman" w:cs="Times New Roman"/>
          <w:sz w:val="28"/>
          <w:szCs w:val="28"/>
        </w:rPr>
      </w:pPr>
      <w:r w:rsidRPr="00BD6534">
        <w:rPr>
          <w:rFonts w:ascii="Times New Roman" w:hAnsi="Times New Roman" w:cs="Times New Roman"/>
          <w:sz w:val="28"/>
          <w:szCs w:val="28"/>
        </w:rPr>
        <w:t xml:space="preserve">недостаточная информированность участников отношений в сфере </w:t>
      </w:r>
      <w:r w:rsidRPr="00740890">
        <w:rPr>
          <w:rFonts w:ascii="Times New Roman" w:hAnsi="Times New Roman" w:cs="Times New Roman"/>
          <w:sz w:val="28"/>
          <w:szCs w:val="28"/>
        </w:rPr>
        <w:t>образования о содержании новых нормативных актов, устанавливающих</w:t>
      </w:r>
      <w:r w:rsidR="00740890" w:rsidRPr="00740890">
        <w:rPr>
          <w:rFonts w:ascii="Times New Roman" w:hAnsi="Times New Roman" w:cs="Times New Roman"/>
          <w:sz w:val="28"/>
          <w:szCs w:val="28"/>
        </w:rPr>
        <w:t xml:space="preserve"> </w:t>
      </w:r>
      <w:r w:rsidRPr="00740890">
        <w:rPr>
          <w:rFonts w:ascii="Times New Roman" w:hAnsi="Times New Roman" w:cs="Times New Roman"/>
          <w:sz w:val="28"/>
          <w:szCs w:val="28"/>
        </w:rPr>
        <w:t xml:space="preserve">требования законодательства </w:t>
      </w:r>
      <w:r w:rsidR="00740890" w:rsidRPr="00740890">
        <w:rPr>
          <w:rFonts w:ascii="Times New Roman" w:hAnsi="Times New Roman" w:cs="Times New Roman"/>
          <w:sz w:val="28"/>
          <w:szCs w:val="28"/>
        </w:rPr>
        <w:t>в сфере образования</w:t>
      </w:r>
      <w:r w:rsidRPr="00740890">
        <w:rPr>
          <w:rFonts w:ascii="Times New Roman" w:hAnsi="Times New Roman" w:cs="Times New Roman"/>
          <w:sz w:val="28"/>
          <w:szCs w:val="28"/>
        </w:rPr>
        <w:t>, о внесенных изменениях в действующие нормативные правовые акты, сроках и порядке вступления их в действие</w:t>
      </w:r>
      <w:r w:rsidR="00D51F48">
        <w:rPr>
          <w:rFonts w:ascii="Times New Roman" w:hAnsi="Times New Roman" w:cs="Times New Roman"/>
          <w:sz w:val="28"/>
          <w:szCs w:val="28"/>
        </w:rPr>
        <w:t>;</w:t>
      </w:r>
    </w:p>
    <w:p w:rsidR="00AA4DEE" w:rsidRDefault="00AA4DEE" w:rsidP="00D51F48">
      <w:pPr>
        <w:spacing w:after="0" w:line="240" w:lineRule="auto"/>
        <w:ind w:firstLine="709"/>
        <w:jc w:val="both"/>
        <w:rPr>
          <w:rFonts w:ascii="Times New Roman" w:hAnsi="Times New Roman" w:cs="Times New Roman"/>
          <w:sz w:val="28"/>
          <w:szCs w:val="28"/>
        </w:rPr>
      </w:pPr>
      <w:r w:rsidRPr="00BD6534">
        <w:rPr>
          <w:rFonts w:ascii="Times New Roman" w:hAnsi="Times New Roman" w:cs="Times New Roman"/>
          <w:sz w:val="28"/>
          <w:szCs w:val="28"/>
        </w:rPr>
        <w:t>не добросовестное выполнение своих должностных обязанностей.</w:t>
      </w:r>
    </w:p>
    <w:p w:rsidR="005D113A" w:rsidRPr="005D113A" w:rsidRDefault="005D113A" w:rsidP="00D51F48">
      <w:pPr>
        <w:spacing w:after="0" w:line="240" w:lineRule="auto"/>
        <w:ind w:firstLine="709"/>
        <w:jc w:val="both"/>
        <w:rPr>
          <w:rFonts w:ascii="Times New Roman" w:hAnsi="Times New Roman" w:cs="Times New Roman"/>
          <w:i/>
          <w:sz w:val="28"/>
          <w:szCs w:val="28"/>
        </w:rPr>
      </w:pPr>
      <w:r w:rsidRPr="005D113A">
        <w:rPr>
          <w:rFonts w:ascii="Times New Roman" w:hAnsi="Times New Roman" w:cs="Times New Roman"/>
          <w:i/>
          <w:sz w:val="28"/>
          <w:szCs w:val="28"/>
        </w:rPr>
        <w:t>Результаты по проведению мероприятий по профилактике нарушений законодательства об образования в 2020 году.</w:t>
      </w:r>
    </w:p>
    <w:p w:rsidR="001F510E" w:rsidRDefault="001F510E" w:rsidP="001F510E">
      <w:pPr>
        <w:pStyle w:val="Default"/>
        <w:ind w:firstLine="709"/>
        <w:jc w:val="both"/>
        <w:rPr>
          <w:sz w:val="28"/>
          <w:szCs w:val="28"/>
        </w:rPr>
      </w:pPr>
      <w:r>
        <w:rPr>
          <w:sz w:val="28"/>
          <w:szCs w:val="28"/>
        </w:rPr>
        <w:t xml:space="preserve">Для того чтобы в региональной системе образования не создавались ситуации, провоцирующие появление рисков образовательной деятельности, необходимо управлять вышеуказанными рисками, то есть осуществлять профилактику, направленную на предупреждение нарушений законодательства </w:t>
      </w:r>
      <w:r w:rsidR="00740890">
        <w:rPr>
          <w:sz w:val="28"/>
          <w:szCs w:val="28"/>
        </w:rPr>
        <w:t>в сфере образования</w:t>
      </w:r>
      <w:r>
        <w:rPr>
          <w:sz w:val="28"/>
          <w:szCs w:val="28"/>
        </w:rPr>
        <w:t xml:space="preserve">, устранение факторов развития рисков образовательной деятельности. </w:t>
      </w:r>
    </w:p>
    <w:p w:rsidR="001F510E" w:rsidRDefault="001F510E" w:rsidP="001F510E">
      <w:pPr>
        <w:pStyle w:val="Default"/>
        <w:ind w:firstLine="709"/>
        <w:jc w:val="both"/>
        <w:rPr>
          <w:sz w:val="28"/>
          <w:szCs w:val="28"/>
        </w:rPr>
      </w:pPr>
      <w:r>
        <w:rPr>
          <w:sz w:val="28"/>
          <w:szCs w:val="28"/>
        </w:rPr>
        <w:t>Поэтому приоритетным направлением в своей деятельности при осуществлении государственного контроля (надзора) в сфере образования комитет</w:t>
      </w:r>
      <w:r w:rsidR="00740890">
        <w:rPr>
          <w:sz w:val="28"/>
          <w:szCs w:val="28"/>
        </w:rPr>
        <w:t xml:space="preserve"> образования</w:t>
      </w:r>
      <w:r>
        <w:rPr>
          <w:sz w:val="28"/>
          <w:szCs w:val="28"/>
        </w:rPr>
        <w:t xml:space="preserve"> определяет меры по предупреждению и устранению причин, факторов и условий нарушений законодательства </w:t>
      </w:r>
      <w:r w:rsidR="00740890">
        <w:rPr>
          <w:sz w:val="28"/>
          <w:szCs w:val="28"/>
        </w:rPr>
        <w:t>в сфере образования.</w:t>
      </w:r>
    </w:p>
    <w:p w:rsidR="001F510E" w:rsidRDefault="001F510E" w:rsidP="001F510E">
      <w:pPr>
        <w:pStyle w:val="Default"/>
        <w:ind w:firstLine="709"/>
        <w:jc w:val="both"/>
        <w:rPr>
          <w:sz w:val="28"/>
          <w:szCs w:val="28"/>
        </w:rPr>
      </w:pPr>
      <w:r>
        <w:rPr>
          <w:sz w:val="28"/>
          <w:szCs w:val="28"/>
        </w:rPr>
        <w:t xml:space="preserve">Анализ вышеуказанной деятельности комитета </w:t>
      </w:r>
      <w:r w:rsidR="00740890">
        <w:rPr>
          <w:sz w:val="28"/>
          <w:szCs w:val="28"/>
        </w:rPr>
        <w:t xml:space="preserve">образования </w:t>
      </w:r>
      <w:r>
        <w:rPr>
          <w:sz w:val="28"/>
          <w:szCs w:val="28"/>
        </w:rPr>
        <w:t xml:space="preserve">(3 лет) показывает правильность выбора </w:t>
      </w:r>
      <w:r w:rsidR="00740890">
        <w:rPr>
          <w:sz w:val="28"/>
          <w:szCs w:val="28"/>
        </w:rPr>
        <w:t>–</w:t>
      </w:r>
      <w:r>
        <w:rPr>
          <w:sz w:val="28"/>
          <w:szCs w:val="28"/>
        </w:rPr>
        <w:t xml:space="preserve"> реализацию системы мероприятий по предупреждению и устранению нарушений законодательства </w:t>
      </w:r>
      <w:r w:rsidR="00740890">
        <w:rPr>
          <w:sz w:val="28"/>
          <w:szCs w:val="28"/>
        </w:rPr>
        <w:t xml:space="preserve"> в сфере образования</w:t>
      </w:r>
      <w:r>
        <w:rPr>
          <w:sz w:val="28"/>
          <w:szCs w:val="28"/>
        </w:rPr>
        <w:t xml:space="preserve">, что подтверждается: </w:t>
      </w:r>
    </w:p>
    <w:p w:rsidR="001F510E" w:rsidRDefault="001F510E" w:rsidP="001F510E">
      <w:pPr>
        <w:pStyle w:val="Default"/>
        <w:ind w:firstLine="709"/>
        <w:jc w:val="both"/>
        <w:rPr>
          <w:sz w:val="28"/>
          <w:szCs w:val="28"/>
        </w:rPr>
      </w:pPr>
      <w:r>
        <w:rPr>
          <w:sz w:val="28"/>
          <w:szCs w:val="28"/>
        </w:rPr>
        <w:t xml:space="preserve">тематикой вопросов при проведении консультаций руководителей организаций, осуществляющих образовательную деятельность (повышение уровня правовой культуры руководителей), </w:t>
      </w:r>
    </w:p>
    <w:p w:rsidR="001F510E" w:rsidRDefault="001F510E" w:rsidP="001F510E">
      <w:pPr>
        <w:pStyle w:val="Default"/>
        <w:ind w:firstLine="709"/>
        <w:jc w:val="both"/>
        <w:rPr>
          <w:sz w:val="28"/>
          <w:szCs w:val="28"/>
        </w:rPr>
      </w:pPr>
      <w:r w:rsidRPr="001F510E">
        <w:rPr>
          <w:sz w:val="28"/>
          <w:szCs w:val="28"/>
        </w:rPr>
        <w:t xml:space="preserve">снижением степени тяжести выявляемых нарушений законодательства </w:t>
      </w:r>
      <w:r w:rsidR="00740890">
        <w:rPr>
          <w:sz w:val="28"/>
          <w:szCs w:val="28"/>
        </w:rPr>
        <w:t xml:space="preserve"> в сфере образования.</w:t>
      </w:r>
      <w:r w:rsidRPr="001F510E">
        <w:rPr>
          <w:sz w:val="28"/>
          <w:szCs w:val="28"/>
        </w:rPr>
        <w:t xml:space="preserve"> </w:t>
      </w:r>
    </w:p>
    <w:p w:rsidR="005A5B59" w:rsidRPr="005A5B59" w:rsidRDefault="005A5B59" w:rsidP="005A5B59">
      <w:pPr>
        <w:widowControl w:val="0"/>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5A5B59">
        <w:rPr>
          <w:rFonts w:ascii="Times New Roman" w:hAnsi="Times New Roman" w:cs="Times New Roman"/>
          <w:sz w:val="28"/>
          <w:szCs w:val="28"/>
        </w:rPr>
        <w:t xml:space="preserve">В соответствии с Программой </w:t>
      </w:r>
      <w:r w:rsidRPr="005A5B59">
        <w:rPr>
          <w:rFonts w:ascii="Times New Roman" w:eastAsia="Times New Roman" w:hAnsi="Times New Roman" w:cs="Times New Roman"/>
          <w:sz w:val="28"/>
          <w:szCs w:val="28"/>
        </w:rPr>
        <w:t xml:space="preserve">профилактики </w:t>
      </w:r>
      <w:r w:rsidRPr="005A5B59">
        <w:rPr>
          <w:rFonts w:ascii="Times New Roman" w:eastAsia="Times New Roman" w:hAnsi="Times New Roman" w:cs="Times New Roman"/>
          <w:bCs/>
          <w:sz w:val="28"/>
          <w:szCs w:val="28"/>
        </w:rPr>
        <w:t>нарушений обязательных требований, соблюдение которых оценивается комитетом образования Еврейской автономной области при проведении мероприятий по контролю в рамках отдельных видов государственного контроля (надзора), отнесенных к компетенции комитета образования, на 2020 год</w:t>
      </w:r>
      <w:r w:rsidRPr="005A5B59">
        <w:rPr>
          <w:rFonts w:ascii="Times New Roman" w:hAnsi="Times New Roman" w:cs="Times New Roman"/>
          <w:bCs/>
          <w:sz w:val="28"/>
          <w:szCs w:val="28"/>
        </w:rPr>
        <w:t>, утвержденной приказом комитета образования от 19.12.2019 № 574,</w:t>
      </w:r>
      <w:r w:rsidRPr="005A5B59">
        <w:rPr>
          <w:rFonts w:ascii="Times New Roman" w:hAnsi="Times New Roman" w:cs="Times New Roman"/>
          <w:sz w:val="28"/>
          <w:szCs w:val="28"/>
        </w:rPr>
        <w:t xml:space="preserve"> в целях предупреждения нарушений законодательства в сфере образования </w:t>
      </w:r>
      <w:r w:rsidRPr="005A5B59">
        <w:rPr>
          <w:rFonts w:ascii="Times New Roman" w:eastAsia="Calibri" w:hAnsi="Times New Roman" w:cs="Times New Roman"/>
          <w:sz w:val="28"/>
          <w:szCs w:val="28"/>
        </w:rPr>
        <w:t>принимались меры, направленные на профилактику правонарушений и нарушений обязательных</w:t>
      </w:r>
      <w:proofErr w:type="gramEnd"/>
      <w:r w:rsidRPr="005A5B59">
        <w:rPr>
          <w:rFonts w:ascii="Times New Roman" w:eastAsia="Calibri" w:hAnsi="Times New Roman" w:cs="Times New Roman"/>
          <w:sz w:val="28"/>
          <w:szCs w:val="28"/>
        </w:rPr>
        <w:t xml:space="preserve"> требований, установленных законодательством </w:t>
      </w:r>
      <w:r w:rsidRPr="005A5B59">
        <w:rPr>
          <w:rFonts w:ascii="Times New Roman" w:hAnsi="Times New Roman" w:cs="Times New Roman"/>
          <w:sz w:val="28"/>
          <w:szCs w:val="28"/>
        </w:rPr>
        <w:t>Российской Федерации в сфере образования.</w:t>
      </w:r>
    </w:p>
    <w:p w:rsidR="00B41830" w:rsidRPr="003407BB" w:rsidRDefault="0088517D" w:rsidP="003407BB">
      <w:pPr>
        <w:pStyle w:val="Default"/>
        <w:ind w:firstLine="708"/>
        <w:jc w:val="both"/>
        <w:rPr>
          <w:sz w:val="28"/>
          <w:szCs w:val="28"/>
        </w:rPr>
      </w:pPr>
      <w:r>
        <w:rPr>
          <w:sz w:val="28"/>
          <w:szCs w:val="28"/>
        </w:rPr>
        <w:t>В рамках данного направления работы в 2020 году комитетом образования осуществлялся следующий перечень мероприятий профилактики нарушений законодательства об образовании:</w:t>
      </w:r>
    </w:p>
    <w:tbl>
      <w:tblPr>
        <w:tblStyle w:val="a4"/>
        <w:tblpPr w:leftFromText="180" w:rightFromText="180" w:vertAnchor="text" w:horzAnchor="margin" w:tblpY="169"/>
        <w:tblW w:w="0" w:type="auto"/>
        <w:tblLook w:val="04A0"/>
      </w:tblPr>
      <w:tblGrid>
        <w:gridCol w:w="534"/>
        <w:gridCol w:w="3969"/>
        <w:gridCol w:w="5068"/>
      </w:tblGrid>
      <w:tr w:rsidR="00B41830" w:rsidRPr="007C0EF9" w:rsidTr="00B41830">
        <w:tc>
          <w:tcPr>
            <w:tcW w:w="534" w:type="dxa"/>
          </w:tcPr>
          <w:p w:rsidR="00B41830" w:rsidRPr="007C0EF9" w:rsidRDefault="00B41830" w:rsidP="00B41830">
            <w:pPr>
              <w:jc w:val="both"/>
              <w:rPr>
                <w:rFonts w:ascii="Times New Roman" w:hAnsi="Times New Roman"/>
              </w:rPr>
            </w:pPr>
            <w:r w:rsidRPr="007C0EF9">
              <w:rPr>
                <w:rFonts w:ascii="Times New Roman" w:hAnsi="Times New Roman"/>
              </w:rPr>
              <w:t>№</w:t>
            </w:r>
          </w:p>
        </w:tc>
        <w:tc>
          <w:tcPr>
            <w:tcW w:w="3969" w:type="dxa"/>
          </w:tcPr>
          <w:p w:rsidR="00B41830" w:rsidRPr="007C0EF9" w:rsidRDefault="00B41830" w:rsidP="00B41830">
            <w:pPr>
              <w:jc w:val="both"/>
              <w:rPr>
                <w:rFonts w:ascii="Times New Roman" w:hAnsi="Times New Roman"/>
              </w:rPr>
            </w:pPr>
            <w:r w:rsidRPr="007C0EF9">
              <w:rPr>
                <w:rFonts w:ascii="Times New Roman" w:hAnsi="Times New Roman"/>
                <w:b/>
                <w:bCs/>
              </w:rPr>
              <w:t>Мероприятия</w:t>
            </w:r>
          </w:p>
        </w:tc>
        <w:tc>
          <w:tcPr>
            <w:tcW w:w="5068" w:type="dxa"/>
          </w:tcPr>
          <w:p w:rsidR="00B41830" w:rsidRPr="007C0EF9" w:rsidRDefault="00682EA0" w:rsidP="00B41830">
            <w:pPr>
              <w:jc w:val="both"/>
              <w:rPr>
                <w:rFonts w:ascii="Times New Roman" w:hAnsi="Times New Roman"/>
              </w:rPr>
            </w:pPr>
            <w:r w:rsidRPr="007C0EF9">
              <w:rPr>
                <w:rFonts w:ascii="Times New Roman" w:hAnsi="Times New Roman"/>
                <w:b/>
                <w:bCs/>
              </w:rPr>
              <w:t xml:space="preserve"> Информация об исполнении</w:t>
            </w:r>
          </w:p>
        </w:tc>
      </w:tr>
      <w:tr w:rsidR="00B41830" w:rsidRPr="007C0EF9" w:rsidTr="00B41830">
        <w:tc>
          <w:tcPr>
            <w:tcW w:w="534" w:type="dxa"/>
          </w:tcPr>
          <w:p w:rsidR="00B41830" w:rsidRPr="007C0EF9" w:rsidRDefault="00C80AEA" w:rsidP="00B41830">
            <w:pPr>
              <w:jc w:val="both"/>
              <w:rPr>
                <w:rFonts w:ascii="Times New Roman" w:hAnsi="Times New Roman"/>
              </w:rPr>
            </w:pPr>
            <w:r w:rsidRPr="007C0EF9">
              <w:rPr>
                <w:rFonts w:ascii="Times New Roman" w:hAnsi="Times New Roman"/>
                <w:bCs/>
              </w:rPr>
              <w:t>1.</w:t>
            </w:r>
          </w:p>
        </w:tc>
        <w:tc>
          <w:tcPr>
            <w:tcW w:w="3969" w:type="dxa"/>
          </w:tcPr>
          <w:p w:rsidR="00B41830" w:rsidRPr="007C0EF9" w:rsidRDefault="00B41830" w:rsidP="003713E8">
            <w:pPr>
              <w:jc w:val="both"/>
              <w:rPr>
                <w:rFonts w:ascii="Times New Roman" w:hAnsi="Times New Roman"/>
              </w:rPr>
            </w:pPr>
            <w:r w:rsidRPr="007C0EF9">
              <w:rPr>
                <w:rFonts w:ascii="Times New Roman" w:hAnsi="Times New Roman"/>
              </w:rPr>
              <w:t>Актуализация и размещение на официальном сайте комитета образования в информационно-телекоммуникационной сети «Интернет» перечней нормативных правовых актов, содержащих обязательные требований</w:t>
            </w:r>
          </w:p>
        </w:tc>
        <w:tc>
          <w:tcPr>
            <w:tcW w:w="5068" w:type="dxa"/>
          </w:tcPr>
          <w:p w:rsidR="00682EA0" w:rsidRPr="007C0EF9" w:rsidRDefault="00682EA0" w:rsidP="00682EA0">
            <w:pPr>
              <w:pStyle w:val="Default"/>
              <w:jc w:val="both"/>
              <w:rPr>
                <w:sz w:val="20"/>
                <w:szCs w:val="20"/>
              </w:rPr>
            </w:pPr>
            <w:r w:rsidRPr="007C0EF9">
              <w:rPr>
                <w:sz w:val="20"/>
                <w:szCs w:val="20"/>
              </w:rPr>
              <w:t xml:space="preserve">Перечни правовых актов ведутся в целях: </w:t>
            </w:r>
          </w:p>
          <w:p w:rsidR="00682EA0" w:rsidRPr="007C0EF9" w:rsidRDefault="00682EA0" w:rsidP="00682EA0">
            <w:pPr>
              <w:pStyle w:val="Default"/>
              <w:jc w:val="both"/>
              <w:rPr>
                <w:sz w:val="20"/>
                <w:szCs w:val="20"/>
              </w:rPr>
            </w:pPr>
            <w:r w:rsidRPr="007C0EF9">
              <w:rPr>
                <w:sz w:val="20"/>
                <w:szCs w:val="20"/>
              </w:rPr>
              <w:t xml:space="preserve">актуализации информации о действующих и применяемых при проведении мероприятий по контролю требованиях законодательства  в сфере образования; </w:t>
            </w:r>
          </w:p>
          <w:p w:rsidR="00682EA0" w:rsidRPr="007C0EF9" w:rsidRDefault="00682EA0" w:rsidP="00682EA0">
            <w:pPr>
              <w:pStyle w:val="Default"/>
              <w:jc w:val="both"/>
              <w:rPr>
                <w:sz w:val="20"/>
                <w:szCs w:val="20"/>
              </w:rPr>
            </w:pPr>
            <w:r w:rsidRPr="007C0EF9">
              <w:rPr>
                <w:sz w:val="20"/>
                <w:szCs w:val="20"/>
              </w:rPr>
              <w:t xml:space="preserve">систематизации практики осуществления мероприятий по контролю специалистами отдела контроля и надзора, аттестованными экспертами, привлекаемыми к мероприятиям по контролю, в части приведения к единообразному пониманию предмета соответствующего вида государственного контроля (надзора) в сфере образования и массива требований законодательства об образовании, подлежащих проверке, </w:t>
            </w:r>
          </w:p>
          <w:p w:rsidR="00682EA0" w:rsidRPr="007C0EF9" w:rsidRDefault="00682EA0" w:rsidP="00682EA0">
            <w:pPr>
              <w:pStyle w:val="Default"/>
              <w:jc w:val="both"/>
              <w:rPr>
                <w:sz w:val="20"/>
                <w:szCs w:val="20"/>
              </w:rPr>
            </w:pPr>
            <w:r w:rsidRPr="007C0EF9">
              <w:rPr>
                <w:sz w:val="20"/>
                <w:szCs w:val="20"/>
              </w:rPr>
              <w:t xml:space="preserve">обеспечения доступности информации о требованиях законодательства об образовании для всех участников отношений в сфере образования. </w:t>
            </w:r>
          </w:p>
          <w:p w:rsidR="00682EA0" w:rsidRPr="007C0EF9" w:rsidRDefault="00682EA0" w:rsidP="00682EA0">
            <w:pPr>
              <w:pStyle w:val="Default"/>
              <w:jc w:val="both"/>
              <w:rPr>
                <w:sz w:val="20"/>
                <w:szCs w:val="20"/>
              </w:rPr>
            </w:pPr>
            <w:r w:rsidRPr="007C0EF9">
              <w:rPr>
                <w:sz w:val="20"/>
                <w:szCs w:val="20"/>
              </w:rPr>
              <w:t xml:space="preserve">Перечни правовых актов, а также их тексты размещены на официальном сайте комитета в разделе «Государственный контроль (надзор) в сфере образования, лицензионный контроль». </w:t>
            </w:r>
          </w:p>
          <w:p w:rsidR="00B41830" w:rsidRPr="007C0EF9" w:rsidRDefault="00682EA0" w:rsidP="00682EA0">
            <w:pPr>
              <w:jc w:val="both"/>
              <w:rPr>
                <w:rFonts w:ascii="Times New Roman" w:hAnsi="Times New Roman"/>
                <w:b/>
                <w:bCs/>
              </w:rPr>
            </w:pPr>
            <w:r w:rsidRPr="007C0EF9">
              <w:rPr>
                <w:rFonts w:ascii="Times New Roman" w:hAnsi="Times New Roman"/>
              </w:rPr>
              <w:t>При изменениях требований законодательства об образовании в данные перечни будут своевременно вноситься необходимые дополнения.</w:t>
            </w:r>
          </w:p>
        </w:tc>
      </w:tr>
      <w:tr w:rsidR="00682EA0" w:rsidRPr="007C0EF9" w:rsidTr="00B41830">
        <w:tc>
          <w:tcPr>
            <w:tcW w:w="534" w:type="dxa"/>
          </w:tcPr>
          <w:p w:rsidR="00682EA0" w:rsidRPr="007C0EF9" w:rsidRDefault="00682EA0" w:rsidP="00682EA0">
            <w:pPr>
              <w:jc w:val="both"/>
              <w:rPr>
                <w:rFonts w:ascii="Times New Roman" w:hAnsi="Times New Roman"/>
              </w:rPr>
            </w:pPr>
            <w:r w:rsidRPr="007C0EF9">
              <w:rPr>
                <w:rFonts w:ascii="Times New Roman" w:hAnsi="Times New Roman"/>
              </w:rPr>
              <w:t>2.</w:t>
            </w:r>
          </w:p>
        </w:tc>
        <w:tc>
          <w:tcPr>
            <w:tcW w:w="3969" w:type="dxa"/>
          </w:tcPr>
          <w:p w:rsidR="00682EA0" w:rsidRPr="007C0EF9" w:rsidRDefault="00682EA0" w:rsidP="00682EA0">
            <w:pPr>
              <w:jc w:val="both"/>
              <w:rPr>
                <w:rFonts w:ascii="Times New Roman" w:hAnsi="Times New Roman"/>
                <w:bCs/>
              </w:rPr>
            </w:pPr>
            <w:r w:rsidRPr="007C0EF9">
              <w:rPr>
                <w:rFonts w:ascii="Times New Roman" w:hAnsi="Times New Roman"/>
                <w:bCs/>
              </w:rPr>
              <w:t xml:space="preserve">Подготовка сообщений о содержании новых нормативных правовых актов, устанавливающих обязательные требования, комментариев о внесении изменений в действующие нормативные правовые акты, о сроках и порядке вступления их в действие </w:t>
            </w:r>
          </w:p>
          <w:p w:rsidR="00682EA0" w:rsidRPr="007C0EF9" w:rsidRDefault="00682EA0" w:rsidP="00682EA0">
            <w:pPr>
              <w:jc w:val="both"/>
              <w:rPr>
                <w:rFonts w:ascii="Times New Roman" w:hAnsi="Times New Roman"/>
                <w:b/>
                <w:bCs/>
              </w:rPr>
            </w:pPr>
          </w:p>
        </w:tc>
        <w:tc>
          <w:tcPr>
            <w:tcW w:w="5068" w:type="dxa"/>
          </w:tcPr>
          <w:p w:rsidR="00682EA0" w:rsidRPr="007C0EF9" w:rsidRDefault="00682EA0" w:rsidP="00682EA0">
            <w:pPr>
              <w:pStyle w:val="Default"/>
              <w:jc w:val="both"/>
              <w:rPr>
                <w:sz w:val="20"/>
                <w:szCs w:val="20"/>
              </w:rPr>
            </w:pPr>
            <w:r w:rsidRPr="007C0EF9">
              <w:rPr>
                <w:sz w:val="20"/>
                <w:szCs w:val="20"/>
              </w:rPr>
              <w:t xml:space="preserve">Комитет образования осуществляет постоянный мониторинг законодательства в сфере образования (далее - мониторинг) по вопросам: </w:t>
            </w:r>
          </w:p>
          <w:p w:rsidR="00682EA0" w:rsidRPr="007C0EF9" w:rsidRDefault="00682EA0" w:rsidP="00682EA0">
            <w:pPr>
              <w:pStyle w:val="Default"/>
              <w:jc w:val="both"/>
              <w:rPr>
                <w:sz w:val="20"/>
                <w:szCs w:val="20"/>
              </w:rPr>
            </w:pPr>
            <w:r w:rsidRPr="007C0EF9">
              <w:rPr>
                <w:sz w:val="20"/>
                <w:szCs w:val="20"/>
              </w:rPr>
              <w:t xml:space="preserve">содержания новых нормативных актов, устанавливающих требования законодательства об образовании, </w:t>
            </w:r>
          </w:p>
          <w:p w:rsidR="00682EA0" w:rsidRPr="007C0EF9" w:rsidRDefault="00682EA0" w:rsidP="00682EA0">
            <w:pPr>
              <w:pStyle w:val="Default"/>
              <w:jc w:val="both"/>
              <w:rPr>
                <w:sz w:val="20"/>
                <w:szCs w:val="20"/>
              </w:rPr>
            </w:pPr>
            <w:r w:rsidRPr="007C0EF9">
              <w:rPr>
                <w:sz w:val="20"/>
                <w:szCs w:val="20"/>
              </w:rPr>
              <w:t xml:space="preserve">внесения изменений </w:t>
            </w:r>
            <w:proofErr w:type="gramStart"/>
            <w:r w:rsidRPr="007C0EF9">
              <w:rPr>
                <w:sz w:val="20"/>
                <w:szCs w:val="20"/>
              </w:rPr>
              <w:t>в</w:t>
            </w:r>
            <w:proofErr w:type="gramEnd"/>
            <w:r w:rsidRPr="007C0EF9">
              <w:rPr>
                <w:sz w:val="20"/>
                <w:szCs w:val="20"/>
              </w:rPr>
              <w:t xml:space="preserve"> </w:t>
            </w:r>
            <w:proofErr w:type="gramStart"/>
            <w:r w:rsidRPr="007C0EF9">
              <w:rPr>
                <w:sz w:val="20"/>
                <w:szCs w:val="20"/>
              </w:rPr>
              <w:t>действующие</w:t>
            </w:r>
            <w:proofErr w:type="gramEnd"/>
            <w:r w:rsidRPr="007C0EF9">
              <w:rPr>
                <w:sz w:val="20"/>
                <w:szCs w:val="20"/>
              </w:rPr>
              <w:t xml:space="preserve"> нормативные правовые акты, сроках и порядке вступления их в действие. </w:t>
            </w:r>
          </w:p>
          <w:p w:rsidR="00682EA0" w:rsidRPr="007C0EF9" w:rsidRDefault="00682EA0" w:rsidP="00682EA0">
            <w:pPr>
              <w:jc w:val="both"/>
              <w:rPr>
                <w:rFonts w:ascii="Times New Roman" w:hAnsi="Times New Roman"/>
              </w:rPr>
            </w:pPr>
            <w:proofErr w:type="gramStart"/>
            <w:r w:rsidRPr="007C0EF9">
              <w:rPr>
                <w:rFonts w:ascii="Times New Roman" w:hAnsi="Times New Roman"/>
              </w:rPr>
              <w:t>При выявлении изменений в законодательстве об образовании подготавливаются информационные и (или) инструктивные письмам с целью распространения комментариев о содержании новых нормативных актов, устанавливающих требования законодательства об образовании, о внесенных изменениях в действующие нормативные правовые акты, сроках и порядке вступления их в действие, а также с рекомендациями о проведении необходимых организационных, технических мероприятий, направленных на внедрение и обеспечение соблюдения требований законодательства</w:t>
            </w:r>
            <w:proofErr w:type="gramEnd"/>
            <w:r w:rsidRPr="007C0EF9">
              <w:rPr>
                <w:rFonts w:ascii="Times New Roman" w:hAnsi="Times New Roman"/>
              </w:rPr>
              <w:t xml:space="preserve"> об образовании.</w:t>
            </w:r>
          </w:p>
          <w:p w:rsidR="00682EA0" w:rsidRPr="007C0EF9" w:rsidRDefault="00682EA0" w:rsidP="00682EA0">
            <w:pPr>
              <w:jc w:val="both"/>
              <w:rPr>
                <w:rFonts w:ascii="Times New Roman" w:hAnsi="Times New Roman"/>
                <w:b/>
                <w:bCs/>
              </w:rPr>
            </w:pPr>
            <w:r w:rsidRPr="007C0EF9">
              <w:rPr>
                <w:rFonts w:ascii="Times New Roman" w:hAnsi="Times New Roman"/>
                <w:bCs/>
              </w:rPr>
              <w:t>В 2020 году подготовлена – 21 информация с комментариями</w:t>
            </w:r>
          </w:p>
        </w:tc>
      </w:tr>
      <w:tr w:rsidR="00682EA0" w:rsidRPr="007C0EF9" w:rsidTr="00B41830">
        <w:tc>
          <w:tcPr>
            <w:tcW w:w="534" w:type="dxa"/>
          </w:tcPr>
          <w:p w:rsidR="00682EA0" w:rsidRPr="007C0EF9" w:rsidRDefault="00682EA0" w:rsidP="00682EA0">
            <w:pPr>
              <w:jc w:val="both"/>
              <w:rPr>
                <w:rFonts w:ascii="Times New Roman" w:hAnsi="Times New Roman"/>
              </w:rPr>
            </w:pPr>
            <w:r w:rsidRPr="007C0EF9">
              <w:rPr>
                <w:rFonts w:ascii="Times New Roman" w:hAnsi="Times New Roman"/>
              </w:rPr>
              <w:t>3.</w:t>
            </w:r>
          </w:p>
        </w:tc>
        <w:tc>
          <w:tcPr>
            <w:tcW w:w="3969" w:type="dxa"/>
          </w:tcPr>
          <w:p w:rsidR="00682EA0" w:rsidRPr="007C0EF9" w:rsidRDefault="00682EA0" w:rsidP="00682EA0">
            <w:pPr>
              <w:jc w:val="both"/>
              <w:rPr>
                <w:rFonts w:ascii="Times New Roman" w:hAnsi="Times New Roman"/>
              </w:rPr>
            </w:pPr>
            <w:r w:rsidRPr="007C0EF9">
              <w:rPr>
                <w:rFonts w:ascii="Times New Roman" w:hAnsi="Times New Roman"/>
              </w:rPr>
              <w:t>Размещение (актуализация) информации о типичных нарушениях обязательных требований в сфере образования в отношении образовательных</w:t>
            </w:r>
            <w:r w:rsidR="00A1258D" w:rsidRPr="007C0EF9">
              <w:rPr>
                <w:rFonts w:ascii="Times New Roman" w:hAnsi="Times New Roman"/>
              </w:rPr>
              <w:t xml:space="preserve"> учреждений.</w:t>
            </w:r>
          </w:p>
          <w:p w:rsidR="00682EA0" w:rsidRPr="007C0EF9" w:rsidRDefault="00682EA0" w:rsidP="00682EA0">
            <w:pPr>
              <w:jc w:val="both"/>
              <w:rPr>
                <w:rFonts w:ascii="Times New Roman" w:hAnsi="Times New Roman"/>
                <w:b/>
                <w:bCs/>
              </w:rPr>
            </w:pPr>
          </w:p>
        </w:tc>
        <w:tc>
          <w:tcPr>
            <w:tcW w:w="5068" w:type="dxa"/>
          </w:tcPr>
          <w:p w:rsidR="00A1258D" w:rsidRPr="007C0EF9" w:rsidRDefault="00A1258D" w:rsidP="00A1258D">
            <w:pPr>
              <w:pStyle w:val="Default"/>
              <w:jc w:val="both"/>
              <w:rPr>
                <w:sz w:val="20"/>
                <w:szCs w:val="20"/>
              </w:rPr>
            </w:pPr>
            <w:r w:rsidRPr="007C0EF9">
              <w:rPr>
                <w:sz w:val="20"/>
                <w:szCs w:val="20"/>
              </w:rPr>
              <w:t xml:space="preserve">«Банк типичных нарушений» поддерживается с целью: </w:t>
            </w:r>
          </w:p>
          <w:p w:rsidR="00A1258D" w:rsidRPr="007C0EF9" w:rsidRDefault="00A1258D" w:rsidP="00A1258D">
            <w:pPr>
              <w:pStyle w:val="Default"/>
              <w:jc w:val="both"/>
              <w:rPr>
                <w:sz w:val="20"/>
                <w:szCs w:val="20"/>
              </w:rPr>
            </w:pPr>
            <w:r w:rsidRPr="007C0EF9">
              <w:rPr>
                <w:sz w:val="20"/>
                <w:szCs w:val="20"/>
              </w:rPr>
              <w:t xml:space="preserve">анализа и прогнозирования состояния исполнения требований законодательства в сфере образования организациями, информирования участников отношений в сфере образования о выявляемых типичных нарушениях законодательства об образовании. </w:t>
            </w:r>
          </w:p>
          <w:p w:rsidR="00A1258D" w:rsidRPr="007C0EF9" w:rsidRDefault="00A1258D" w:rsidP="00A1258D">
            <w:pPr>
              <w:pStyle w:val="Default"/>
              <w:jc w:val="both"/>
              <w:rPr>
                <w:sz w:val="20"/>
                <w:szCs w:val="20"/>
              </w:rPr>
            </w:pPr>
            <w:r w:rsidRPr="007C0EF9">
              <w:rPr>
                <w:sz w:val="20"/>
                <w:szCs w:val="20"/>
              </w:rPr>
              <w:t xml:space="preserve">Поддержка «банка типичных нарушений законодательства в сфере образования» осуществляется постоянно посредством анализа проведенных мероприятий по контролю. </w:t>
            </w:r>
          </w:p>
          <w:p w:rsidR="00A1258D" w:rsidRPr="007C0EF9" w:rsidRDefault="00A1258D" w:rsidP="00682EA0">
            <w:pPr>
              <w:pStyle w:val="a8"/>
              <w:jc w:val="both"/>
              <w:rPr>
                <w:sz w:val="20"/>
              </w:rPr>
            </w:pPr>
            <w:r w:rsidRPr="007C0EF9">
              <w:rPr>
                <w:sz w:val="20"/>
              </w:rPr>
              <w:t>«Банк типичных нарушений законодательства  в сфере образования» размещается на официальном сайте комитета образования.</w:t>
            </w:r>
          </w:p>
          <w:p w:rsidR="00682EA0" w:rsidRPr="007C0EF9" w:rsidRDefault="00682EA0" w:rsidP="00682EA0">
            <w:pPr>
              <w:pStyle w:val="a8"/>
              <w:jc w:val="both"/>
              <w:rPr>
                <w:sz w:val="20"/>
              </w:rPr>
            </w:pPr>
            <w:r w:rsidRPr="007C0EF9">
              <w:rPr>
                <w:sz w:val="20"/>
              </w:rPr>
              <w:t>Подготовлены:</w:t>
            </w:r>
          </w:p>
          <w:p w:rsidR="00682EA0" w:rsidRPr="007C0EF9" w:rsidRDefault="00682EA0" w:rsidP="00682EA0">
            <w:pPr>
              <w:pStyle w:val="a8"/>
              <w:jc w:val="both"/>
              <w:rPr>
                <w:sz w:val="20"/>
              </w:rPr>
            </w:pPr>
            <w:r w:rsidRPr="007C0EF9">
              <w:rPr>
                <w:sz w:val="20"/>
              </w:rPr>
              <w:t>типичные нарушения обязательных требований законодательства Российской Федерации в сфере образования в деятельности образовательных организаций, реализующих программы дошкольного образования в 2020 году;</w:t>
            </w:r>
          </w:p>
          <w:p w:rsidR="00682EA0" w:rsidRPr="007C0EF9" w:rsidRDefault="00682EA0" w:rsidP="00682EA0">
            <w:pPr>
              <w:pStyle w:val="a8"/>
              <w:jc w:val="both"/>
              <w:rPr>
                <w:sz w:val="20"/>
              </w:rPr>
            </w:pPr>
            <w:r w:rsidRPr="007C0EF9">
              <w:rPr>
                <w:sz w:val="20"/>
              </w:rPr>
              <w:t xml:space="preserve">типичные нарушения обязательных требований законодательства Российской Федерации в сфере образования в деятельности образовательных организаций, реализующих программы  начального общего, основного общего, среднего общего образования в </w:t>
            </w:r>
            <w:r w:rsidR="00A1258D" w:rsidRPr="007C0EF9">
              <w:rPr>
                <w:sz w:val="20"/>
              </w:rPr>
              <w:t xml:space="preserve">период </w:t>
            </w:r>
            <w:r w:rsidRPr="007C0EF9">
              <w:rPr>
                <w:sz w:val="20"/>
              </w:rPr>
              <w:t>2020 го</w:t>
            </w:r>
            <w:r w:rsidR="00A1258D" w:rsidRPr="007C0EF9">
              <w:rPr>
                <w:sz w:val="20"/>
              </w:rPr>
              <w:t>ду.</w:t>
            </w:r>
          </w:p>
        </w:tc>
      </w:tr>
      <w:tr w:rsidR="00682EA0" w:rsidRPr="007C0EF9" w:rsidTr="00B41830">
        <w:tc>
          <w:tcPr>
            <w:tcW w:w="534" w:type="dxa"/>
          </w:tcPr>
          <w:p w:rsidR="00682EA0" w:rsidRPr="007C0EF9" w:rsidRDefault="00682EA0" w:rsidP="00682EA0">
            <w:pPr>
              <w:jc w:val="both"/>
              <w:rPr>
                <w:rFonts w:ascii="Times New Roman" w:hAnsi="Times New Roman"/>
              </w:rPr>
            </w:pPr>
            <w:r w:rsidRPr="007C0EF9">
              <w:rPr>
                <w:rFonts w:ascii="Times New Roman" w:hAnsi="Times New Roman"/>
              </w:rPr>
              <w:t>4.</w:t>
            </w:r>
          </w:p>
        </w:tc>
        <w:tc>
          <w:tcPr>
            <w:tcW w:w="3969" w:type="dxa"/>
          </w:tcPr>
          <w:p w:rsidR="00682EA0" w:rsidRPr="007C0EF9" w:rsidRDefault="00682EA0" w:rsidP="00682EA0">
            <w:pPr>
              <w:jc w:val="both"/>
              <w:rPr>
                <w:rFonts w:ascii="Times New Roman" w:hAnsi="Times New Roman"/>
              </w:rPr>
            </w:pPr>
            <w:r w:rsidRPr="007C0EF9">
              <w:rPr>
                <w:rFonts w:ascii="Times New Roman" w:hAnsi="Times New Roman"/>
                <w:bCs/>
              </w:rPr>
              <w:t xml:space="preserve">Организация и проведение совещаний, семинаров, круглых столов с целью </w:t>
            </w:r>
            <w:proofErr w:type="gramStart"/>
            <w:r w:rsidRPr="007C0EF9">
              <w:rPr>
                <w:rFonts w:ascii="Times New Roman" w:hAnsi="Times New Roman"/>
                <w:bCs/>
              </w:rPr>
              <w:t>обсуждения актуальных вопросов соблюдения требований законодательства</w:t>
            </w:r>
            <w:proofErr w:type="gramEnd"/>
            <w:r w:rsidRPr="007C0EF9">
              <w:rPr>
                <w:rFonts w:ascii="Times New Roman" w:hAnsi="Times New Roman"/>
                <w:bCs/>
              </w:rPr>
              <w:t xml:space="preserve"> об образовании</w:t>
            </w:r>
          </w:p>
          <w:p w:rsidR="00682EA0" w:rsidRPr="007C0EF9" w:rsidRDefault="00682EA0" w:rsidP="00682EA0">
            <w:pPr>
              <w:ind w:firstLine="709"/>
              <w:jc w:val="both"/>
              <w:rPr>
                <w:rFonts w:ascii="Times New Roman" w:hAnsi="Times New Roman"/>
                <w:b/>
                <w:bCs/>
              </w:rPr>
            </w:pPr>
          </w:p>
        </w:tc>
        <w:tc>
          <w:tcPr>
            <w:tcW w:w="5068" w:type="dxa"/>
          </w:tcPr>
          <w:p w:rsidR="00682EA0" w:rsidRPr="007C0EF9" w:rsidRDefault="00682EA0" w:rsidP="00682EA0">
            <w:pPr>
              <w:pStyle w:val="Default"/>
              <w:jc w:val="both"/>
              <w:rPr>
                <w:sz w:val="20"/>
                <w:szCs w:val="20"/>
              </w:rPr>
            </w:pPr>
            <w:r w:rsidRPr="007C0EF9">
              <w:rPr>
                <w:sz w:val="20"/>
                <w:szCs w:val="20"/>
              </w:rPr>
              <w:t xml:space="preserve">Мероприятия проводятся по актуальным вопросам: </w:t>
            </w:r>
          </w:p>
          <w:p w:rsidR="00682EA0" w:rsidRPr="007C0EF9" w:rsidRDefault="00682EA0" w:rsidP="00682EA0">
            <w:pPr>
              <w:pStyle w:val="Default"/>
              <w:jc w:val="both"/>
              <w:rPr>
                <w:sz w:val="20"/>
                <w:szCs w:val="20"/>
              </w:rPr>
            </w:pPr>
            <w:r w:rsidRPr="007C0EF9">
              <w:rPr>
                <w:sz w:val="20"/>
                <w:szCs w:val="20"/>
              </w:rPr>
              <w:t xml:space="preserve">соблюдения законодательства об образовании, в т.ч. с целью распространения комментариев о содержании новых нормативных актов, устанавливающих требования законодательства  в сфере образования, о внесенных изменениях в действующие нормативные правовые акты, сроках и порядке вступления их в действие, </w:t>
            </w:r>
          </w:p>
          <w:p w:rsidR="00682EA0" w:rsidRPr="007C0EF9" w:rsidRDefault="00682EA0" w:rsidP="00682EA0">
            <w:pPr>
              <w:jc w:val="both"/>
              <w:rPr>
                <w:rFonts w:ascii="Times New Roman" w:hAnsi="Times New Roman"/>
              </w:rPr>
            </w:pPr>
            <w:proofErr w:type="gramStart"/>
            <w:r w:rsidRPr="007C0EF9">
              <w:rPr>
                <w:rFonts w:ascii="Times New Roman" w:hAnsi="Times New Roman"/>
              </w:rPr>
              <w:t>анализа итогов мероприятий по контролю, в т.ч. с целью обобщения практики осуществления государственного контроля (надзора) в сфере образования за определенный период, с указанием наиболее часто встречающихся случаев нарушений требований законодательства об образовании, с рекомендациями в отношении мер, которые должны приниматься объектами контроля и их учредителями в целях недопущения таких нарушений.</w:t>
            </w:r>
            <w:proofErr w:type="gramEnd"/>
          </w:p>
          <w:p w:rsidR="00682EA0" w:rsidRPr="007C0EF9" w:rsidRDefault="00682EA0" w:rsidP="00682EA0">
            <w:pPr>
              <w:jc w:val="both"/>
              <w:rPr>
                <w:rFonts w:ascii="Times New Roman" w:hAnsi="Times New Roman"/>
              </w:rPr>
            </w:pPr>
            <w:r w:rsidRPr="007C0EF9">
              <w:rPr>
                <w:rFonts w:ascii="Times New Roman" w:hAnsi="Times New Roman"/>
              </w:rPr>
              <w:t>Проведены совещания:</w:t>
            </w:r>
          </w:p>
          <w:p w:rsidR="00682EA0" w:rsidRPr="007C0EF9" w:rsidRDefault="00682EA0" w:rsidP="00682EA0">
            <w:pPr>
              <w:jc w:val="both"/>
              <w:rPr>
                <w:rFonts w:ascii="Times New Roman" w:hAnsi="Times New Roman"/>
              </w:rPr>
            </w:pPr>
            <w:r w:rsidRPr="007C0EF9">
              <w:rPr>
                <w:rFonts w:ascii="Times New Roman" w:hAnsi="Times New Roman"/>
              </w:rPr>
              <w:t xml:space="preserve">для специалистов органов местного самоуправления, осуществляющих управление в сфере образования: «Использование </w:t>
            </w:r>
            <w:proofErr w:type="gramStart"/>
            <w:r w:rsidRPr="007C0EF9">
              <w:rPr>
                <w:rFonts w:ascii="Times New Roman" w:hAnsi="Times New Roman"/>
              </w:rPr>
              <w:t>ресурсов региональной Программы профилактики нарушений законодательства</w:t>
            </w:r>
            <w:proofErr w:type="gramEnd"/>
            <w:r w:rsidRPr="007C0EF9">
              <w:rPr>
                <w:rFonts w:ascii="Times New Roman" w:hAnsi="Times New Roman"/>
              </w:rPr>
              <w:t xml:space="preserve"> об образовании для повышения эффективности управления качеством образования»;</w:t>
            </w:r>
          </w:p>
          <w:p w:rsidR="00682EA0" w:rsidRPr="007C0EF9" w:rsidRDefault="00682EA0" w:rsidP="00682EA0">
            <w:pPr>
              <w:jc w:val="both"/>
              <w:rPr>
                <w:rFonts w:ascii="Times New Roman" w:hAnsi="Times New Roman"/>
              </w:rPr>
            </w:pPr>
            <w:r w:rsidRPr="007C0EF9">
              <w:rPr>
                <w:rFonts w:ascii="Times New Roman" w:hAnsi="Times New Roman"/>
              </w:rPr>
              <w:t>для специалистов органов местного самоуправления, осуществляющих управление в сфере образования:                    «О соблюдении обязательных требований законодательства Российской Федерации в сфере образования учреждениями, реализующими общеобразовательные программы дошкольного образования»;</w:t>
            </w:r>
          </w:p>
          <w:p w:rsidR="00682EA0" w:rsidRPr="007C0EF9" w:rsidRDefault="00682EA0" w:rsidP="00682EA0">
            <w:pPr>
              <w:jc w:val="both"/>
              <w:rPr>
                <w:rFonts w:ascii="Times New Roman" w:hAnsi="Times New Roman"/>
              </w:rPr>
            </w:pPr>
            <w:r w:rsidRPr="007C0EF9">
              <w:rPr>
                <w:rFonts w:ascii="Times New Roman" w:hAnsi="Times New Roman"/>
              </w:rPr>
              <w:t>для специалистов органов местного самоуправления, осуществляющих управление в сфере образования: «Осуществление федерального государственного контроля качества образования»;</w:t>
            </w:r>
          </w:p>
          <w:p w:rsidR="00682EA0" w:rsidRPr="007C0EF9" w:rsidRDefault="00682EA0" w:rsidP="00682EA0">
            <w:pPr>
              <w:jc w:val="both"/>
              <w:rPr>
                <w:rFonts w:ascii="Times New Roman" w:eastAsia="Times New Roman" w:hAnsi="Times New Roman"/>
              </w:rPr>
            </w:pPr>
            <w:r w:rsidRPr="007C0EF9">
              <w:rPr>
                <w:rFonts w:ascii="Times New Roman" w:eastAsia="Times New Roman" w:hAnsi="Times New Roman"/>
              </w:rPr>
              <w:t xml:space="preserve">с руководителями муниципальных органов управления образования «Об организации и обеспечении </w:t>
            </w:r>
            <w:proofErr w:type="gramStart"/>
            <w:r w:rsidRPr="007C0EF9">
              <w:rPr>
                <w:rFonts w:ascii="Times New Roman" w:eastAsia="Times New Roman" w:hAnsi="Times New Roman"/>
              </w:rPr>
              <w:t>объективности проведения процедур оценки качества</w:t>
            </w:r>
            <w:proofErr w:type="gramEnd"/>
            <w:r w:rsidRPr="007C0EF9">
              <w:rPr>
                <w:rFonts w:ascii="Times New Roman" w:eastAsia="Times New Roman" w:hAnsi="Times New Roman"/>
              </w:rPr>
              <w:t xml:space="preserve"> образования в 2020 году»; </w:t>
            </w:r>
          </w:p>
          <w:p w:rsidR="00682EA0" w:rsidRPr="007C0EF9" w:rsidRDefault="00682EA0" w:rsidP="00682EA0">
            <w:pPr>
              <w:jc w:val="both"/>
              <w:rPr>
                <w:rFonts w:ascii="Times New Roman" w:eastAsia="Times New Roman" w:hAnsi="Times New Roman"/>
              </w:rPr>
            </w:pPr>
            <w:r w:rsidRPr="007C0EF9">
              <w:rPr>
                <w:rFonts w:ascii="Times New Roman" w:eastAsia="Times New Roman" w:hAnsi="Times New Roman"/>
              </w:rPr>
              <w:t>с руководителями учреждений, подведомственных комитету образования «</w:t>
            </w:r>
            <w:r w:rsidRPr="007C0EF9">
              <w:rPr>
                <w:rFonts w:ascii="Times New Roman" w:eastAsia="Times New Roman" w:hAnsi="Times New Roman"/>
                <w:kern w:val="36"/>
              </w:rPr>
              <w:t xml:space="preserve">О проведении независимой </w:t>
            </w:r>
            <w:proofErr w:type="gramStart"/>
            <w:r w:rsidRPr="007C0EF9">
              <w:rPr>
                <w:rFonts w:ascii="Times New Roman" w:eastAsia="Times New Roman" w:hAnsi="Times New Roman"/>
                <w:kern w:val="36"/>
              </w:rPr>
              <w:t>оценки качества условий осуществления образовательной деятельности</w:t>
            </w:r>
            <w:proofErr w:type="gramEnd"/>
            <w:r w:rsidRPr="007C0EF9">
              <w:rPr>
                <w:rFonts w:ascii="Times New Roman" w:eastAsia="Times New Roman" w:hAnsi="Times New Roman"/>
                <w:kern w:val="36"/>
              </w:rPr>
              <w:t xml:space="preserve"> организациями, осуществляющими образовательную деятельность на территории Еврейской автономной области в 2020 году»;</w:t>
            </w:r>
          </w:p>
          <w:p w:rsidR="00682EA0" w:rsidRPr="007C0EF9" w:rsidRDefault="00682EA0" w:rsidP="00682EA0">
            <w:pPr>
              <w:jc w:val="both"/>
              <w:rPr>
                <w:rFonts w:ascii="Times New Roman" w:hAnsi="Times New Roman"/>
              </w:rPr>
            </w:pPr>
            <w:r w:rsidRPr="007C0EF9">
              <w:rPr>
                <w:rFonts w:ascii="Times New Roman" w:hAnsi="Times New Roman"/>
              </w:rPr>
              <w:t>с руководителями образовательных учреждений «Контроль и надзор в сфере образования: результаты и перспективы»;</w:t>
            </w:r>
          </w:p>
          <w:p w:rsidR="00682EA0" w:rsidRPr="007C0EF9" w:rsidRDefault="00682EA0" w:rsidP="00682EA0">
            <w:pPr>
              <w:jc w:val="both"/>
              <w:rPr>
                <w:rFonts w:ascii="Times New Roman" w:hAnsi="Times New Roman"/>
              </w:rPr>
            </w:pPr>
            <w:r w:rsidRPr="007C0EF9">
              <w:rPr>
                <w:rFonts w:ascii="Times New Roman" w:hAnsi="Times New Roman"/>
              </w:rPr>
              <w:t xml:space="preserve">приняли участие в заседании с директорами школ городского округа по вопросам </w:t>
            </w:r>
            <w:r w:rsidRPr="007C0EF9">
              <w:rPr>
                <w:rFonts w:ascii="Times New Roman" w:eastAsia="Times New Roman" w:hAnsi="Times New Roman"/>
              </w:rPr>
              <w:t>наиболее часто встречающихся нарушений</w:t>
            </w:r>
            <w:r w:rsidRPr="007C0EF9">
              <w:rPr>
                <w:rFonts w:ascii="Times New Roman" w:hAnsi="Times New Roman"/>
              </w:rPr>
              <w:t xml:space="preserve"> обязательных требований законодательства Российской Федерации в сфере образования</w:t>
            </w:r>
          </w:p>
        </w:tc>
      </w:tr>
      <w:tr w:rsidR="00682EA0" w:rsidRPr="007C0EF9" w:rsidTr="00B41830">
        <w:tc>
          <w:tcPr>
            <w:tcW w:w="534" w:type="dxa"/>
          </w:tcPr>
          <w:p w:rsidR="00682EA0" w:rsidRPr="007C0EF9" w:rsidRDefault="00682EA0" w:rsidP="00682EA0">
            <w:pPr>
              <w:jc w:val="both"/>
              <w:rPr>
                <w:rFonts w:ascii="Times New Roman" w:hAnsi="Times New Roman"/>
              </w:rPr>
            </w:pPr>
            <w:r w:rsidRPr="007C0EF9">
              <w:rPr>
                <w:rFonts w:ascii="Times New Roman" w:hAnsi="Times New Roman"/>
              </w:rPr>
              <w:t>5.</w:t>
            </w:r>
          </w:p>
        </w:tc>
        <w:tc>
          <w:tcPr>
            <w:tcW w:w="3969" w:type="dxa"/>
          </w:tcPr>
          <w:p w:rsidR="00682EA0" w:rsidRPr="007C0EF9" w:rsidRDefault="00682EA0" w:rsidP="00682EA0">
            <w:pPr>
              <w:jc w:val="both"/>
              <w:rPr>
                <w:rFonts w:ascii="Times New Roman" w:hAnsi="Times New Roman"/>
              </w:rPr>
            </w:pPr>
            <w:r w:rsidRPr="007C0EF9">
              <w:rPr>
                <w:rFonts w:ascii="Times New Roman" w:hAnsi="Times New Roman"/>
                <w:bCs/>
              </w:rPr>
              <w:t>Проведение разъяснительной работы и консультационной работы по вопросам  контрольно-надзорной деятельности</w:t>
            </w:r>
          </w:p>
        </w:tc>
        <w:tc>
          <w:tcPr>
            <w:tcW w:w="5068" w:type="dxa"/>
          </w:tcPr>
          <w:p w:rsidR="00682EA0" w:rsidRPr="007C0EF9" w:rsidRDefault="00682EA0" w:rsidP="00682EA0">
            <w:pPr>
              <w:jc w:val="both"/>
              <w:rPr>
                <w:rFonts w:ascii="Times New Roman" w:hAnsi="Times New Roman"/>
              </w:rPr>
            </w:pPr>
            <w:r w:rsidRPr="007C0EF9">
              <w:rPr>
                <w:rFonts w:ascii="Times New Roman" w:hAnsi="Times New Roman"/>
              </w:rPr>
              <w:t>Разъяснение при проведении проверочных мероприятий объектам контроля требований законодательства об образовании, а также порядка проведения контрольного мероприятия, прав и обязанностей объекта контроля и должностных лиц комитета в ходе проверки</w:t>
            </w:r>
          </w:p>
          <w:p w:rsidR="00EB7246" w:rsidRPr="007C0EF9" w:rsidRDefault="00EB7246" w:rsidP="00682EA0">
            <w:pPr>
              <w:jc w:val="both"/>
              <w:rPr>
                <w:rFonts w:ascii="Times New Roman" w:hAnsi="Times New Roman"/>
                <w:b/>
                <w:bCs/>
                <w:color w:val="FF0000"/>
              </w:rPr>
            </w:pPr>
            <w:r w:rsidRPr="007C0EF9">
              <w:rPr>
                <w:rFonts w:ascii="Times New Roman" w:hAnsi="Times New Roman"/>
              </w:rPr>
              <w:t xml:space="preserve">(проведено </w:t>
            </w:r>
            <w:r w:rsidR="000F5218" w:rsidRPr="007C0EF9">
              <w:rPr>
                <w:rFonts w:ascii="Times New Roman" w:hAnsi="Times New Roman"/>
              </w:rPr>
              <w:t>15 разъяснений)</w:t>
            </w:r>
          </w:p>
        </w:tc>
      </w:tr>
      <w:tr w:rsidR="00682EA0" w:rsidRPr="007C0EF9" w:rsidTr="00B41830">
        <w:tc>
          <w:tcPr>
            <w:tcW w:w="534" w:type="dxa"/>
          </w:tcPr>
          <w:p w:rsidR="00682EA0" w:rsidRPr="007C0EF9" w:rsidRDefault="00682EA0" w:rsidP="00682EA0">
            <w:pPr>
              <w:jc w:val="both"/>
              <w:rPr>
                <w:rFonts w:ascii="Times New Roman" w:hAnsi="Times New Roman"/>
              </w:rPr>
            </w:pPr>
            <w:r w:rsidRPr="007C0EF9">
              <w:rPr>
                <w:rFonts w:ascii="Times New Roman" w:hAnsi="Times New Roman"/>
              </w:rPr>
              <w:t>6.</w:t>
            </w:r>
          </w:p>
        </w:tc>
        <w:tc>
          <w:tcPr>
            <w:tcW w:w="3969" w:type="dxa"/>
          </w:tcPr>
          <w:p w:rsidR="00682EA0" w:rsidRPr="007C0EF9" w:rsidRDefault="00682EA0" w:rsidP="00682EA0">
            <w:pPr>
              <w:jc w:val="both"/>
              <w:rPr>
                <w:rFonts w:ascii="Times New Roman" w:hAnsi="Times New Roman"/>
                <w:bCs/>
              </w:rPr>
            </w:pPr>
            <w:r w:rsidRPr="007C0EF9">
              <w:rPr>
                <w:rFonts w:ascii="Times New Roman" w:hAnsi="Times New Roman"/>
                <w:bCs/>
              </w:rPr>
              <w:t>Подготовка и утверждение обобщения и анализа правоприменительной практики контрольно-надзорной деятельности</w:t>
            </w:r>
          </w:p>
          <w:p w:rsidR="00682EA0" w:rsidRPr="007C0EF9" w:rsidRDefault="00682EA0" w:rsidP="00682EA0">
            <w:pPr>
              <w:jc w:val="both"/>
              <w:rPr>
                <w:rFonts w:ascii="Times New Roman" w:hAnsi="Times New Roman"/>
                <w:b/>
                <w:bCs/>
              </w:rPr>
            </w:pPr>
          </w:p>
        </w:tc>
        <w:tc>
          <w:tcPr>
            <w:tcW w:w="5068" w:type="dxa"/>
          </w:tcPr>
          <w:p w:rsidR="00682EA0" w:rsidRPr="007C0EF9" w:rsidRDefault="00682EA0" w:rsidP="00682EA0">
            <w:pPr>
              <w:jc w:val="both"/>
              <w:rPr>
                <w:rFonts w:ascii="Times New Roman" w:hAnsi="Times New Roman"/>
                <w:b/>
                <w:bCs/>
              </w:rPr>
            </w:pPr>
            <w:r w:rsidRPr="007C0EF9">
              <w:rPr>
                <w:rFonts w:ascii="Times New Roman" w:hAnsi="Times New Roman"/>
                <w:bCs/>
              </w:rPr>
              <w:t>Размещение результатов обобщения и анализа правоприменительной практики контрольно-надзорной деятельности на официальном сайте комитета образования в информационно - телекоммуникационной сети «Интернет» в разделе «Государственный контрол</w:t>
            </w:r>
            <w:proofErr w:type="gramStart"/>
            <w:r w:rsidRPr="007C0EF9">
              <w:rPr>
                <w:rFonts w:ascii="Times New Roman" w:hAnsi="Times New Roman"/>
                <w:bCs/>
              </w:rPr>
              <w:t>ь(</w:t>
            </w:r>
            <w:proofErr w:type="gramEnd"/>
            <w:r w:rsidRPr="007C0EF9">
              <w:rPr>
                <w:rFonts w:ascii="Times New Roman" w:hAnsi="Times New Roman"/>
                <w:bCs/>
              </w:rPr>
              <w:t>надзор) в сфере образования.</w:t>
            </w:r>
          </w:p>
        </w:tc>
      </w:tr>
      <w:tr w:rsidR="00682EA0" w:rsidRPr="007C0EF9" w:rsidTr="00B41830">
        <w:tc>
          <w:tcPr>
            <w:tcW w:w="534" w:type="dxa"/>
          </w:tcPr>
          <w:p w:rsidR="00682EA0" w:rsidRPr="007C0EF9" w:rsidRDefault="00682EA0" w:rsidP="00682EA0">
            <w:pPr>
              <w:jc w:val="both"/>
              <w:rPr>
                <w:rFonts w:ascii="Times New Roman" w:hAnsi="Times New Roman"/>
              </w:rPr>
            </w:pPr>
            <w:r w:rsidRPr="007C0EF9">
              <w:rPr>
                <w:rFonts w:ascii="Times New Roman" w:hAnsi="Times New Roman"/>
              </w:rPr>
              <w:t>7.</w:t>
            </w:r>
          </w:p>
        </w:tc>
        <w:tc>
          <w:tcPr>
            <w:tcW w:w="3969" w:type="dxa"/>
          </w:tcPr>
          <w:p w:rsidR="00682EA0" w:rsidRPr="007C0EF9" w:rsidRDefault="00682EA0" w:rsidP="00682EA0">
            <w:pPr>
              <w:jc w:val="both"/>
              <w:rPr>
                <w:rFonts w:ascii="Times New Roman" w:hAnsi="Times New Roman"/>
              </w:rPr>
            </w:pPr>
            <w:r w:rsidRPr="007C0EF9">
              <w:rPr>
                <w:rFonts w:ascii="Times New Roman" w:hAnsi="Times New Roman"/>
              </w:rPr>
              <w:t>Организация и проведение публичного обсуждения результатов правоприменительной практики законодательства об образовании</w:t>
            </w:r>
          </w:p>
          <w:p w:rsidR="00682EA0" w:rsidRPr="007C0EF9" w:rsidRDefault="00682EA0" w:rsidP="00682EA0">
            <w:pPr>
              <w:jc w:val="both"/>
              <w:rPr>
                <w:rFonts w:ascii="Times New Roman" w:hAnsi="Times New Roman"/>
                <w:b/>
                <w:bCs/>
              </w:rPr>
            </w:pPr>
          </w:p>
        </w:tc>
        <w:tc>
          <w:tcPr>
            <w:tcW w:w="5068" w:type="dxa"/>
          </w:tcPr>
          <w:p w:rsidR="00682EA0" w:rsidRPr="007C0EF9" w:rsidRDefault="00682EA0" w:rsidP="00682EA0">
            <w:pPr>
              <w:jc w:val="both"/>
              <w:rPr>
                <w:rFonts w:ascii="Times New Roman" w:hAnsi="Times New Roman"/>
              </w:rPr>
            </w:pPr>
            <w:r w:rsidRPr="007C0EF9">
              <w:rPr>
                <w:rFonts w:ascii="Times New Roman" w:hAnsi="Times New Roman"/>
              </w:rPr>
              <w:t>Обеспечение регулярного (не реже одного раза в год) обобщения и анализа правоприменительной практики</w:t>
            </w:r>
          </w:p>
          <w:p w:rsidR="00682EA0" w:rsidRPr="007C0EF9" w:rsidRDefault="00682EA0" w:rsidP="00682EA0">
            <w:pPr>
              <w:jc w:val="both"/>
              <w:rPr>
                <w:rFonts w:ascii="Times New Roman" w:hAnsi="Times New Roman"/>
              </w:rPr>
            </w:pPr>
            <w:r w:rsidRPr="007C0EF9">
              <w:rPr>
                <w:rFonts w:ascii="Times New Roman" w:hAnsi="Times New Roman"/>
              </w:rPr>
              <w:t xml:space="preserve"> государственного контроля (надзора) в сфере образования осуществлялось в отношении организаций, </w:t>
            </w:r>
          </w:p>
          <w:p w:rsidR="00682EA0" w:rsidRPr="007C0EF9" w:rsidRDefault="00682EA0" w:rsidP="00682EA0">
            <w:pPr>
              <w:jc w:val="both"/>
              <w:rPr>
                <w:rFonts w:ascii="Times New Roman" w:hAnsi="Times New Roman"/>
              </w:rPr>
            </w:pPr>
            <w:proofErr w:type="gramStart"/>
            <w:r w:rsidRPr="007C0EF9">
              <w:rPr>
                <w:rFonts w:ascii="Times New Roman" w:hAnsi="Times New Roman"/>
              </w:rPr>
              <w:t>осуществляющих</w:t>
            </w:r>
            <w:proofErr w:type="gramEnd"/>
            <w:r w:rsidRPr="007C0EF9">
              <w:rPr>
                <w:rFonts w:ascii="Times New Roman" w:hAnsi="Times New Roman"/>
              </w:rPr>
              <w:t xml:space="preserve"> образовательную деятельность по образовательным программам дошкольного образования, начального общего, основного общего, среднего общего образования.</w:t>
            </w:r>
          </w:p>
          <w:p w:rsidR="00682EA0" w:rsidRPr="007C0EF9" w:rsidRDefault="00682EA0" w:rsidP="00682EA0">
            <w:pPr>
              <w:pStyle w:val="Default"/>
              <w:jc w:val="both"/>
              <w:rPr>
                <w:sz w:val="20"/>
                <w:szCs w:val="20"/>
              </w:rPr>
            </w:pPr>
            <w:r w:rsidRPr="007C0EF9">
              <w:rPr>
                <w:sz w:val="20"/>
                <w:szCs w:val="20"/>
              </w:rPr>
              <w:t xml:space="preserve">Представление участникам отношений в сфере образования результатов обобщения и анализа правоприменительной практики государственного контроля (надзора) в сфере образования осуществляется посредством: </w:t>
            </w:r>
          </w:p>
          <w:p w:rsidR="00682EA0" w:rsidRPr="007C0EF9" w:rsidRDefault="00682EA0" w:rsidP="00682EA0">
            <w:pPr>
              <w:pStyle w:val="Default"/>
              <w:jc w:val="both"/>
              <w:rPr>
                <w:sz w:val="20"/>
                <w:szCs w:val="20"/>
              </w:rPr>
            </w:pPr>
            <w:r w:rsidRPr="007C0EF9">
              <w:rPr>
                <w:sz w:val="20"/>
                <w:szCs w:val="20"/>
              </w:rPr>
              <w:t xml:space="preserve">презентации на ежегодных совещаниях по вопросам обобщения практики проведения мероприятий по контролю, </w:t>
            </w:r>
          </w:p>
          <w:p w:rsidR="00682EA0" w:rsidRPr="007C0EF9" w:rsidRDefault="00682EA0" w:rsidP="00682EA0">
            <w:pPr>
              <w:pStyle w:val="Default"/>
              <w:jc w:val="both"/>
              <w:rPr>
                <w:sz w:val="20"/>
                <w:szCs w:val="20"/>
              </w:rPr>
            </w:pPr>
            <w:r w:rsidRPr="007C0EF9">
              <w:rPr>
                <w:sz w:val="20"/>
                <w:szCs w:val="20"/>
              </w:rPr>
              <w:t xml:space="preserve">публикации на официальном сайте комитета, </w:t>
            </w:r>
          </w:p>
          <w:p w:rsidR="00682EA0" w:rsidRPr="007C0EF9" w:rsidRDefault="00682EA0" w:rsidP="00682EA0">
            <w:pPr>
              <w:pStyle w:val="Default"/>
              <w:jc w:val="both"/>
              <w:rPr>
                <w:sz w:val="20"/>
                <w:szCs w:val="20"/>
              </w:rPr>
            </w:pPr>
            <w:r w:rsidRPr="007C0EF9">
              <w:rPr>
                <w:sz w:val="20"/>
                <w:szCs w:val="20"/>
              </w:rPr>
              <w:t xml:space="preserve">направления в адрес учредителей организаций. </w:t>
            </w:r>
          </w:p>
        </w:tc>
      </w:tr>
      <w:tr w:rsidR="00682EA0" w:rsidRPr="007C0EF9" w:rsidTr="00B41830">
        <w:tc>
          <w:tcPr>
            <w:tcW w:w="534" w:type="dxa"/>
          </w:tcPr>
          <w:p w:rsidR="00682EA0" w:rsidRPr="007C0EF9" w:rsidRDefault="00682EA0" w:rsidP="00682EA0">
            <w:pPr>
              <w:jc w:val="both"/>
              <w:rPr>
                <w:rFonts w:ascii="Times New Roman" w:hAnsi="Times New Roman"/>
              </w:rPr>
            </w:pPr>
            <w:r w:rsidRPr="007C0EF9">
              <w:rPr>
                <w:rFonts w:ascii="Times New Roman" w:hAnsi="Times New Roman"/>
              </w:rPr>
              <w:t>8.</w:t>
            </w:r>
          </w:p>
        </w:tc>
        <w:tc>
          <w:tcPr>
            <w:tcW w:w="3969" w:type="dxa"/>
          </w:tcPr>
          <w:p w:rsidR="00682EA0" w:rsidRPr="007C0EF9" w:rsidRDefault="00682EA0" w:rsidP="00682EA0">
            <w:pPr>
              <w:jc w:val="both"/>
              <w:rPr>
                <w:rFonts w:ascii="Times New Roman" w:hAnsi="Times New Roman"/>
              </w:rPr>
            </w:pPr>
            <w:r w:rsidRPr="007C0EF9">
              <w:rPr>
                <w:rFonts w:ascii="Times New Roman" w:hAnsi="Times New Roman"/>
              </w:rPr>
              <w:t xml:space="preserve">Подготовка и утверждение программы профилактики нарушений </w:t>
            </w:r>
            <w:r w:rsidRPr="007C0EF9">
              <w:rPr>
                <w:rFonts w:ascii="Times New Roman" w:hAnsi="Times New Roman"/>
                <w:bCs/>
              </w:rPr>
              <w:t>обязательных требований, соблюдение которых оценивается комитетом образования Еврейской автономной области при проведении мероприятий по контролю в рамках отдельных видов государственного контроля (надзора), отнесенных к компетенции комитета образования, на 2021 год</w:t>
            </w:r>
          </w:p>
          <w:p w:rsidR="00682EA0" w:rsidRPr="007C0EF9" w:rsidRDefault="00682EA0" w:rsidP="00682EA0">
            <w:pPr>
              <w:jc w:val="both"/>
              <w:rPr>
                <w:rFonts w:ascii="Times New Roman" w:hAnsi="Times New Roman"/>
                <w:b/>
                <w:bCs/>
              </w:rPr>
            </w:pPr>
          </w:p>
        </w:tc>
        <w:tc>
          <w:tcPr>
            <w:tcW w:w="5068" w:type="dxa"/>
          </w:tcPr>
          <w:p w:rsidR="00682EA0" w:rsidRPr="007C0EF9" w:rsidRDefault="00682EA0" w:rsidP="00682EA0">
            <w:pPr>
              <w:jc w:val="both"/>
              <w:rPr>
                <w:rFonts w:ascii="Times New Roman" w:hAnsi="Times New Roman"/>
              </w:rPr>
            </w:pPr>
            <w:r w:rsidRPr="007C0EF9">
              <w:rPr>
                <w:rFonts w:ascii="Times New Roman" w:hAnsi="Times New Roman"/>
              </w:rPr>
              <w:t xml:space="preserve">Разработана и утверждена Программа профилактики нарушений </w:t>
            </w:r>
            <w:r w:rsidRPr="007C0EF9">
              <w:rPr>
                <w:rFonts w:ascii="Times New Roman" w:hAnsi="Times New Roman"/>
                <w:bCs/>
              </w:rPr>
              <w:t>обязательных требований, соблюдение которых оценивается комитетом образования Еврейской автономной области при проведении мероприятий по контролю в рамках отдельных видов государственного контроля (надзора), отнесенных к компетенции комитета образования, на 2021 год и</w:t>
            </w:r>
            <w:r w:rsidR="00814DEA">
              <w:rPr>
                <w:rFonts w:ascii="Times New Roman" w:hAnsi="Times New Roman"/>
                <w:bCs/>
              </w:rPr>
              <w:t xml:space="preserve"> плановый период 2022-2023 года</w:t>
            </w:r>
            <w:r w:rsidRPr="007C0EF9">
              <w:rPr>
                <w:rFonts w:ascii="Times New Roman" w:hAnsi="Times New Roman"/>
                <w:bCs/>
              </w:rPr>
              <w:t xml:space="preserve"> </w:t>
            </w:r>
            <w:r w:rsidR="00814DEA">
              <w:rPr>
                <w:rFonts w:ascii="Times New Roman" w:hAnsi="Times New Roman"/>
                <w:bCs/>
              </w:rPr>
              <w:t>(приказ</w:t>
            </w:r>
            <w:r w:rsidR="00814DEA" w:rsidRPr="007C0EF9">
              <w:rPr>
                <w:rFonts w:ascii="Times New Roman" w:hAnsi="Times New Roman"/>
                <w:bCs/>
              </w:rPr>
              <w:t xml:space="preserve"> комитета образования</w:t>
            </w:r>
            <w:r w:rsidR="00814DEA">
              <w:rPr>
                <w:rFonts w:ascii="Times New Roman" w:hAnsi="Times New Roman"/>
                <w:bCs/>
              </w:rPr>
              <w:t xml:space="preserve"> от 19.12.2019 № 574)</w:t>
            </w:r>
          </w:p>
          <w:p w:rsidR="00682EA0" w:rsidRPr="007C0EF9" w:rsidRDefault="00682EA0" w:rsidP="00682EA0">
            <w:pPr>
              <w:pStyle w:val="Default"/>
              <w:jc w:val="center"/>
              <w:rPr>
                <w:b/>
                <w:bCs/>
                <w:sz w:val="20"/>
                <w:szCs w:val="20"/>
              </w:rPr>
            </w:pPr>
          </w:p>
        </w:tc>
      </w:tr>
      <w:tr w:rsidR="00682EA0" w:rsidRPr="007C0EF9" w:rsidTr="00B41830">
        <w:tc>
          <w:tcPr>
            <w:tcW w:w="534" w:type="dxa"/>
          </w:tcPr>
          <w:p w:rsidR="00682EA0" w:rsidRPr="007C0EF9" w:rsidRDefault="00682EA0" w:rsidP="00682EA0">
            <w:pPr>
              <w:jc w:val="both"/>
              <w:rPr>
                <w:rFonts w:ascii="Times New Roman" w:hAnsi="Times New Roman"/>
              </w:rPr>
            </w:pPr>
            <w:r w:rsidRPr="007C0EF9">
              <w:rPr>
                <w:rFonts w:ascii="Times New Roman" w:hAnsi="Times New Roman"/>
                <w:bCs/>
              </w:rPr>
              <w:t>9.</w:t>
            </w:r>
          </w:p>
        </w:tc>
        <w:tc>
          <w:tcPr>
            <w:tcW w:w="3969" w:type="dxa"/>
          </w:tcPr>
          <w:p w:rsidR="00682EA0" w:rsidRPr="007C0EF9" w:rsidRDefault="00682EA0" w:rsidP="00682EA0">
            <w:pPr>
              <w:jc w:val="both"/>
              <w:rPr>
                <w:rFonts w:ascii="Times New Roman" w:hAnsi="Times New Roman"/>
              </w:rPr>
            </w:pPr>
            <w:r w:rsidRPr="007C0EF9">
              <w:rPr>
                <w:rFonts w:ascii="Times New Roman" w:hAnsi="Times New Roman"/>
              </w:rPr>
              <w:t>Составление и направление предостережений о недопустимости нарушения обязательных требований.</w:t>
            </w:r>
          </w:p>
          <w:p w:rsidR="00682EA0" w:rsidRPr="007C0EF9" w:rsidRDefault="00682EA0" w:rsidP="00682EA0">
            <w:pPr>
              <w:adjustRightInd w:val="0"/>
              <w:ind w:firstLine="709"/>
              <w:jc w:val="both"/>
              <w:rPr>
                <w:rFonts w:ascii="Times New Roman" w:hAnsi="Times New Roman"/>
                <w:b/>
                <w:bCs/>
              </w:rPr>
            </w:pPr>
          </w:p>
        </w:tc>
        <w:tc>
          <w:tcPr>
            <w:tcW w:w="5068" w:type="dxa"/>
          </w:tcPr>
          <w:p w:rsidR="00682EA0" w:rsidRPr="007C0EF9" w:rsidRDefault="00682EA0" w:rsidP="003501D7">
            <w:pPr>
              <w:adjustRightInd w:val="0"/>
              <w:jc w:val="both"/>
              <w:rPr>
                <w:rFonts w:ascii="Times New Roman" w:hAnsi="Times New Roman"/>
              </w:rPr>
            </w:pPr>
            <w:proofErr w:type="gramStart"/>
            <w:r w:rsidRPr="007C0EF9">
              <w:rPr>
                <w:rFonts w:ascii="Times New Roman" w:hAnsi="Times New Roman"/>
              </w:rPr>
              <w:t>В течение 2020 год</w:t>
            </w:r>
            <w:r w:rsidR="0090713B">
              <w:rPr>
                <w:rFonts w:ascii="Times New Roman" w:hAnsi="Times New Roman"/>
              </w:rPr>
              <w:t>а было подготовлено и вынесено 4 предостережения: 1 - по нарушению</w:t>
            </w:r>
            <w:r w:rsidRPr="007C0EF9">
              <w:rPr>
                <w:rFonts w:ascii="Times New Roman" w:hAnsi="Times New Roman"/>
              </w:rPr>
              <w:t xml:space="preserve"> </w:t>
            </w:r>
            <w:r w:rsidRPr="007C0EF9">
              <w:rPr>
                <w:rFonts w:ascii="Times New Roman" w:eastAsia="Times New Roman" w:hAnsi="Times New Roman"/>
              </w:rPr>
              <w:t>Порядка заполнения, учета и выдачи аттестатов об основном общем и среднем общем образовании и их дубликатов, утвержденн</w:t>
            </w:r>
            <w:r w:rsidRPr="007C0EF9">
              <w:rPr>
                <w:rFonts w:ascii="Times New Roman" w:hAnsi="Times New Roman"/>
              </w:rPr>
              <w:t>ого</w:t>
            </w:r>
            <w:r w:rsidRPr="007C0EF9">
              <w:rPr>
                <w:rFonts w:ascii="Times New Roman" w:eastAsia="Times New Roman" w:hAnsi="Times New Roman"/>
              </w:rPr>
              <w:t xml:space="preserve"> приказом Министерства образования и науки Российской Федерации от 14.02.2014 №</w:t>
            </w:r>
            <w:r w:rsidRPr="007C0EF9">
              <w:rPr>
                <w:rFonts w:ascii="Times New Roman" w:hAnsi="Times New Roman"/>
              </w:rPr>
              <w:t xml:space="preserve"> 115, в </w:t>
            </w:r>
            <w:r w:rsidRPr="003501D7">
              <w:rPr>
                <w:rFonts w:ascii="Times New Roman" w:hAnsi="Times New Roman"/>
              </w:rPr>
              <w:t>части превышения сроков выдачи аттестатов о среднем общем образовании более десяти дней после даты издания распорядительного акта об отчислении</w:t>
            </w:r>
            <w:proofErr w:type="gramEnd"/>
            <w:r w:rsidRPr="003501D7">
              <w:rPr>
                <w:rFonts w:ascii="Times New Roman" w:hAnsi="Times New Roman"/>
              </w:rPr>
              <w:t xml:space="preserve"> выпускников; </w:t>
            </w:r>
            <w:r w:rsidR="0090713B" w:rsidRPr="003501D7">
              <w:rPr>
                <w:rFonts w:ascii="Times New Roman" w:hAnsi="Times New Roman"/>
              </w:rPr>
              <w:t xml:space="preserve">3 – </w:t>
            </w:r>
            <w:r w:rsidR="003501D7" w:rsidRPr="003501D7">
              <w:rPr>
                <w:rFonts w:ascii="Times New Roman" w:hAnsi="Times New Roman"/>
              </w:rPr>
              <w:t xml:space="preserve"> предостережения о недопустимости нарушения обязательных требований  размещения информации на официальном сайте образовательной организации</w:t>
            </w:r>
          </w:p>
        </w:tc>
      </w:tr>
      <w:tr w:rsidR="00682EA0" w:rsidRPr="007C0EF9" w:rsidTr="00B41830">
        <w:tc>
          <w:tcPr>
            <w:tcW w:w="534" w:type="dxa"/>
          </w:tcPr>
          <w:p w:rsidR="00682EA0" w:rsidRPr="007C0EF9" w:rsidRDefault="00682EA0" w:rsidP="00682EA0">
            <w:pPr>
              <w:jc w:val="both"/>
              <w:rPr>
                <w:rFonts w:ascii="Times New Roman" w:hAnsi="Times New Roman"/>
              </w:rPr>
            </w:pPr>
            <w:r w:rsidRPr="007C0EF9">
              <w:rPr>
                <w:rFonts w:ascii="Times New Roman" w:hAnsi="Times New Roman"/>
                <w:bCs/>
              </w:rPr>
              <w:t>10.</w:t>
            </w:r>
          </w:p>
        </w:tc>
        <w:tc>
          <w:tcPr>
            <w:tcW w:w="3969" w:type="dxa"/>
          </w:tcPr>
          <w:p w:rsidR="00682EA0" w:rsidRPr="007C0EF9" w:rsidRDefault="00682EA0" w:rsidP="00682EA0">
            <w:pPr>
              <w:pStyle w:val="Default"/>
              <w:jc w:val="both"/>
              <w:rPr>
                <w:color w:val="auto"/>
                <w:sz w:val="20"/>
                <w:szCs w:val="20"/>
              </w:rPr>
            </w:pPr>
            <w:r w:rsidRPr="007C0EF9">
              <w:rPr>
                <w:color w:val="auto"/>
                <w:sz w:val="20"/>
                <w:szCs w:val="20"/>
              </w:rPr>
              <w:t xml:space="preserve">Разработка и опубликование: информационных и инструктивных писем,  </w:t>
            </w:r>
          </w:p>
          <w:p w:rsidR="00682EA0" w:rsidRPr="007C0EF9" w:rsidRDefault="00682EA0" w:rsidP="00682EA0">
            <w:pPr>
              <w:pStyle w:val="Default"/>
              <w:jc w:val="both"/>
              <w:rPr>
                <w:color w:val="auto"/>
                <w:sz w:val="20"/>
                <w:szCs w:val="20"/>
              </w:rPr>
            </w:pPr>
            <w:r w:rsidRPr="007C0EF9">
              <w:rPr>
                <w:color w:val="auto"/>
                <w:sz w:val="20"/>
                <w:szCs w:val="20"/>
              </w:rPr>
              <w:t>информационно – методических  рекомендаций</w:t>
            </w:r>
          </w:p>
          <w:p w:rsidR="00682EA0" w:rsidRPr="007C0EF9" w:rsidRDefault="00682EA0" w:rsidP="00682EA0">
            <w:pPr>
              <w:pStyle w:val="Default"/>
              <w:jc w:val="both"/>
              <w:rPr>
                <w:b/>
                <w:bCs/>
                <w:sz w:val="20"/>
                <w:szCs w:val="20"/>
              </w:rPr>
            </w:pPr>
          </w:p>
        </w:tc>
        <w:tc>
          <w:tcPr>
            <w:tcW w:w="5068" w:type="dxa"/>
          </w:tcPr>
          <w:p w:rsidR="00682EA0" w:rsidRPr="007C0EF9" w:rsidRDefault="00682EA0" w:rsidP="00682EA0">
            <w:pPr>
              <w:jc w:val="both"/>
              <w:rPr>
                <w:rFonts w:ascii="Times New Roman" w:eastAsia="Times New Roman" w:hAnsi="Times New Roman"/>
                <w:color w:val="000000"/>
              </w:rPr>
            </w:pPr>
            <w:r w:rsidRPr="007C0EF9">
              <w:rPr>
                <w:rFonts w:ascii="Times New Roman" w:hAnsi="Times New Roman"/>
              </w:rPr>
              <w:t xml:space="preserve">При выявлении проблемных вопросов организации образовательной деятельности разрабатываются информационные и инструктивные письма, методические рекомендации с разъяснениями по вопросам соблюдения законодательства об образовании: </w:t>
            </w:r>
            <w:r w:rsidRPr="007C0EF9">
              <w:rPr>
                <w:rFonts w:ascii="Times New Roman" w:eastAsia="Times New Roman" w:hAnsi="Times New Roman"/>
              </w:rPr>
              <w:t xml:space="preserve">по </w:t>
            </w:r>
            <w:r w:rsidRPr="007C0EF9">
              <w:rPr>
                <w:rFonts w:ascii="Times New Roman" w:eastAsia="Times New Roman" w:hAnsi="Times New Roman"/>
                <w:color w:val="000000"/>
              </w:rPr>
              <w:t>разработке и принятию локальных нормативных актов организации, осуществляющей образовательную деятельность; по предоставлению дополнительных образовательных услуг; о внесении изменений в Правила формирования и введения ФИС ФРДО;</w:t>
            </w:r>
          </w:p>
          <w:p w:rsidR="00682EA0" w:rsidRPr="007C0EF9" w:rsidRDefault="00682EA0" w:rsidP="00682EA0">
            <w:pPr>
              <w:pStyle w:val="Default"/>
              <w:jc w:val="both"/>
              <w:rPr>
                <w:sz w:val="20"/>
                <w:szCs w:val="20"/>
              </w:rPr>
            </w:pPr>
            <w:r w:rsidRPr="007C0EF9">
              <w:rPr>
                <w:sz w:val="20"/>
                <w:szCs w:val="20"/>
              </w:rPr>
              <w:t xml:space="preserve">При проведении мероприятий по контролю, подведении итогов мероприятий по контролю, работе с банком типичных нарушений законодательства в сфере образования, контроле исполнения выданных предписаний об устранении выявленных нарушений осуществляется систематическое наблюдение исполнения требований законодательства  в сфере образования, анализ и прогнозирование состояния исполнения требований законодательства об образовании. </w:t>
            </w:r>
          </w:p>
          <w:p w:rsidR="00682EA0" w:rsidRPr="007C0EF9" w:rsidRDefault="00682EA0" w:rsidP="00682EA0">
            <w:pPr>
              <w:pStyle w:val="Default"/>
              <w:jc w:val="both"/>
              <w:rPr>
                <w:color w:val="auto"/>
                <w:sz w:val="20"/>
                <w:szCs w:val="20"/>
              </w:rPr>
            </w:pPr>
            <w:r w:rsidRPr="007C0EF9">
              <w:rPr>
                <w:color w:val="auto"/>
                <w:sz w:val="20"/>
                <w:szCs w:val="20"/>
              </w:rPr>
              <w:t xml:space="preserve">Разработка и опубликование: </w:t>
            </w:r>
          </w:p>
          <w:p w:rsidR="00682EA0" w:rsidRPr="007C0EF9" w:rsidRDefault="00682EA0" w:rsidP="00682EA0">
            <w:pPr>
              <w:pStyle w:val="Default"/>
              <w:jc w:val="both"/>
              <w:rPr>
                <w:color w:val="auto"/>
                <w:sz w:val="20"/>
                <w:szCs w:val="20"/>
              </w:rPr>
            </w:pPr>
            <w:r w:rsidRPr="007C0EF9">
              <w:rPr>
                <w:color w:val="auto"/>
                <w:sz w:val="20"/>
                <w:szCs w:val="20"/>
              </w:rPr>
              <w:t>3 - инфо</w:t>
            </w:r>
            <w:r w:rsidR="00EB7246" w:rsidRPr="007C0EF9">
              <w:rPr>
                <w:color w:val="auto"/>
                <w:sz w:val="20"/>
                <w:szCs w:val="20"/>
              </w:rPr>
              <w:t>рмационных и инструктивных письма</w:t>
            </w:r>
            <w:r w:rsidRPr="007C0EF9">
              <w:rPr>
                <w:color w:val="auto"/>
                <w:sz w:val="20"/>
                <w:szCs w:val="20"/>
              </w:rPr>
              <w:t xml:space="preserve"> с целью разъяснения отдельных норм законодательства об образовании; </w:t>
            </w:r>
          </w:p>
          <w:p w:rsidR="00682EA0" w:rsidRPr="007C0EF9" w:rsidRDefault="00682EA0" w:rsidP="00682EA0">
            <w:pPr>
              <w:pStyle w:val="Default"/>
              <w:jc w:val="both"/>
              <w:rPr>
                <w:color w:val="auto"/>
                <w:sz w:val="20"/>
                <w:szCs w:val="20"/>
              </w:rPr>
            </w:pPr>
            <w:r w:rsidRPr="007C0EF9">
              <w:rPr>
                <w:color w:val="auto"/>
                <w:sz w:val="20"/>
                <w:szCs w:val="20"/>
              </w:rPr>
              <w:t>3 - информацио</w:t>
            </w:r>
            <w:r w:rsidR="00EB7246" w:rsidRPr="007C0EF9">
              <w:rPr>
                <w:color w:val="auto"/>
                <w:sz w:val="20"/>
                <w:szCs w:val="20"/>
              </w:rPr>
              <w:t xml:space="preserve">нно – </w:t>
            </w:r>
            <w:proofErr w:type="gramStart"/>
            <w:r w:rsidR="00EB7246" w:rsidRPr="007C0EF9">
              <w:rPr>
                <w:color w:val="auto"/>
                <w:sz w:val="20"/>
                <w:szCs w:val="20"/>
              </w:rPr>
              <w:t>методических</w:t>
            </w:r>
            <w:proofErr w:type="gramEnd"/>
            <w:r w:rsidR="00EB7246" w:rsidRPr="007C0EF9">
              <w:rPr>
                <w:color w:val="auto"/>
                <w:sz w:val="20"/>
                <w:szCs w:val="20"/>
              </w:rPr>
              <w:t xml:space="preserve">  рекомендации</w:t>
            </w:r>
            <w:r w:rsidRPr="007C0EF9">
              <w:rPr>
                <w:color w:val="auto"/>
                <w:sz w:val="20"/>
                <w:szCs w:val="20"/>
              </w:rPr>
              <w:t>;</w:t>
            </w:r>
          </w:p>
          <w:p w:rsidR="00682EA0" w:rsidRPr="007C0EF9" w:rsidRDefault="00682EA0" w:rsidP="00682EA0">
            <w:pPr>
              <w:pStyle w:val="Default"/>
              <w:jc w:val="both"/>
              <w:rPr>
                <w:rFonts w:eastAsia="Times New Roman"/>
                <w:sz w:val="20"/>
                <w:szCs w:val="20"/>
              </w:rPr>
            </w:pPr>
            <w:r w:rsidRPr="007C0EF9">
              <w:rPr>
                <w:rFonts w:eastAsia="Times New Roman"/>
                <w:sz w:val="20"/>
                <w:szCs w:val="20"/>
              </w:rPr>
              <w:t>11 - информационных писем по выявленным нарушениям руководителям муниципальных органов управления образования;</w:t>
            </w:r>
          </w:p>
          <w:p w:rsidR="00682EA0" w:rsidRPr="007C0EF9" w:rsidRDefault="00682EA0" w:rsidP="00682EA0">
            <w:pPr>
              <w:pStyle w:val="Default"/>
              <w:jc w:val="both"/>
              <w:rPr>
                <w:color w:val="FF0000"/>
                <w:sz w:val="20"/>
                <w:szCs w:val="20"/>
              </w:rPr>
            </w:pPr>
            <w:r w:rsidRPr="007C0EF9">
              <w:rPr>
                <w:rFonts w:eastAsia="Times New Roman"/>
                <w:sz w:val="20"/>
                <w:szCs w:val="20"/>
              </w:rPr>
              <w:t>29 - информационных писем о снятии с контроля ОО</w:t>
            </w:r>
          </w:p>
        </w:tc>
      </w:tr>
      <w:tr w:rsidR="00682EA0" w:rsidRPr="007C0EF9" w:rsidTr="00B41830">
        <w:tc>
          <w:tcPr>
            <w:tcW w:w="534" w:type="dxa"/>
          </w:tcPr>
          <w:p w:rsidR="00682EA0" w:rsidRPr="007C0EF9" w:rsidRDefault="00682EA0" w:rsidP="00682EA0">
            <w:pPr>
              <w:jc w:val="both"/>
              <w:rPr>
                <w:rFonts w:ascii="Times New Roman" w:hAnsi="Times New Roman"/>
              </w:rPr>
            </w:pPr>
            <w:r w:rsidRPr="007C0EF9">
              <w:rPr>
                <w:rFonts w:ascii="Times New Roman" w:hAnsi="Times New Roman"/>
              </w:rPr>
              <w:t>11.</w:t>
            </w:r>
          </w:p>
        </w:tc>
        <w:tc>
          <w:tcPr>
            <w:tcW w:w="3969" w:type="dxa"/>
          </w:tcPr>
          <w:p w:rsidR="00682EA0" w:rsidRPr="007C0EF9" w:rsidRDefault="00682EA0" w:rsidP="00682EA0">
            <w:pPr>
              <w:jc w:val="both"/>
              <w:rPr>
                <w:rFonts w:ascii="Times New Roman" w:hAnsi="Times New Roman"/>
                <w:b/>
                <w:bCs/>
              </w:rPr>
            </w:pPr>
            <w:r w:rsidRPr="007C0EF9">
              <w:rPr>
                <w:rFonts w:ascii="Times New Roman" w:hAnsi="Times New Roman"/>
              </w:rPr>
              <w:t xml:space="preserve">Подготовка докладов, статистической информации о количестве проведенных комитетом образования контрольно-надзорных мероприятий </w:t>
            </w:r>
          </w:p>
        </w:tc>
        <w:tc>
          <w:tcPr>
            <w:tcW w:w="5068" w:type="dxa"/>
          </w:tcPr>
          <w:p w:rsidR="00682EA0" w:rsidRPr="007C0EF9" w:rsidRDefault="00682EA0" w:rsidP="00682EA0">
            <w:pPr>
              <w:jc w:val="both"/>
              <w:rPr>
                <w:rFonts w:ascii="Times New Roman" w:hAnsi="Times New Roman"/>
              </w:rPr>
            </w:pPr>
            <w:r w:rsidRPr="007C0EF9">
              <w:rPr>
                <w:rFonts w:ascii="Times New Roman" w:hAnsi="Times New Roman"/>
              </w:rPr>
              <w:t xml:space="preserve">Подготовлены: Доклад об осуществлении комитетом образования государственного контроля (надзора) в сфере образования и об эффективности такого контроля (надзора) в 2019 году, Доклад о лицензировании отдельных видов деятельности за 2019 год; отчеты по осуществление федерального статистического наблюдения по форме № 1- контроль «Сведения об осуществлении государственного контроля (надзора) за 2019 год», по форме № 1- лицензирование «Сведения об осуществлении лицензирования за 2019 год», об осуществлении переданных полномочий Российской Федерации в сфере образования за 2019 год; </w:t>
            </w:r>
          </w:p>
        </w:tc>
      </w:tr>
      <w:tr w:rsidR="00682EA0" w:rsidRPr="007C0EF9" w:rsidTr="00B41830">
        <w:tc>
          <w:tcPr>
            <w:tcW w:w="534" w:type="dxa"/>
          </w:tcPr>
          <w:p w:rsidR="00682EA0" w:rsidRPr="007C0EF9" w:rsidRDefault="00682EA0" w:rsidP="00682EA0">
            <w:pPr>
              <w:jc w:val="both"/>
              <w:rPr>
                <w:rFonts w:ascii="Times New Roman" w:hAnsi="Times New Roman"/>
              </w:rPr>
            </w:pPr>
            <w:r w:rsidRPr="007C0EF9">
              <w:rPr>
                <w:rFonts w:ascii="Times New Roman" w:hAnsi="Times New Roman"/>
              </w:rPr>
              <w:t>12.</w:t>
            </w:r>
          </w:p>
        </w:tc>
        <w:tc>
          <w:tcPr>
            <w:tcW w:w="3969" w:type="dxa"/>
          </w:tcPr>
          <w:p w:rsidR="00682EA0" w:rsidRPr="007C0EF9" w:rsidRDefault="00682EA0" w:rsidP="00682EA0">
            <w:pPr>
              <w:pStyle w:val="Default"/>
              <w:jc w:val="both"/>
              <w:rPr>
                <w:sz w:val="20"/>
                <w:szCs w:val="20"/>
              </w:rPr>
            </w:pPr>
            <w:r w:rsidRPr="007C0EF9">
              <w:rPr>
                <w:sz w:val="20"/>
                <w:szCs w:val="20"/>
              </w:rPr>
              <w:t>Осуществление индивидуальных консультаций по вопрос</w:t>
            </w:r>
            <w:r w:rsidR="00A1258D" w:rsidRPr="007C0EF9">
              <w:rPr>
                <w:sz w:val="20"/>
                <w:szCs w:val="20"/>
              </w:rPr>
              <w:t xml:space="preserve">ам соблюдения законодательства </w:t>
            </w:r>
            <w:r w:rsidRPr="007C0EF9">
              <w:rPr>
                <w:sz w:val="20"/>
                <w:szCs w:val="20"/>
              </w:rPr>
              <w:t xml:space="preserve">в сфере образования (при проведении проверок, по телефону и на личном приеме) </w:t>
            </w:r>
          </w:p>
          <w:p w:rsidR="00682EA0" w:rsidRPr="007C0EF9" w:rsidRDefault="00682EA0" w:rsidP="00682EA0">
            <w:pPr>
              <w:jc w:val="both"/>
              <w:rPr>
                <w:rFonts w:ascii="Times New Roman" w:hAnsi="Times New Roman"/>
              </w:rPr>
            </w:pPr>
          </w:p>
        </w:tc>
        <w:tc>
          <w:tcPr>
            <w:tcW w:w="5068" w:type="dxa"/>
          </w:tcPr>
          <w:p w:rsidR="00682EA0" w:rsidRPr="007C0EF9" w:rsidRDefault="00682EA0" w:rsidP="00682EA0">
            <w:pPr>
              <w:pStyle w:val="Default"/>
              <w:jc w:val="both"/>
              <w:rPr>
                <w:sz w:val="20"/>
                <w:szCs w:val="20"/>
              </w:rPr>
            </w:pPr>
            <w:r w:rsidRPr="007C0EF9">
              <w:rPr>
                <w:sz w:val="20"/>
                <w:szCs w:val="20"/>
              </w:rPr>
              <w:t xml:space="preserve">Индивидуальное консультирование всех участников отношений в сфере образования осуществляется по вопросам соблюдения законодательства в сфере образования, лицензионного </w:t>
            </w:r>
            <w:proofErr w:type="gramStart"/>
            <w:r w:rsidRPr="007C0EF9">
              <w:rPr>
                <w:sz w:val="20"/>
                <w:szCs w:val="20"/>
              </w:rPr>
              <w:t>контроля за</w:t>
            </w:r>
            <w:proofErr w:type="gramEnd"/>
            <w:r w:rsidRPr="007C0EF9">
              <w:rPr>
                <w:sz w:val="20"/>
                <w:szCs w:val="20"/>
              </w:rPr>
              <w:t xml:space="preserve"> осуществлением образовательной деятельности: </w:t>
            </w:r>
          </w:p>
          <w:p w:rsidR="00682EA0" w:rsidRPr="007C0EF9" w:rsidRDefault="00682EA0" w:rsidP="00682EA0">
            <w:pPr>
              <w:pStyle w:val="Default"/>
              <w:jc w:val="both"/>
              <w:rPr>
                <w:sz w:val="20"/>
                <w:szCs w:val="20"/>
              </w:rPr>
            </w:pPr>
            <w:r w:rsidRPr="007C0EF9">
              <w:rPr>
                <w:sz w:val="20"/>
                <w:szCs w:val="20"/>
              </w:rPr>
              <w:t xml:space="preserve">при проведении мероприятий по контролю в рамках осуществления государственного контроля (надзора) в сфере образования, </w:t>
            </w:r>
          </w:p>
          <w:p w:rsidR="00682EA0" w:rsidRPr="007C0EF9" w:rsidRDefault="00682EA0" w:rsidP="00682EA0">
            <w:pPr>
              <w:pStyle w:val="Default"/>
              <w:jc w:val="both"/>
              <w:rPr>
                <w:sz w:val="20"/>
                <w:szCs w:val="20"/>
              </w:rPr>
            </w:pPr>
            <w:r w:rsidRPr="007C0EF9">
              <w:rPr>
                <w:sz w:val="20"/>
                <w:szCs w:val="20"/>
              </w:rPr>
              <w:t xml:space="preserve">на личном приеме, </w:t>
            </w:r>
          </w:p>
          <w:p w:rsidR="00682EA0" w:rsidRPr="007C0EF9" w:rsidRDefault="00682EA0" w:rsidP="00682EA0">
            <w:pPr>
              <w:pStyle w:val="Default"/>
              <w:jc w:val="both"/>
              <w:rPr>
                <w:sz w:val="20"/>
                <w:szCs w:val="20"/>
              </w:rPr>
            </w:pPr>
            <w:r w:rsidRPr="007C0EF9">
              <w:rPr>
                <w:sz w:val="20"/>
                <w:szCs w:val="20"/>
              </w:rPr>
              <w:t xml:space="preserve">на совещаниях, семинарах, </w:t>
            </w:r>
          </w:p>
          <w:p w:rsidR="00682EA0" w:rsidRPr="007C0EF9" w:rsidRDefault="00682EA0" w:rsidP="00682EA0">
            <w:pPr>
              <w:jc w:val="both"/>
              <w:rPr>
                <w:rFonts w:ascii="Times New Roman" w:hAnsi="Times New Roman"/>
              </w:rPr>
            </w:pPr>
            <w:r w:rsidRPr="007C0EF9">
              <w:rPr>
                <w:rFonts w:ascii="Times New Roman" w:hAnsi="Times New Roman"/>
              </w:rPr>
              <w:t xml:space="preserve">по телефону. </w:t>
            </w:r>
          </w:p>
          <w:p w:rsidR="00682EA0" w:rsidRPr="007C0EF9" w:rsidRDefault="00682EA0" w:rsidP="00682EA0">
            <w:pPr>
              <w:jc w:val="both"/>
              <w:rPr>
                <w:rFonts w:ascii="Times New Roman" w:hAnsi="Times New Roman"/>
              </w:rPr>
            </w:pPr>
            <w:r w:rsidRPr="007C0EF9">
              <w:rPr>
                <w:rFonts w:ascii="Times New Roman" w:hAnsi="Times New Roman"/>
                <w:bCs/>
              </w:rPr>
              <w:t>В 2020 год проведено 48 консультации</w:t>
            </w:r>
          </w:p>
        </w:tc>
      </w:tr>
      <w:tr w:rsidR="00A1258D" w:rsidRPr="007C0EF9" w:rsidTr="00B41830">
        <w:tc>
          <w:tcPr>
            <w:tcW w:w="534" w:type="dxa"/>
          </w:tcPr>
          <w:p w:rsidR="00A1258D" w:rsidRPr="007C0EF9" w:rsidRDefault="00A1258D" w:rsidP="00A1258D">
            <w:pPr>
              <w:jc w:val="both"/>
              <w:rPr>
                <w:rFonts w:ascii="Times New Roman" w:hAnsi="Times New Roman"/>
              </w:rPr>
            </w:pPr>
            <w:r w:rsidRPr="007C0EF9">
              <w:rPr>
                <w:rFonts w:ascii="Times New Roman" w:hAnsi="Times New Roman"/>
              </w:rPr>
              <w:t>13.</w:t>
            </w:r>
          </w:p>
        </w:tc>
        <w:tc>
          <w:tcPr>
            <w:tcW w:w="3969" w:type="dxa"/>
          </w:tcPr>
          <w:p w:rsidR="00A1258D" w:rsidRPr="007C0EF9" w:rsidRDefault="00A1258D" w:rsidP="00A1258D">
            <w:pPr>
              <w:pStyle w:val="Default"/>
              <w:jc w:val="both"/>
              <w:rPr>
                <w:sz w:val="20"/>
                <w:szCs w:val="20"/>
              </w:rPr>
            </w:pPr>
            <w:r w:rsidRPr="007C0EF9">
              <w:rPr>
                <w:sz w:val="20"/>
                <w:szCs w:val="20"/>
              </w:rPr>
              <w:t>Разъяснительная работа в средствах массовой информации, в том числе на официальном сайте комитета образования</w:t>
            </w:r>
          </w:p>
        </w:tc>
        <w:tc>
          <w:tcPr>
            <w:tcW w:w="5068" w:type="dxa"/>
          </w:tcPr>
          <w:p w:rsidR="00A1258D" w:rsidRPr="007C0EF9" w:rsidRDefault="00A1258D" w:rsidP="00A1258D">
            <w:pPr>
              <w:pStyle w:val="Default"/>
              <w:jc w:val="both"/>
              <w:rPr>
                <w:sz w:val="20"/>
                <w:szCs w:val="20"/>
              </w:rPr>
            </w:pPr>
            <w:r w:rsidRPr="007C0EF9">
              <w:rPr>
                <w:sz w:val="20"/>
                <w:szCs w:val="20"/>
              </w:rPr>
              <w:t xml:space="preserve">Комитет образования  осуществляет разъяснительную работу по вопросам соблюдения требований законодательства в сфере образования через официальный сайт, включающих в т.ч.: </w:t>
            </w:r>
          </w:p>
          <w:p w:rsidR="00A1258D" w:rsidRPr="007C0EF9" w:rsidRDefault="00A1258D" w:rsidP="00A1258D">
            <w:pPr>
              <w:pStyle w:val="Default"/>
              <w:jc w:val="both"/>
              <w:rPr>
                <w:sz w:val="20"/>
                <w:szCs w:val="20"/>
              </w:rPr>
            </w:pPr>
            <w:r w:rsidRPr="007C0EF9">
              <w:rPr>
                <w:sz w:val="20"/>
                <w:szCs w:val="20"/>
              </w:rPr>
              <w:t xml:space="preserve">анализ типичных нарушений законодательства об образовании с </w:t>
            </w:r>
            <w:proofErr w:type="gramStart"/>
            <w:r w:rsidRPr="007C0EF9">
              <w:rPr>
                <w:sz w:val="20"/>
                <w:szCs w:val="20"/>
              </w:rPr>
              <w:t>разъяснениями</w:t>
            </w:r>
            <w:proofErr w:type="gramEnd"/>
            <w:r w:rsidRPr="007C0EF9">
              <w:rPr>
                <w:sz w:val="20"/>
                <w:szCs w:val="20"/>
              </w:rPr>
              <w:t xml:space="preserve"> об их недопущении, </w:t>
            </w:r>
          </w:p>
          <w:p w:rsidR="00A1258D" w:rsidRPr="007C0EF9" w:rsidRDefault="00A1258D" w:rsidP="00A1258D">
            <w:pPr>
              <w:pStyle w:val="Default"/>
              <w:jc w:val="both"/>
              <w:rPr>
                <w:sz w:val="20"/>
                <w:szCs w:val="20"/>
              </w:rPr>
            </w:pPr>
            <w:r w:rsidRPr="007C0EF9">
              <w:rPr>
                <w:sz w:val="20"/>
                <w:szCs w:val="20"/>
              </w:rPr>
              <w:t xml:space="preserve">распространение комментариев о содержании новых нормативных актов, устанавливающих требования законодательства об образовании, о внесенных изменениях в действующие нормативные правовые акты, сроках и порядке вступления их в действие, </w:t>
            </w:r>
          </w:p>
          <w:p w:rsidR="00A1258D" w:rsidRPr="007C0EF9" w:rsidRDefault="00A1258D" w:rsidP="00A1258D">
            <w:pPr>
              <w:pStyle w:val="Default"/>
              <w:jc w:val="both"/>
              <w:rPr>
                <w:sz w:val="20"/>
                <w:szCs w:val="20"/>
              </w:rPr>
            </w:pPr>
            <w:r w:rsidRPr="007C0EF9">
              <w:rPr>
                <w:sz w:val="20"/>
                <w:szCs w:val="20"/>
              </w:rPr>
              <w:t xml:space="preserve">рекомендации о проведении необходимых организационных, технических мероприятий, направленных на внедрение и обеспечение соблюдения требований законодательства об образовании и т.д. </w:t>
            </w:r>
          </w:p>
        </w:tc>
      </w:tr>
      <w:tr w:rsidR="003501D7" w:rsidRPr="003501D7" w:rsidTr="00B41830">
        <w:tc>
          <w:tcPr>
            <w:tcW w:w="534" w:type="dxa"/>
          </w:tcPr>
          <w:p w:rsidR="003501D7" w:rsidRPr="003501D7" w:rsidRDefault="003501D7" w:rsidP="00A1258D">
            <w:pPr>
              <w:jc w:val="both"/>
              <w:rPr>
                <w:rFonts w:ascii="Times New Roman" w:hAnsi="Times New Roman"/>
              </w:rPr>
            </w:pPr>
            <w:r w:rsidRPr="003501D7">
              <w:rPr>
                <w:rFonts w:ascii="Times New Roman" w:hAnsi="Times New Roman"/>
              </w:rPr>
              <w:t>14.</w:t>
            </w:r>
          </w:p>
        </w:tc>
        <w:tc>
          <w:tcPr>
            <w:tcW w:w="3969" w:type="dxa"/>
          </w:tcPr>
          <w:p w:rsidR="003501D7" w:rsidRPr="003501D7" w:rsidRDefault="003501D7" w:rsidP="00B81149">
            <w:pPr>
              <w:pStyle w:val="Default"/>
              <w:jc w:val="both"/>
              <w:rPr>
                <w:sz w:val="20"/>
                <w:szCs w:val="20"/>
              </w:rPr>
            </w:pPr>
            <w:r w:rsidRPr="003501D7">
              <w:rPr>
                <w:sz w:val="20"/>
                <w:szCs w:val="20"/>
              </w:rPr>
              <w:t xml:space="preserve">обучение экспертов, привлекаемых к проведению мероприятий по контролю при осуществлении государственного контроля (надзора) в сфере образования в рамках реализации дополнительных профессиональных программ повышения квалификации </w:t>
            </w:r>
          </w:p>
          <w:p w:rsidR="003501D7" w:rsidRPr="003501D7" w:rsidRDefault="003501D7" w:rsidP="00B81149">
            <w:pPr>
              <w:pStyle w:val="Default"/>
              <w:jc w:val="both"/>
              <w:rPr>
                <w:sz w:val="20"/>
                <w:szCs w:val="20"/>
              </w:rPr>
            </w:pPr>
          </w:p>
        </w:tc>
        <w:tc>
          <w:tcPr>
            <w:tcW w:w="5068" w:type="dxa"/>
          </w:tcPr>
          <w:p w:rsidR="003501D7" w:rsidRPr="003501D7" w:rsidRDefault="003501D7" w:rsidP="00B81149">
            <w:pPr>
              <w:pStyle w:val="Default"/>
              <w:jc w:val="both"/>
              <w:rPr>
                <w:sz w:val="20"/>
                <w:szCs w:val="20"/>
              </w:rPr>
            </w:pPr>
            <w:r w:rsidRPr="003501D7">
              <w:rPr>
                <w:sz w:val="20"/>
                <w:szCs w:val="20"/>
              </w:rPr>
              <w:t xml:space="preserve">С целью повышения качества подготовки экспертов, привлекаемых к проведению мероприятий по контролю при осуществлении государственного контроля (надзора) в сфере образования, специалисты отдела надзора и контроля в сфере образования принимают участие в реализации дополнительных профессиональных программ повышения квалификации экспертов посредством: </w:t>
            </w:r>
          </w:p>
          <w:p w:rsidR="003501D7" w:rsidRPr="003501D7" w:rsidRDefault="003501D7" w:rsidP="00B81149">
            <w:pPr>
              <w:pStyle w:val="Default"/>
              <w:jc w:val="both"/>
              <w:rPr>
                <w:sz w:val="20"/>
                <w:szCs w:val="20"/>
              </w:rPr>
            </w:pPr>
            <w:r w:rsidRPr="003501D7">
              <w:rPr>
                <w:sz w:val="20"/>
                <w:szCs w:val="20"/>
              </w:rPr>
              <w:t xml:space="preserve">разработки тематических модулей по вопросам осуществления государственного контроля (надзора) в сфере образования, организации образовательной деятельности в соответствии с </w:t>
            </w:r>
            <w:r>
              <w:rPr>
                <w:sz w:val="20"/>
                <w:szCs w:val="20"/>
              </w:rPr>
              <w:t xml:space="preserve">обязательными </w:t>
            </w:r>
            <w:r w:rsidRPr="003501D7">
              <w:rPr>
                <w:sz w:val="20"/>
                <w:szCs w:val="20"/>
              </w:rPr>
              <w:t xml:space="preserve">требованиями законодательства  в сфере образования, </w:t>
            </w:r>
          </w:p>
          <w:p w:rsidR="003501D7" w:rsidRDefault="003501D7" w:rsidP="00B81149">
            <w:pPr>
              <w:pStyle w:val="Default"/>
              <w:jc w:val="both"/>
              <w:rPr>
                <w:sz w:val="20"/>
                <w:szCs w:val="20"/>
              </w:rPr>
            </w:pPr>
            <w:r w:rsidRPr="003501D7">
              <w:rPr>
                <w:sz w:val="20"/>
                <w:szCs w:val="20"/>
              </w:rPr>
              <w:t>разработки оценочных средств, практических заданий по данным модулям, чтения лекций, проведения семинаров, по данным модуля</w:t>
            </w:r>
            <w:r>
              <w:rPr>
                <w:sz w:val="20"/>
                <w:szCs w:val="20"/>
              </w:rPr>
              <w:t xml:space="preserve">; </w:t>
            </w:r>
            <w:r w:rsidRPr="003501D7">
              <w:rPr>
                <w:sz w:val="20"/>
                <w:szCs w:val="20"/>
              </w:rPr>
              <w:t>организации и пров</w:t>
            </w:r>
            <w:r>
              <w:rPr>
                <w:sz w:val="20"/>
                <w:szCs w:val="20"/>
              </w:rPr>
              <w:t>едения стажировок для экспертов</w:t>
            </w:r>
            <w:r w:rsidRPr="003501D7">
              <w:rPr>
                <w:sz w:val="20"/>
                <w:szCs w:val="20"/>
              </w:rPr>
              <w:t xml:space="preserve"> </w:t>
            </w:r>
          </w:p>
          <w:p w:rsidR="003501D7" w:rsidRPr="003501D7" w:rsidRDefault="003501D7" w:rsidP="00B81149">
            <w:pPr>
              <w:pStyle w:val="Default"/>
              <w:jc w:val="both"/>
              <w:rPr>
                <w:sz w:val="20"/>
                <w:szCs w:val="20"/>
              </w:rPr>
            </w:pPr>
            <w:r w:rsidRPr="003501D7">
              <w:rPr>
                <w:bCs/>
                <w:sz w:val="20"/>
                <w:szCs w:val="20"/>
              </w:rPr>
              <w:t>В 2020 году был обучен 1 эксперт</w:t>
            </w:r>
          </w:p>
        </w:tc>
      </w:tr>
      <w:tr w:rsidR="003501D7" w:rsidRPr="003501D7" w:rsidTr="00B41830">
        <w:tc>
          <w:tcPr>
            <w:tcW w:w="534" w:type="dxa"/>
          </w:tcPr>
          <w:p w:rsidR="003501D7" w:rsidRPr="003501D7" w:rsidRDefault="003501D7" w:rsidP="00A1258D">
            <w:pPr>
              <w:jc w:val="both"/>
              <w:rPr>
                <w:rFonts w:ascii="Times New Roman" w:hAnsi="Times New Roman"/>
              </w:rPr>
            </w:pPr>
            <w:r w:rsidRPr="003501D7">
              <w:rPr>
                <w:rFonts w:ascii="Times New Roman" w:hAnsi="Times New Roman"/>
              </w:rPr>
              <w:t>15.</w:t>
            </w:r>
          </w:p>
        </w:tc>
        <w:tc>
          <w:tcPr>
            <w:tcW w:w="3969" w:type="dxa"/>
          </w:tcPr>
          <w:p w:rsidR="003501D7" w:rsidRPr="003501D7" w:rsidRDefault="003501D7" w:rsidP="00A1258D">
            <w:pPr>
              <w:pStyle w:val="Default"/>
              <w:jc w:val="both"/>
              <w:rPr>
                <w:sz w:val="20"/>
                <w:szCs w:val="20"/>
              </w:rPr>
            </w:pPr>
            <w:r w:rsidRPr="003501D7">
              <w:rPr>
                <w:sz w:val="20"/>
                <w:szCs w:val="20"/>
              </w:rPr>
              <w:t xml:space="preserve">Взаимодействие с учредителями организаций, правоохранительными органами, судебными органами, государственными органами, осуществляющими государственный контроль (надзор) </w:t>
            </w:r>
          </w:p>
        </w:tc>
        <w:tc>
          <w:tcPr>
            <w:tcW w:w="5068" w:type="dxa"/>
          </w:tcPr>
          <w:p w:rsidR="003501D7" w:rsidRPr="003501D7" w:rsidRDefault="003501D7" w:rsidP="00A1258D">
            <w:pPr>
              <w:pStyle w:val="Default"/>
              <w:jc w:val="both"/>
              <w:rPr>
                <w:sz w:val="20"/>
                <w:szCs w:val="20"/>
              </w:rPr>
            </w:pPr>
            <w:r w:rsidRPr="003501D7">
              <w:rPr>
                <w:sz w:val="20"/>
                <w:szCs w:val="20"/>
              </w:rPr>
              <w:t xml:space="preserve">Взаимодействие с учредителями организаций, правоохранительными органами, судебными органами, государственными органами, осуществляющими государственный контроль (надзор) </w:t>
            </w:r>
          </w:p>
          <w:p w:rsidR="003501D7" w:rsidRPr="003501D7" w:rsidRDefault="003501D7" w:rsidP="00A1258D">
            <w:pPr>
              <w:pStyle w:val="Default"/>
              <w:jc w:val="both"/>
              <w:rPr>
                <w:sz w:val="20"/>
                <w:szCs w:val="20"/>
              </w:rPr>
            </w:pPr>
            <w:r w:rsidRPr="003501D7">
              <w:rPr>
                <w:sz w:val="20"/>
                <w:szCs w:val="20"/>
              </w:rPr>
              <w:t xml:space="preserve">осуществляется в целях: </w:t>
            </w:r>
          </w:p>
          <w:p w:rsidR="003501D7" w:rsidRPr="003501D7" w:rsidRDefault="003501D7" w:rsidP="00A1258D">
            <w:pPr>
              <w:pStyle w:val="Default"/>
              <w:jc w:val="both"/>
              <w:rPr>
                <w:sz w:val="20"/>
                <w:szCs w:val="20"/>
              </w:rPr>
            </w:pPr>
            <w:r w:rsidRPr="003501D7">
              <w:rPr>
                <w:sz w:val="20"/>
                <w:szCs w:val="20"/>
              </w:rPr>
              <w:t xml:space="preserve">координации совместных действий по соблюдению законодательства об образовании при организации образовательной деятельности в организациях, </w:t>
            </w:r>
          </w:p>
          <w:p w:rsidR="003501D7" w:rsidRPr="003501D7" w:rsidRDefault="003501D7" w:rsidP="00A1258D">
            <w:pPr>
              <w:pStyle w:val="Default"/>
              <w:jc w:val="both"/>
              <w:rPr>
                <w:sz w:val="20"/>
                <w:szCs w:val="20"/>
              </w:rPr>
            </w:pPr>
            <w:r w:rsidRPr="003501D7">
              <w:rPr>
                <w:sz w:val="20"/>
                <w:szCs w:val="20"/>
              </w:rPr>
              <w:t xml:space="preserve">обеспечения эффективности проводимых мероприятий по контролю. </w:t>
            </w:r>
          </w:p>
          <w:p w:rsidR="003501D7" w:rsidRPr="003501D7" w:rsidRDefault="003501D7" w:rsidP="00A1258D">
            <w:pPr>
              <w:pStyle w:val="Default"/>
              <w:jc w:val="both"/>
              <w:rPr>
                <w:sz w:val="20"/>
                <w:szCs w:val="20"/>
              </w:rPr>
            </w:pPr>
            <w:r w:rsidRPr="003501D7">
              <w:rPr>
                <w:sz w:val="20"/>
                <w:szCs w:val="20"/>
              </w:rPr>
              <w:t>Взаимодействие отдела надзора и контроля с учредителями организаций</w:t>
            </w:r>
            <w:r w:rsidRPr="003501D7">
              <w:rPr>
                <w:b/>
                <w:bCs/>
                <w:sz w:val="20"/>
                <w:szCs w:val="20"/>
              </w:rPr>
              <w:t xml:space="preserve">, </w:t>
            </w:r>
            <w:r w:rsidRPr="003501D7">
              <w:rPr>
                <w:sz w:val="20"/>
                <w:szCs w:val="20"/>
              </w:rPr>
              <w:t xml:space="preserve">правоохранительными органами, судебными органами, государственными органами, осуществляющими государственный контроль (надзор), осуществляется в случаях: </w:t>
            </w:r>
          </w:p>
          <w:p w:rsidR="003501D7" w:rsidRPr="003501D7" w:rsidRDefault="003501D7" w:rsidP="00A1258D">
            <w:pPr>
              <w:pStyle w:val="Default"/>
              <w:jc w:val="both"/>
              <w:rPr>
                <w:sz w:val="20"/>
                <w:szCs w:val="20"/>
              </w:rPr>
            </w:pPr>
            <w:r w:rsidRPr="003501D7">
              <w:rPr>
                <w:sz w:val="20"/>
                <w:szCs w:val="20"/>
              </w:rPr>
              <w:t xml:space="preserve">направления в адрес учредителей организаций информационных писем по итогам проведения мероприятий по контролю (включаются вопросы: исполнения нарушений законодательства об образовании, входящие в компетенцию учредителя; установления контроля деятельности руководителя организации при исполнении им своих должностных обязанностей и т.д.), </w:t>
            </w:r>
          </w:p>
          <w:p w:rsidR="003501D7" w:rsidRPr="003501D7" w:rsidRDefault="003501D7" w:rsidP="00A1258D">
            <w:pPr>
              <w:pStyle w:val="Default"/>
              <w:jc w:val="both"/>
              <w:rPr>
                <w:sz w:val="20"/>
                <w:szCs w:val="20"/>
              </w:rPr>
            </w:pPr>
            <w:r w:rsidRPr="003501D7">
              <w:rPr>
                <w:sz w:val="20"/>
                <w:szCs w:val="20"/>
              </w:rPr>
              <w:t xml:space="preserve">выявления нарушений законодательства, не входящих в компетенцию комитета, и направления информационных писем о выявленных нарушениях в соответствии с компетенцией, </w:t>
            </w:r>
          </w:p>
          <w:p w:rsidR="003501D7" w:rsidRPr="003501D7" w:rsidRDefault="003501D7" w:rsidP="00A1258D">
            <w:pPr>
              <w:pStyle w:val="Default"/>
              <w:jc w:val="both"/>
              <w:rPr>
                <w:sz w:val="20"/>
                <w:szCs w:val="20"/>
              </w:rPr>
            </w:pPr>
            <w:r w:rsidRPr="003501D7">
              <w:rPr>
                <w:sz w:val="20"/>
                <w:szCs w:val="20"/>
              </w:rPr>
              <w:t xml:space="preserve">направления запросов с целью получения разъяснений отдельных норм законодательства, </w:t>
            </w:r>
          </w:p>
          <w:p w:rsidR="003501D7" w:rsidRPr="003501D7" w:rsidRDefault="003501D7" w:rsidP="00A1258D">
            <w:pPr>
              <w:pStyle w:val="Default"/>
              <w:jc w:val="both"/>
              <w:rPr>
                <w:sz w:val="20"/>
                <w:szCs w:val="20"/>
              </w:rPr>
            </w:pPr>
            <w:r w:rsidRPr="003501D7">
              <w:rPr>
                <w:sz w:val="20"/>
                <w:szCs w:val="20"/>
              </w:rPr>
              <w:t>рассмотрения обращений граждан с целью принятия соответствующих управленческих решений.</w:t>
            </w:r>
          </w:p>
          <w:p w:rsidR="003501D7" w:rsidRPr="003501D7" w:rsidRDefault="003501D7" w:rsidP="003407BB">
            <w:pPr>
              <w:pStyle w:val="Default"/>
              <w:jc w:val="both"/>
              <w:rPr>
                <w:sz w:val="20"/>
                <w:szCs w:val="20"/>
              </w:rPr>
            </w:pPr>
            <w:r w:rsidRPr="003501D7">
              <w:rPr>
                <w:sz w:val="20"/>
                <w:szCs w:val="20"/>
              </w:rPr>
              <w:t xml:space="preserve">Согласование с органами </w:t>
            </w:r>
            <w:proofErr w:type="gramStart"/>
            <w:r w:rsidRPr="003501D7">
              <w:rPr>
                <w:sz w:val="20"/>
                <w:szCs w:val="20"/>
              </w:rPr>
              <w:t>прокуратуры Еврейской автономной области плана проведения проверок деятельности органов местного самоуправления</w:t>
            </w:r>
            <w:proofErr w:type="gramEnd"/>
            <w:r w:rsidRPr="003501D7">
              <w:rPr>
                <w:sz w:val="20"/>
                <w:szCs w:val="20"/>
              </w:rPr>
              <w:t xml:space="preserve"> и должностных лиц местного самоуправления на 2021 год плана проведения плановых проверок юридических лиц и индивидуальных предпринимателей на 2021 год.</w:t>
            </w:r>
          </w:p>
        </w:tc>
      </w:tr>
    </w:tbl>
    <w:p w:rsidR="007A47F7" w:rsidRPr="003501D7" w:rsidRDefault="007A47F7" w:rsidP="003407BB">
      <w:pPr>
        <w:pStyle w:val="Default"/>
        <w:jc w:val="both"/>
        <w:rPr>
          <w:rFonts w:eastAsia="Times New Roman"/>
          <w:sz w:val="20"/>
          <w:szCs w:val="20"/>
        </w:rPr>
      </w:pPr>
    </w:p>
    <w:p w:rsidR="00DD7034" w:rsidRPr="007A47F7" w:rsidRDefault="00022FB4" w:rsidP="007A47F7">
      <w:pPr>
        <w:spacing w:after="0" w:line="240" w:lineRule="auto"/>
        <w:ind w:firstLine="709"/>
        <w:jc w:val="both"/>
        <w:rPr>
          <w:rFonts w:ascii="Times New Roman" w:hAnsi="Times New Roman" w:cs="Times New Roman"/>
          <w:sz w:val="28"/>
          <w:szCs w:val="28"/>
        </w:rPr>
      </w:pPr>
      <w:r w:rsidRPr="00022FB4">
        <w:rPr>
          <w:rFonts w:ascii="Times New Roman" w:hAnsi="Times New Roman" w:cs="Times New Roman"/>
          <w:sz w:val="28"/>
          <w:szCs w:val="28"/>
        </w:rPr>
        <w:t xml:space="preserve">В рамках вышеуказанной Программы профилактики предусмотрена реализация актуального перечня мероприятий, направленных на профилактику нарушений законодательства </w:t>
      </w:r>
      <w:r w:rsidR="00A9204B">
        <w:rPr>
          <w:rFonts w:ascii="Times New Roman" w:hAnsi="Times New Roman" w:cs="Times New Roman"/>
          <w:sz w:val="28"/>
          <w:szCs w:val="28"/>
        </w:rPr>
        <w:t>в сфере образования</w:t>
      </w:r>
      <w:r w:rsidRPr="00022FB4">
        <w:rPr>
          <w:rFonts w:ascii="Times New Roman" w:hAnsi="Times New Roman" w:cs="Times New Roman"/>
          <w:sz w:val="28"/>
          <w:szCs w:val="28"/>
        </w:rPr>
        <w:t>, с привлечением участников отношений в сфере образования в соответствии с их полномочиями, что позволит повысить эффективность управления рисками образовательной деятельности, и, соответственно, будет способствовать повышени</w:t>
      </w:r>
      <w:r w:rsidR="00904AC3">
        <w:rPr>
          <w:rFonts w:ascii="Times New Roman" w:hAnsi="Times New Roman" w:cs="Times New Roman"/>
          <w:sz w:val="28"/>
          <w:szCs w:val="28"/>
        </w:rPr>
        <w:t>ю качества образования в Еврейской автономной области</w:t>
      </w:r>
      <w:r w:rsidRPr="00022FB4">
        <w:rPr>
          <w:rFonts w:ascii="Times New Roman" w:hAnsi="Times New Roman" w:cs="Times New Roman"/>
          <w:sz w:val="28"/>
          <w:szCs w:val="28"/>
        </w:rPr>
        <w:t>.</w:t>
      </w:r>
    </w:p>
    <w:p w:rsidR="00FB3FF3" w:rsidRDefault="00FB3FF3" w:rsidP="00FC7A02">
      <w:pPr>
        <w:pStyle w:val="Default"/>
        <w:ind w:firstLine="709"/>
        <w:jc w:val="both"/>
        <w:rPr>
          <w:sz w:val="28"/>
          <w:szCs w:val="28"/>
        </w:rPr>
      </w:pPr>
    </w:p>
    <w:p w:rsidR="003407BB" w:rsidRPr="003407BB" w:rsidRDefault="003407BB" w:rsidP="003407BB">
      <w:pPr>
        <w:pStyle w:val="Default"/>
        <w:jc w:val="center"/>
        <w:rPr>
          <w:b/>
          <w:bCs/>
          <w:color w:val="auto"/>
          <w:sz w:val="28"/>
          <w:szCs w:val="28"/>
        </w:rPr>
      </w:pPr>
      <w:r w:rsidRPr="003407BB">
        <w:rPr>
          <w:b/>
          <w:bCs/>
          <w:color w:val="auto"/>
          <w:sz w:val="28"/>
          <w:szCs w:val="28"/>
        </w:rPr>
        <w:t>1.3. Цели и задачи Программы</w:t>
      </w:r>
    </w:p>
    <w:p w:rsidR="003407BB" w:rsidRPr="003407BB" w:rsidRDefault="003407BB" w:rsidP="003407BB">
      <w:pPr>
        <w:pStyle w:val="Default"/>
        <w:ind w:left="1080"/>
        <w:rPr>
          <w:bCs/>
          <w:color w:val="auto"/>
          <w:sz w:val="28"/>
          <w:szCs w:val="28"/>
        </w:rPr>
      </w:pPr>
    </w:p>
    <w:p w:rsidR="003407BB" w:rsidRPr="003407BB" w:rsidRDefault="003407BB" w:rsidP="003407BB">
      <w:pPr>
        <w:pStyle w:val="Default"/>
        <w:ind w:firstLine="709"/>
        <w:jc w:val="both"/>
        <w:rPr>
          <w:color w:val="auto"/>
          <w:sz w:val="28"/>
          <w:szCs w:val="28"/>
        </w:rPr>
      </w:pPr>
      <w:r w:rsidRPr="003407BB">
        <w:rPr>
          <w:color w:val="auto"/>
          <w:sz w:val="28"/>
          <w:szCs w:val="28"/>
        </w:rPr>
        <w:t xml:space="preserve">Цели и задачи Программы профилактики </w:t>
      </w:r>
      <w:proofErr w:type="gramStart"/>
      <w:r w:rsidRPr="003407BB">
        <w:rPr>
          <w:color w:val="auto"/>
          <w:sz w:val="28"/>
          <w:szCs w:val="28"/>
        </w:rPr>
        <w:t>определены на основании анализа состояния подконтрольной среды и направлены</w:t>
      </w:r>
      <w:proofErr w:type="gramEnd"/>
      <w:r w:rsidRPr="003407BB">
        <w:rPr>
          <w:color w:val="auto"/>
          <w:sz w:val="28"/>
          <w:szCs w:val="28"/>
        </w:rPr>
        <w:t xml:space="preserve"> на минимизацию рисков образовательной деятельности в региональной системе образования.</w:t>
      </w:r>
    </w:p>
    <w:p w:rsidR="003407BB" w:rsidRPr="003407BB" w:rsidRDefault="003407BB" w:rsidP="003407BB">
      <w:pPr>
        <w:pStyle w:val="Default"/>
        <w:ind w:firstLine="709"/>
        <w:jc w:val="both"/>
        <w:rPr>
          <w:color w:val="auto"/>
          <w:sz w:val="28"/>
          <w:szCs w:val="28"/>
        </w:rPr>
      </w:pPr>
      <w:r w:rsidRPr="003407BB">
        <w:rPr>
          <w:color w:val="auto"/>
          <w:sz w:val="28"/>
          <w:szCs w:val="28"/>
        </w:rPr>
        <w:t>Целью Программы профилактики является:</w:t>
      </w:r>
    </w:p>
    <w:p w:rsidR="003407BB" w:rsidRPr="003407BB" w:rsidRDefault="003407BB" w:rsidP="003407BB">
      <w:pPr>
        <w:spacing w:after="0" w:line="240" w:lineRule="auto"/>
        <w:ind w:firstLine="709"/>
        <w:jc w:val="both"/>
        <w:rPr>
          <w:rFonts w:ascii="Times New Roman" w:hAnsi="Times New Roman" w:cs="Times New Roman"/>
          <w:sz w:val="28"/>
          <w:szCs w:val="28"/>
        </w:rPr>
      </w:pPr>
      <w:r w:rsidRPr="003407BB">
        <w:rPr>
          <w:rFonts w:ascii="Times New Roman" w:hAnsi="Times New Roman" w:cs="Times New Roman"/>
          <w:sz w:val="28"/>
          <w:szCs w:val="28"/>
        </w:rPr>
        <w:t xml:space="preserve">предупреждение </w:t>
      </w:r>
      <w:proofErr w:type="gramStart"/>
      <w:r w:rsidRPr="003407BB">
        <w:rPr>
          <w:rFonts w:ascii="Times New Roman" w:hAnsi="Times New Roman" w:cs="Times New Roman"/>
          <w:sz w:val="28"/>
          <w:szCs w:val="28"/>
        </w:rPr>
        <w:t>нарушений</w:t>
      </w:r>
      <w:proofErr w:type="gramEnd"/>
      <w:r w:rsidRPr="003407BB">
        <w:rPr>
          <w:rFonts w:ascii="Times New Roman" w:hAnsi="Times New Roman" w:cs="Times New Roman"/>
          <w:sz w:val="28"/>
          <w:szCs w:val="28"/>
        </w:rPr>
        <w:t xml:space="preserve">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w:t>
      </w:r>
    </w:p>
    <w:p w:rsidR="003407BB" w:rsidRPr="003407BB" w:rsidRDefault="003407BB" w:rsidP="003407BB">
      <w:pPr>
        <w:pStyle w:val="Default"/>
        <w:ind w:firstLine="709"/>
        <w:jc w:val="both"/>
        <w:rPr>
          <w:color w:val="auto"/>
          <w:sz w:val="28"/>
          <w:szCs w:val="28"/>
        </w:rPr>
      </w:pPr>
      <w:r w:rsidRPr="003407BB">
        <w:rPr>
          <w:color w:val="auto"/>
          <w:sz w:val="28"/>
          <w:szCs w:val="28"/>
        </w:rPr>
        <w:t>устранение причин, факторов и условий, способствующих нарушениям требований законодательства в сфере образования;</w:t>
      </w:r>
    </w:p>
    <w:p w:rsidR="003407BB" w:rsidRPr="003407BB" w:rsidRDefault="003407BB" w:rsidP="003407BB">
      <w:pPr>
        <w:pStyle w:val="Default"/>
        <w:ind w:firstLine="709"/>
        <w:jc w:val="both"/>
        <w:rPr>
          <w:color w:val="auto"/>
          <w:sz w:val="28"/>
          <w:szCs w:val="28"/>
        </w:rPr>
      </w:pPr>
      <w:r w:rsidRPr="003407BB">
        <w:rPr>
          <w:color w:val="auto"/>
          <w:sz w:val="28"/>
          <w:szCs w:val="28"/>
        </w:rPr>
        <w:t xml:space="preserve">повышение прозрачности осуществления комитетом образования федерального государственного надзора в сфере образования, федерального государственного контроля качества образования, лицензионного </w:t>
      </w:r>
      <w:proofErr w:type="gramStart"/>
      <w:r w:rsidRPr="003407BB">
        <w:rPr>
          <w:color w:val="auto"/>
          <w:sz w:val="28"/>
          <w:szCs w:val="28"/>
        </w:rPr>
        <w:t>контроля за</w:t>
      </w:r>
      <w:proofErr w:type="gramEnd"/>
      <w:r w:rsidRPr="003407BB">
        <w:rPr>
          <w:color w:val="auto"/>
          <w:sz w:val="28"/>
          <w:szCs w:val="28"/>
        </w:rPr>
        <w:t xml:space="preserve"> образовательной деятельностью;</w:t>
      </w:r>
    </w:p>
    <w:p w:rsidR="003407BB" w:rsidRPr="003407BB" w:rsidRDefault="003407BB" w:rsidP="003407BB">
      <w:pPr>
        <w:pStyle w:val="Default"/>
        <w:ind w:firstLine="709"/>
        <w:jc w:val="both"/>
        <w:rPr>
          <w:color w:val="auto"/>
          <w:sz w:val="28"/>
          <w:szCs w:val="28"/>
        </w:rPr>
      </w:pPr>
      <w:r w:rsidRPr="003407BB">
        <w:rPr>
          <w:color w:val="auto"/>
          <w:sz w:val="28"/>
          <w:szCs w:val="28"/>
        </w:rPr>
        <w:t>снижение издержек контрольно-надзорной деятельность и административной нагрузки на подконтрольные субъекты;</w:t>
      </w:r>
    </w:p>
    <w:p w:rsidR="003407BB" w:rsidRPr="003407BB" w:rsidRDefault="003407BB" w:rsidP="003407BB">
      <w:pPr>
        <w:pStyle w:val="Default"/>
        <w:ind w:firstLine="709"/>
        <w:jc w:val="both"/>
        <w:rPr>
          <w:color w:val="auto"/>
          <w:sz w:val="28"/>
          <w:szCs w:val="28"/>
        </w:rPr>
      </w:pPr>
      <w:r w:rsidRPr="003407BB">
        <w:rPr>
          <w:color w:val="auto"/>
          <w:sz w:val="28"/>
          <w:szCs w:val="28"/>
        </w:rPr>
        <w:t xml:space="preserve">регулярная ревизия обязательных требований и принятие мер к обеспечению реального влияния на повышение качества образования комплекса обязательных требований, соблюдение которых составляет предмет государственного контроля (надзора), лицензионного </w:t>
      </w:r>
      <w:proofErr w:type="gramStart"/>
      <w:r w:rsidRPr="003407BB">
        <w:rPr>
          <w:color w:val="auto"/>
          <w:sz w:val="28"/>
          <w:szCs w:val="28"/>
        </w:rPr>
        <w:t>контроля за</w:t>
      </w:r>
      <w:proofErr w:type="gramEnd"/>
      <w:r w:rsidRPr="003407BB">
        <w:rPr>
          <w:color w:val="auto"/>
          <w:sz w:val="28"/>
          <w:szCs w:val="28"/>
        </w:rPr>
        <w:t xml:space="preserve"> образовательной деятельностью;</w:t>
      </w:r>
    </w:p>
    <w:p w:rsidR="003407BB" w:rsidRPr="003407BB" w:rsidRDefault="003407BB" w:rsidP="003407BB">
      <w:pPr>
        <w:pStyle w:val="Default"/>
        <w:ind w:firstLine="709"/>
        <w:jc w:val="both"/>
        <w:rPr>
          <w:color w:val="auto"/>
          <w:sz w:val="28"/>
          <w:szCs w:val="28"/>
        </w:rPr>
      </w:pPr>
      <w:r w:rsidRPr="003407BB">
        <w:rPr>
          <w:color w:val="auto"/>
          <w:sz w:val="28"/>
          <w:szCs w:val="28"/>
        </w:rPr>
        <w:t>создание мотивации к добросовестной деятельности руководителей и должностных лиц комитета образования</w:t>
      </w:r>
    </w:p>
    <w:p w:rsidR="003407BB" w:rsidRPr="003407BB" w:rsidRDefault="003407BB" w:rsidP="003407BB">
      <w:pPr>
        <w:pStyle w:val="Default"/>
        <w:ind w:firstLine="709"/>
        <w:jc w:val="both"/>
        <w:rPr>
          <w:color w:val="auto"/>
          <w:sz w:val="28"/>
          <w:szCs w:val="28"/>
        </w:rPr>
      </w:pPr>
      <w:r w:rsidRPr="003407BB">
        <w:rPr>
          <w:color w:val="auto"/>
          <w:sz w:val="28"/>
          <w:szCs w:val="28"/>
        </w:rPr>
        <w:t xml:space="preserve">Задачами Программы профилактики являются: </w:t>
      </w:r>
    </w:p>
    <w:p w:rsidR="003407BB" w:rsidRPr="003407BB" w:rsidRDefault="003407BB" w:rsidP="003407BB">
      <w:pPr>
        <w:pStyle w:val="Default"/>
        <w:ind w:firstLine="709"/>
        <w:jc w:val="both"/>
        <w:rPr>
          <w:color w:val="auto"/>
          <w:sz w:val="28"/>
          <w:szCs w:val="28"/>
        </w:rPr>
      </w:pPr>
      <w:r w:rsidRPr="003407BB">
        <w:rPr>
          <w:color w:val="auto"/>
          <w:sz w:val="28"/>
          <w:szCs w:val="28"/>
        </w:rPr>
        <w:t>выявление типичных нарушений обязательных требований и подготовка предложений по их профилактике;</w:t>
      </w:r>
    </w:p>
    <w:p w:rsidR="003407BB" w:rsidRPr="003407BB" w:rsidRDefault="003407BB" w:rsidP="003407BB">
      <w:pPr>
        <w:pStyle w:val="Default"/>
        <w:ind w:firstLine="709"/>
        <w:jc w:val="both"/>
        <w:rPr>
          <w:color w:val="auto"/>
          <w:sz w:val="28"/>
          <w:szCs w:val="28"/>
        </w:rPr>
      </w:pPr>
      <w:r w:rsidRPr="003407BB">
        <w:rPr>
          <w:color w:val="auto"/>
          <w:sz w:val="28"/>
          <w:szCs w:val="28"/>
        </w:rPr>
        <w:t>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3407BB" w:rsidRPr="003407BB" w:rsidRDefault="003407BB" w:rsidP="003407BB">
      <w:pPr>
        <w:pStyle w:val="Default"/>
        <w:ind w:firstLine="709"/>
        <w:jc w:val="both"/>
        <w:rPr>
          <w:color w:val="auto"/>
          <w:sz w:val="28"/>
          <w:szCs w:val="28"/>
        </w:rPr>
      </w:pPr>
      <w:r w:rsidRPr="003407BB">
        <w:rPr>
          <w:color w:val="auto"/>
          <w:sz w:val="28"/>
          <w:szCs w:val="28"/>
        </w:rPr>
        <w:t>повышение уровня правовой грамотности подконтрольных субъектов;</w:t>
      </w:r>
    </w:p>
    <w:p w:rsidR="003407BB" w:rsidRPr="003407BB" w:rsidRDefault="003407BB" w:rsidP="003407BB">
      <w:pPr>
        <w:pStyle w:val="Default"/>
        <w:ind w:firstLine="709"/>
        <w:jc w:val="both"/>
        <w:rPr>
          <w:color w:val="auto"/>
          <w:sz w:val="28"/>
          <w:szCs w:val="28"/>
        </w:rPr>
      </w:pPr>
      <w:r w:rsidRPr="003407BB">
        <w:rPr>
          <w:color w:val="auto"/>
          <w:sz w:val="28"/>
          <w:szCs w:val="28"/>
        </w:rPr>
        <w:t>укрепление системы профилактики нарушений обязательных требований;</w:t>
      </w:r>
    </w:p>
    <w:p w:rsidR="003407BB" w:rsidRPr="003407BB" w:rsidRDefault="003407BB" w:rsidP="003407BB">
      <w:pPr>
        <w:autoSpaceDE w:val="0"/>
        <w:autoSpaceDN w:val="0"/>
        <w:adjustRightInd w:val="0"/>
        <w:spacing w:after="0" w:line="240" w:lineRule="auto"/>
        <w:ind w:firstLine="708"/>
        <w:jc w:val="both"/>
        <w:rPr>
          <w:rFonts w:ascii="Times New Roman" w:eastAsia="Calibri" w:hAnsi="Times New Roman" w:cs="Times New Roman"/>
          <w:sz w:val="28"/>
          <w:szCs w:val="28"/>
        </w:rPr>
      </w:pPr>
      <w:r w:rsidRPr="003407BB">
        <w:rPr>
          <w:rFonts w:ascii="Times New Roman" w:eastAsia="Calibri" w:hAnsi="Times New Roman" w:cs="Times New Roman"/>
          <w:sz w:val="28"/>
          <w:szCs w:val="28"/>
        </w:rPr>
        <w:t xml:space="preserve">актуализация обязательных требований законодательства Российской Федерации в сфере образования </w:t>
      </w:r>
    </w:p>
    <w:p w:rsidR="003407BB" w:rsidRPr="003407BB" w:rsidRDefault="003407BB" w:rsidP="003407BB">
      <w:pPr>
        <w:pStyle w:val="Default"/>
        <w:ind w:firstLine="709"/>
        <w:jc w:val="both"/>
        <w:rPr>
          <w:color w:val="auto"/>
          <w:sz w:val="28"/>
          <w:szCs w:val="28"/>
        </w:rPr>
      </w:pPr>
      <w:r w:rsidRPr="003407BB">
        <w:rPr>
          <w:color w:val="auto"/>
          <w:sz w:val="28"/>
          <w:szCs w:val="28"/>
        </w:rPr>
        <w:t>снижение количества нарушений обязательных требований, выявляемых в ходе осуществления комитетом образования мероприятий по контролю в рамках отдельных видов государственного контроля (надзора) в сфере образования.</w:t>
      </w:r>
    </w:p>
    <w:p w:rsidR="00FB3FF3" w:rsidRPr="003407BB" w:rsidRDefault="00FB3FF3" w:rsidP="00FC7A02">
      <w:pPr>
        <w:pStyle w:val="Default"/>
        <w:ind w:firstLine="709"/>
        <w:jc w:val="both"/>
        <w:rPr>
          <w:color w:val="auto"/>
          <w:sz w:val="28"/>
          <w:szCs w:val="28"/>
        </w:rPr>
      </w:pPr>
    </w:p>
    <w:p w:rsidR="00022FB4" w:rsidRDefault="00022FB4" w:rsidP="00870D06">
      <w:pPr>
        <w:spacing w:after="0" w:line="240" w:lineRule="auto"/>
        <w:ind w:firstLine="709"/>
        <w:jc w:val="both"/>
        <w:rPr>
          <w:rFonts w:ascii="Times New Roman" w:hAnsi="Times New Roman" w:cs="Times New Roman"/>
          <w:sz w:val="28"/>
          <w:szCs w:val="28"/>
        </w:rPr>
      </w:pPr>
    </w:p>
    <w:p w:rsidR="00022FB4" w:rsidRDefault="00022FB4" w:rsidP="00870D06">
      <w:pPr>
        <w:spacing w:after="0" w:line="240" w:lineRule="auto"/>
        <w:ind w:firstLine="709"/>
        <w:jc w:val="both"/>
        <w:rPr>
          <w:rFonts w:ascii="Times New Roman" w:hAnsi="Times New Roman" w:cs="Times New Roman"/>
          <w:sz w:val="28"/>
          <w:szCs w:val="28"/>
        </w:rPr>
      </w:pPr>
    </w:p>
    <w:p w:rsidR="00022FB4" w:rsidRDefault="00022FB4" w:rsidP="00870D06">
      <w:pPr>
        <w:spacing w:after="0" w:line="240" w:lineRule="auto"/>
        <w:ind w:firstLine="709"/>
        <w:jc w:val="both"/>
        <w:rPr>
          <w:rFonts w:ascii="Times New Roman" w:hAnsi="Times New Roman" w:cs="Times New Roman"/>
          <w:sz w:val="28"/>
          <w:szCs w:val="28"/>
        </w:rPr>
        <w:sectPr w:rsidR="00022FB4" w:rsidSect="002443BB">
          <w:footerReference w:type="default" r:id="rId8"/>
          <w:pgSz w:w="11906" w:h="16838"/>
          <w:pgMar w:top="1134" w:right="850" w:bottom="1134" w:left="1701" w:header="708" w:footer="708" w:gutter="0"/>
          <w:cols w:space="708"/>
          <w:docGrid w:linePitch="360"/>
        </w:sectPr>
      </w:pPr>
    </w:p>
    <w:p w:rsidR="00022FB4" w:rsidRPr="00CA76A3" w:rsidRDefault="000F5218" w:rsidP="00022FB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Раздел 2. </w:t>
      </w:r>
      <w:r w:rsidR="00022FB4" w:rsidRPr="00CA76A3">
        <w:rPr>
          <w:rFonts w:ascii="Times New Roman" w:hAnsi="Times New Roman" w:cs="Times New Roman"/>
          <w:b/>
          <w:sz w:val="28"/>
          <w:szCs w:val="28"/>
        </w:rPr>
        <w:t>План мероп</w:t>
      </w:r>
      <w:r w:rsidR="00CA76A3" w:rsidRPr="00CA76A3">
        <w:rPr>
          <w:rFonts w:ascii="Times New Roman" w:hAnsi="Times New Roman" w:cs="Times New Roman"/>
          <w:b/>
          <w:sz w:val="28"/>
          <w:szCs w:val="28"/>
        </w:rPr>
        <w:t>риятий Программы профилактики</w:t>
      </w:r>
    </w:p>
    <w:p w:rsidR="00CA76A3" w:rsidRDefault="00CA76A3" w:rsidP="00CA76A3">
      <w:pPr>
        <w:pStyle w:val="Default"/>
        <w:jc w:val="center"/>
        <w:rPr>
          <w:b/>
          <w:bCs/>
          <w:sz w:val="28"/>
          <w:szCs w:val="28"/>
        </w:rPr>
      </w:pPr>
      <w:r w:rsidRPr="00CA76A3">
        <w:rPr>
          <w:b/>
          <w:bCs/>
          <w:sz w:val="28"/>
          <w:szCs w:val="28"/>
        </w:rPr>
        <w:t>нарушений обязательных требований, соблюдение которых оценивается комитетом образования Еврейской автономной области при проведении мероприятий по контролю в рамках отдельных видов государственного контроля (надзора), отнесенных</w:t>
      </w:r>
      <w:r>
        <w:rPr>
          <w:b/>
          <w:bCs/>
          <w:sz w:val="28"/>
          <w:szCs w:val="28"/>
        </w:rPr>
        <w:t xml:space="preserve"> к компетенции комитета образования,</w:t>
      </w:r>
    </w:p>
    <w:p w:rsidR="00CA76A3" w:rsidRDefault="005D113A" w:rsidP="00CA76A3">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на 2021</w:t>
      </w:r>
      <w:r w:rsidR="00CA76A3">
        <w:rPr>
          <w:rFonts w:ascii="Times New Roman" w:hAnsi="Times New Roman" w:cs="Times New Roman"/>
          <w:b/>
          <w:bCs/>
          <w:sz w:val="28"/>
          <w:szCs w:val="28"/>
        </w:rPr>
        <w:t xml:space="preserve"> год</w:t>
      </w:r>
    </w:p>
    <w:p w:rsidR="00CA76A3" w:rsidRDefault="00CA76A3" w:rsidP="00CA76A3">
      <w:pPr>
        <w:spacing w:after="0" w:line="240" w:lineRule="auto"/>
        <w:ind w:firstLine="709"/>
        <w:jc w:val="center"/>
        <w:rPr>
          <w:rFonts w:ascii="Times New Roman" w:hAnsi="Times New Roman" w:cs="Times New Roman"/>
          <w:b/>
          <w:bCs/>
          <w:sz w:val="28"/>
          <w:szCs w:val="28"/>
        </w:rPr>
      </w:pPr>
    </w:p>
    <w:tbl>
      <w:tblPr>
        <w:tblStyle w:val="a4"/>
        <w:tblW w:w="0" w:type="auto"/>
        <w:tblLook w:val="04A0"/>
      </w:tblPr>
      <w:tblGrid>
        <w:gridCol w:w="667"/>
        <w:gridCol w:w="4159"/>
        <w:gridCol w:w="2428"/>
        <w:gridCol w:w="2432"/>
        <w:gridCol w:w="2677"/>
        <w:gridCol w:w="2423"/>
      </w:tblGrid>
      <w:tr w:rsidR="00D434CE" w:rsidRPr="007C0EF9" w:rsidTr="00D434CE">
        <w:tc>
          <w:tcPr>
            <w:tcW w:w="667" w:type="dxa"/>
          </w:tcPr>
          <w:p w:rsidR="00D434CE" w:rsidRPr="007C0EF9" w:rsidRDefault="00D434CE" w:rsidP="00CA76A3">
            <w:pPr>
              <w:jc w:val="center"/>
              <w:rPr>
                <w:rFonts w:ascii="Times New Roman" w:hAnsi="Times New Roman"/>
                <w:b/>
                <w:bCs/>
              </w:rPr>
            </w:pPr>
            <w:r w:rsidRPr="007C0EF9">
              <w:rPr>
                <w:rFonts w:ascii="Times New Roman" w:hAnsi="Times New Roman"/>
              </w:rPr>
              <w:t>№ п/п</w:t>
            </w:r>
          </w:p>
        </w:tc>
        <w:tc>
          <w:tcPr>
            <w:tcW w:w="4159" w:type="dxa"/>
          </w:tcPr>
          <w:p w:rsidR="00D434CE" w:rsidRPr="007C0EF9" w:rsidRDefault="00D434CE" w:rsidP="00D434CE">
            <w:pPr>
              <w:jc w:val="center"/>
              <w:rPr>
                <w:rFonts w:ascii="Times New Roman" w:hAnsi="Times New Roman"/>
              </w:rPr>
            </w:pPr>
            <w:r w:rsidRPr="007C0EF9">
              <w:rPr>
                <w:rFonts w:ascii="Times New Roman" w:hAnsi="Times New Roman"/>
              </w:rPr>
              <w:t>Форма профилактического мероприятия</w:t>
            </w:r>
          </w:p>
        </w:tc>
        <w:tc>
          <w:tcPr>
            <w:tcW w:w="2428" w:type="dxa"/>
          </w:tcPr>
          <w:p w:rsidR="00D434CE" w:rsidRPr="007C0EF9" w:rsidRDefault="00D434CE" w:rsidP="00D434CE">
            <w:pPr>
              <w:jc w:val="center"/>
              <w:rPr>
                <w:rFonts w:ascii="Times New Roman" w:hAnsi="Times New Roman"/>
              </w:rPr>
            </w:pPr>
            <w:r w:rsidRPr="007C0EF9">
              <w:rPr>
                <w:rFonts w:ascii="Times New Roman" w:hAnsi="Times New Roman"/>
              </w:rPr>
              <w:t>Срок (периодичность) проведения мероприятия</w:t>
            </w:r>
          </w:p>
        </w:tc>
        <w:tc>
          <w:tcPr>
            <w:tcW w:w="2432" w:type="dxa"/>
          </w:tcPr>
          <w:p w:rsidR="00D434CE" w:rsidRPr="007C0EF9" w:rsidRDefault="00D434CE" w:rsidP="00D434CE">
            <w:pPr>
              <w:jc w:val="center"/>
              <w:rPr>
                <w:rFonts w:ascii="Times New Roman" w:hAnsi="Times New Roman"/>
              </w:rPr>
            </w:pPr>
            <w:r w:rsidRPr="007C0EF9">
              <w:rPr>
                <w:rFonts w:ascii="Times New Roman" w:hAnsi="Times New Roman"/>
              </w:rPr>
              <w:t xml:space="preserve">Адресат мероприятия </w:t>
            </w:r>
          </w:p>
        </w:tc>
        <w:tc>
          <w:tcPr>
            <w:tcW w:w="2677" w:type="dxa"/>
          </w:tcPr>
          <w:p w:rsidR="00D434CE" w:rsidRPr="007C0EF9" w:rsidRDefault="00D434CE" w:rsidP="00D434CE">
            <w:pPr>
              <w:jc w:val="center"/>
              <w:rPr>
                <w:rFonts w:ascii="Times New Roman" w:hAnsi="Times New Roman"/>
              </w:rPr>
            </w:pPr>
            <w:r w:rsidRPr="007C0EF9">
              <w:rPr>
                <w:rFonts w:ascii="Times New Roman" w:hAnsi="Times New Roman"/>
              </w:rPr>
              <w:t>Ожидаемый результат</w:t>
            </w:r>
          </w:p>
        </w:tc>
        <w:tc>
          <w:tcPr>
            <w:tcW w:w="2423" w:type="dxa"/>
          </w:tcPr>
          <w:p w:rsidR="00D434CE" w:rsidRPr="007C0EF9" w:rsidRDefault="00D434CE" w:rsidP="00D434CE">
            <w:pPr>
              <w:jc w:val="center"/>
              <w:rPr>
                <w:rFonts w:ascii="Times New Roman" w:hAnsi="Times New Roman"/>
              </w:rPr>
            </w:pPr>
            <w:r w:rsidRPr="007C0EF9">
              <w:rPr>
                <w:rFonts w:ascii="Times New Roman" w:hAnsi="Times New Roman"/>
              </w:rPr>
              <w:t>Ответственный исполнитель</w:t>
            </w:r>
          </w:p>
        </w:tc>
      </w:tr>
      <w:tr w:rsidR="00D434CE" w:rsidRPr="007C0EF9" w:rsidTr="00D434CE">
        <w:tc>
          <w:tcPr>
            <w:tcW w:w="14786" w:type="dxa"/>
            <w:gridSpan w:val="6"/>
          </w:tcPr>
          <w:p w:rsidR="00D434CE" w:rsidRPr="007C0EF9" w:rsidRDefault="00D434CE" w:rsidP="00CA76A3">
            <w:pPr>
              <w:jc w:val="center"/>
              <w:rPr>
                <w:rFonts w:ascii="Times New Roman" w:hAnsi="Times New Roman"/>
                <w:b/>
                <w:bCs/>
              </w:rPr>
            </w:pPr>
            <w:r w:rsidRPr="007C0EF9">
              <w:rPr>
                <w:rFonts w:ascii="Times New Roman" w:hAnsi="Times New Roman"/>
                <w:b/>
              </w:rPr>
              <w:t>Поддержание в актуальном состоянии и размещение на официальном сайте комитета в информационно-телекоммуникационной сети «Интернет» (далее - официальный сайт комитета) для каждого вида государственного контроля (надзора) в сфере образования перечней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государственного надзора (контроля) в сфере образования</w:t>
            </w:r>
          </w:p>
        </w:tc>
      </w:tr>
      <w:tr w:rsidR="00D434CE" w:rsidRPr="007C0EF9" w:rsidTr="00D434CE">
        <w:tc>
          <w:tcPr>
            <w:tcW w:w="667" w:type="dxa"/>
          </w:tcPr>
          <w:p w:rsidR="00D434CE" w:rsidRPr="007C0EF9" w:rsidRDefault="00D434CE" w:rsidP="00D434CE">
            <w:pPr>
              <w:pStyle w:val="a7"/>
              <w:numPr>
                <w:ilvl w:val="0"/>
                <w:numId w:val="5"/>
              </w:numPr>
              <w:jc w:val="center"/>
              <w:rPr>
                <w:rFonts w:ascii="Times New Roman" w:hAnsi="Times New Roman"/>
                <w:bCs/>
              </w:rPr>
            </w:pPr>
          </w:p>
        </w:tc>
        <w:tc>
          <w:tcPr>
            <w:tcW w:w="4159" w:type="dxa"/>
          </w:tcPr>
          <w:p w:rsidR="00D434CE" w:rsidRPr="007C0EF9" w:rsidRDefault="00A9204B" w:rsidP="00D434CE">
            <w:pPr>
              <w:jc w:val="both"/>
              <w:rPr>
                <w:rFonts w:ascii="Times New Roman" w:hAnsi="Times New Roman"/>
              </w:rPr>
            </w:pPr>
            <w:r w:rsidRPr="007C0EF9">
              <w:rPr>
                <w:rFonts w:ascii="Times New Roman" w:hAnsi="Times New Roman"/>
              </w:rPr>
              <w:t>А</w:t>
            </w:r>
            <w:r w:rsidR="00D434CE" w:rsidRPr="007C0EF9">
              <w:rPr>
                <w:rFonts w:ascii="Times New Roman" w:hAnsi="Times New Roman"/>
              </w:rPr>
              <w:t>ктуализация перечней нормативных правовых актов, со</w:t>
            </w:r>
            <w:r w:rsidR="00D75284" w:rsidRPr="007C0EF9">
              <w:rPr>
                <w:rFonts w:ascii="Times New Roman" w:hAnsi="Times New Roman"/>
              </w:rPr>
              <w:t>держащих обязательные требования, со</w:t>
            </w:r>
            <w:r w:rsidR="006A5246" w:rsidRPr="007C0EF9">
              <w:rPr>
                <w:rFonts w:ascii="Times New Roman" w:hAnsi="Times New Roman"/>
              </w:rPr>
              <w:t>блюдение которых оценивается при</w:t>
            </w:r>
            <w:r w:rsidR="00D75284" w:rsidRPr="007C0EF9">
              <w:rPr>
                <w:rFonts w:ascii="Times New Roman" w:hAnsi="Times New Roman"/>
              </w:rPr>
              <w:t xml:space="preserve"> пр</w:t>
            </w:r>
            <w:r w:rsidR="00EB6934" w:rsidRPr="007C0EF9">
              <w:rPr>
                <w:rFonts w:ascii="Times New Roman" w:hAnsi="Times New Roman"/>
              </w:rPr>
              <w:t>оведении контрольно-надзорных мероприятий</w:t>
            </w:r>
            <w:r w:rsidR="00D75284" w:rsidRPr="007C0EF9">
              <w:rPr>
                <w:rFonts w:ascii="Times New Roman" w:hAnsi="Times New Roman"/>
              </w:rPr>
              <w:t xml:space="preserve"> </w:t>
            </w:r>
          </w:p>
        </w:tc>
        <w:tc>
          <w:tcPr>
            <w:tcW w:w="2428" w:type="dxa"/>
          </w:tcPr>
          <w:p w:rsidR="00D434CE" w:rsidRPr="007C0EF9" w:rsidRDefault="00D434CE" w:rsidP="00D434CE">
            <w:pPr>
              <w:jc w:val="center"/>
              <w:rPr>
                <w:rFonts w:ascii="Times New Roman" w:hAnsi="Times New Roman"/>
              </w:rPr>
            </w:pPr>
            <w:r w:rsidRPr="007C0EF9">
              <w:rPr>
                <w:rFonts w:ascii="Times New Roman" w:hAnsi="Times New Roman"/>
              </w:rPr>
              <w:t>постоянно</w:t>
            </w:r>
          </w:p>
        </w:tc>
        <w:tc>
          <w:tcPr>
            <w:tcW w:w="2432" w:type="dxa"/>
          </w:tcPr>
          <w:p w:rsidR="00D434CE" w:rsidRPr="007C0EF9" w:rsidRDefault="00D434CE" w:rsidP="00D434CE">
            <w:pPr>
              <w:jc w:val="center"/>
              <w:rPr>
                <w:rFonts w:ascii="Times New Roman" w:hAnsi="Times New Roman"/>
              </w:rPr>
            </w:pPr>
            <w:r w:rsidRPr="007C0EF9">
              <w:rPr>
                <w:rFonts w:ascii="Times New Roman" w:hAnsi="Times New Roman"/>
              </w:rPr>
              <w:t>организации, осуществляющие образовательную деятельность; органы местного самоуправления, осуществляющие управление в сфере образования.</w:t>
            </w:r>
          </w:p>
        </w:tc>
        <w:tc>
          <w:tcPr>
            <w:tcW w:w="2677" w:type="dxa"/>
          </w:tcPr>
          <w:p w:rsidR="00D434CE" w:rsidRPr="007C0EF9" w:rsidRDefault="00D434CE" w:rsidP="00D434CE">
            <w:pPr>
              <w:jc w:val="center"/>
              <w:rPr>
                <w:rFonts w:ascii="Times New Roman" w:hAnsi="Times New Roman"/>
              </w:rPr>
            </w:pPr>
            <w:r w:rsidRPr="007C0EF9">
              <w:rPr>
                <w:rFonts w:ascii="Times New Roman" w:hAnsi="Times New Roman"/>
              </w:rPr>
              <w:t>снижение административной нагрузки на подконтрольные субъекты</w:t>
            </w:r>
          </w:p>
        </w:tc>
        <w:tc>
          <w:tcPr>
            <w:tcW w:w="2423" w:type="dxa"/>
          </w:tcPr>
          <w:p w:rsidR="000F5218" w:rsidRPr="007C0EF9" w:rsidRDefault="000F5218" w:rsidP="000F5218">
            <w:pPr>
              <w:jc w:val="center"/>
              <w:rPr>
                <w:rFonts w:ascii="Times New Roman" w:hAnsi="Times New Roman"/>
              </w:rPr>
            </w:pPr>
            <w:proofErr w:type="spellStart"/>
            <w:r w:rsidRPr="007C0EF9">
              <w:rPr>
                <w:rFonts w:ascii="Times New Roman" w:hAnsi="Times New Roman"/>
              </w:rPr>
              <w:t>Ховрич</w:t>
            </w:r>
            <w:proofErr w:type="spellEnd"/>
            <w:r w:rsidRPr="007C0EF9">
              <w:rPr>
                <w:rFonts w:ascii="Times New Roman" w:hAnsi="Times New Roman"/>
              </w:rPr>
              <w:t xml:space="preserve"> Т.Н., </w:t>
            </w:r>
          </w:p>
          <w:p w:rsidR="005D113A" w:rsidRPr="007C0EF9" w:rsidRDefault="005D113A" w:rsidP="00D434CE">
            <w:pPr>
              <w:jc w:val="center"/>
              <w:rPr>
                <w:rFonts w:ascii="Times New Roman" w:hAnsi="Times New Roman"/>
              </w:rPr>
            </w:pPr>
            <w:r w:rsidRPr="007C0EF9">
              <w:rPr>
                <w:rFonts w:ascii="Times New Roman" w:hAnsi="Times New Roman"/>
              </w:rPr>
              <w:t>Тихонова О.В.,</w:t>
            </w:r>
          </w:p>
          <w:p w:rsidR="00D434CE" w:rsidRPr="007C0EF9" w:rsidRDefault="00D434CE" w:rsidP="00D434CE">
            <w:pPr>
              <w:jc w:val="center"/>
              <w:rPr>
                <w:rFonts w:ascii="Times New Roman" w:hAnsi="Times New Roman"/>
              </w:rPr>
            </w:pPr>
            <w:r w:rsidRPr="007C0EF9">
              <w:rPr>
                <w:rFonts w:ascii="Times New Roman" w:hAnsi="Times New Roman"/>
              </w:rPr>
              <w:t>специалисты отдела контроля и надзора в сфере образования</w:t>
            </w:r>
          </w:p>
        </w:tc>
      </w:tr>
      <w:tr w:rsidR="00D434CE" w:rsidRPr="007C0EF9" w:rsidTr="00D434CE">
        <w:tc>
          <w:tcPr>
            <w:tcW w:w="667" w:type="dxa"/>
          </w:tcPr>
          <w:p w:rsidR="00D434CE" w:rsidRPr="007C0EF9" w:rsidRDefault="00D434CE" w:rsidP="00D434CE">
            <w:pPr>
              <w:pStyle w:val="a7"/>
              <w:numPr>
                <w:ilvl w:val="0"/>
                <w:numId w:val="5"/>
              </w:numPr>
              <w:jc w:val="center"/>
              <w:rPr>
                <w:rFonts w:ascii="Times New Roman" w:hAnsi="Times New Roman"/>
                <w:bCs/>
              </w:rPr>
            </w:pPr>
          </w:p>
        </w:tc>
        <w:tc>
          <w:tcPr>
            <w:tcW w:w="4159" w:type="dxa"/>
          </w:tcPr>
          <w:p w:rsidR="00D434CE" w:rsidRPr="007C0EF9" w:rsidRDefault="00A9204B" w:rsidP="00EB6934">
            <w:pPr>
              <w:autoSpaceDE w:val="0"/>
              <w:autoSpaceDN w:val="0"/>
              <w:adjustRightInd w:val="0"/>
              <w:jc w:val="both"/>
              <w:rPr>
                <w:rFonts w:ascii="Times New Roman" w:hAnsi="Times New Roman"/>
              </w:rPr>
            </w:pPr>
            <w:r w:rsidRPr="007C0EF9">
              <w:rPr>
                <w:rFonts w:ascii="Times New Roman" w:hAnsi="Times New Roman"/>
              </w:rPr>
              <w:t>Р</w:t>
            </w:r>
            <w:r w:rsidR="00D434CE" w:rsidRPr="007C0EF9">
              <w:rPr>
                <w:rFonts w:ascii="Times New Roman" w:hAnsi="Times New Roman"/>
              </w:rPr>
              <w:t>азмещение на официальном сайте комитета образования в информационно-телекоммуникационной сети «Интернет» перечней нормативных правовых актов, содержащих обязательные требований</w:t>
            </w:r>
          </w:p>
        </w:tc>
        <w:tc>
          <w:tcPr>
            <w:tcW w:w="2428" w:type="dxa"/>
          </w:tcPr>
          <w:p w:rsidR="00D434CE" w:rsidRPr="007C0EF9" w:rsidRDefault="00D434CE" w:rsidP="00D434CE">
            <w:pPr>
              <w:jc w:val="center"/>
              <w:rPr>
                <w:rFonts w:ascii="Times New Roman" w:hAnsi="Times New Roman"/>
              </w:rPr>
            </w:pPr>
            <w:r w:rsidRPr="007C0EF9">
              <w:rPr>
                <w:rFonts w:ascii="Times New Roman" w:hAnsi="Times New Roman"/>
              </w:rPr>
              <w:t>постоянно</w:t>
            </w:r>
          </w:p>
        </w:tc>
        <w:tc>
          <w:tcPr>
            <w:tcW w:w="2432" w:type="dxa"/>
          </w:tcPr>
          <w:p w:rsidR="00D434CE" w:rsidRPr="007C0EF9" w:rsidRDefault="00D434CE" w:rsidP="00D434CE">
            <w:pPr>
              <w:jc w:val="center"/>
              <w:rPr>
                <w:rFonts w:ascii="Times New Roman" w:hAnsi="Times New Roman"/>
              </w:rPr>
            </w:pPr>
            <w:r w:rsidRPr="007C0EF9">
              <w:rPr>
                <w:rFonts w:ascii="Times New Roman" w:hAnsi="Times New Roman"/>
              </w:rPr>
              <w:t>подконтрольные субъекты</w:t>
            </w:r>
          </w:p>
        </w:tc>
        <w:tc>
          <w:tcPr>
            <w:tcW w:w="2677" w:type="dxa"/>
          </w:tcPr>
          <w:p w:rsidR="00D434CE" w:rsidRPr="007C0EF9" w:rsidRDefault="00ED4207" w:rsidP="00D434CE">
            <w:pPr>
              <w:jc w:val="center"/>
              <w:rPr>
                <w:rFonts w:ascii="Times New Roman" w:hAnsi="Times New Roman"/>
              </w:rPr>
            </w:pPr>
            <w:r w:rsidRPr="007C0EF9">
              <w:rPr>
                <w:rFonts w:ascii="Times New Roman" w:hAnsi="Times New Roman"/>
              </w:rPr>
              <w:t>О</w:t>
            </w:r>
            <w:r w:rsidR="00D434CE" w:rsidRPr="007C0EF9">
              <w:rPr>
                <w:rFonts w:ascii="Times New Roman" w:hAnsi="Times New Roman"/>
              </w:rPr>
              <w:t>беспечение открытости и доступности нормативных правовых актов, содержащих обязательные требования</w:t>
            </w:r>
          </w:p>
        </w:tc>
        <w:tc>
          <w:tcPr>
            <w:tcW w:w="2423" w:type="dxa"/>
          </w:tcPr>
          <w:p w:rsidR="00D434CE" w:rsidRPr="007C0EF9" w:rsidRDefault="00D434CE" w:rsidP="00D434CE">
            <w:pPr>
              <w:jc w:val="center"/>
              <w:rPr>
                <w:rFonts w:ascii="Times New Roman" w:hAnsi="Times New Roman"/>
              </w:rPr>
            </w:pPr>
            <w:proofErr w:type="spellStart"/>
            <w:r w:rsidRPr="007C0EF9">
              <w:rPr>
                <w:rFonts w:ascii="Times New Roman" w:hAnsi="Times New Roman"/>
              </w:rPr>
              <w:t>Ховрич</w:t>
            </w:r>
            <w:proofErr w:type="spellEnd"/>
            <w:r w:rsidRPr="007C0EF9">
              <w:rPr>
                <w:rFonts w:ascii="Times New Roman" w:hAnsi="Times New Roman"/>
              </w:rPr>
              <w:t xml:space="preserve"> Т.Н., </w:t>
            </w:r>
          </w:p>
          <w:p w:rsidR="00D434CE" w:rsidRPr="007C0EF9" w:rsidRDefault="00D434CE" w:rsidP="00D434CE">
            <w:pPr>
              <w:jc w:val="center"/>
              <w:rPr>
                <w:rFonts w:ascii="Times New Roman" w:hAnsi="Times New Roman"/>
              </w:rPr>
            </w:pPr>
            <w:r w:rsidRPr="007C0EF9">
              <w:rPr>
                <w:rFonts w:ascii="Times New Roman" w:hAnsi="Times New Roman"/>
              </w:rPr>
              <w:t>специалисты отдела контроля и надзора в сфере образования</w:t>
            </w:r>
          </w:p>
        </w:tc>
      </w:tr>
      <w:tr w:rsidR="00D434CE" w:rsidRPr="007C0EF9" w:rsidTr="00D434CE">
        <w:tc>
          <w:tcPr>
            <w:tcW w:w="667" w:type="dxa"/>
          </w:tcPr>
          <w:p w:rsidR="00D434CE" w:rsidRPr="007C0EF9" w:rsidRDefault="00D434CE" w:rsidP="00D434CE">
            <w:pPr>
              <w:pStyle w:val="a7"/>
              <w:numPr>
                <w:ilvl w:val="0"/>
                <w:numId w:val="5"/>
              </w:numPr>
              <w:jc w:val="center"/>
              <w:rPr>
                <w:rFonts w:ascii="Times New Roman" w:hAnsi="Times New Roman"/>
                <w:bCs/>
              </w:rPr>
            </w:pPr>
          </w:p>
        </w:tc>
        <w:tc>
          <w:tcPr>
            <w:tcW w:w="4159" w:type="dxa"/>
          </w:tcPr>
          <w:p w:rsidR="00D434CE" w:rsidRPr="007C0EF9" w:rsidRDefault="00D434CE" w:rsidP="00A9204B">
            <w:pPr>
              <w:jc w:val="both"/>
              <w:rPr>
                <w:rFonts w:ascii="Times New Roman" w:hAnsi="Times New Roman"/>
              </w:rPr>
            </w:pPr>
            <w:r w:rsidRPr="007C0EF9">
              <w:rPr>
                <w:rFonts w:ascii="Times New Roman" w:hAnsi="Times New Roman"/>
              </w:rPr>
              <w:t>Обеспечение рассмотрения обращений граждан, органов, организаций по вопросам полноты и актуальности перечней нормативных правовых актов</w:t>
            </w:r>
          </w:p>
        </w:tc>
        <w:tc>
          <w:tcPr>
            <w:tcW w:w="2428" w:type="dxa"/>
          </w:tcPr>
          <w:p w:rsidR="00D434CE" w:rsidRPr="007C0EF9" w:rsidRDefault="00A9204B" w:rsidP="00D434CE">
            <w:pPr>
              <w:jc w:val="center"/>
              <w:rPr>
                <w:rFonts w:ascii="Times New Roman" w:hAnsi="Times New Roman"/>
              </w:rPr>
            </w:pPr>
            <w:r w:rsidRPr="007C0EF9">
              <w:rPr>
                <w:rFonts w:ascii="Times New Roman" w:hAnsi="Times New Roman"/>
              </w:rPr>
              <w:t>п</w:t>
            </w:r>
            <w:r w:rsidR="00D434CE" w:rsidRPr="007C0EF9">
              <w:rPr>
                <w:rFonts w:ascii="Times New Roman" w:hAnsi="Times New Roman"/>
              </w:rPr>
              <w:t>о мере поступления обращений</w:t>
            </w:r>
          </w:p>
        </w:tc>
        <w:tc>
          <w:tcPr>
            <w:tcW w:w="2432" w:type="dxa"/>
          </w:tcPr>
          <w:p w:rsidR="00D434CE" w:rsidRPr="007C0EF9" w:rsidRDefault="00D434CE" w:rsidP="00D434CE">
            <w:pPr>
              <w:jc w:val="center"/>
              <w:rPr>
                <w:rFonts w:ascii="Times New Roman" w:hAnsi="Times New Roman"/>
              </w:rPr>
            </w:pPr>
            <w:r w:rsidRPr="007C0EF9">
              <w:rPr>
                <w:rFonts w:ascii="Times New Roman" w:hAnsi="Times New Roman"/>
              </w:rPr>
              <w:t>подконтрольные субъекты, физические лица (заявители)</w:t>
            </w:r>
          </w:p>
        </w:tc>
        <w:tc>
          <w:tcPr>
            <w:tcW w:w="2677" w:type="dxa"/>
          </w:tcPr>
          <w:p w:rsidR="00D434CE" w:rsidRPr="007C0EF9" w:rsidRDefault="00ED4207" w:rsidP="00D434CE">
            <w:pPr>
              <w:jc w:val="center"/>
              <w:rPr>
                <w:rFonts w:ascii="Times New Roman" w:hAnsi="Times New Roman"/>
              </w:rPr>
            </w:pPr>
            <w:r w:rsidRPr="007C0EF9">
              <w:rPr>
                <w:rFonts w:ascii="Times New Roman" w:hAnsi="Times New Roman"/>
              </w:rPr>
              <w:t>О</w:t>
            </w:r>
            <w:r w:rsidR="00D434CE" w:rsidRPr="007C0EF9">
              <w:rPr>
                <w:rFonts w:ascii="Times New Roman" w:hAnsi="Times New Roman"/>
              </w:rPr>
              <w:t>беспечение открытости и доступности нормативных правовых актов, содержащих обязательные требования</w:t>
            </w:r>
          </w:p>
        </w:tc>
        <w:tc>
          <w:tcPr>
            <w:tcW w:w="2423" w:type="dxa"/>
          </w:tcPr>
          <w:p w:rsidR="005857A3" w:rsidRPr="007C0EF9" w:rsidRDefault="005857A3" w:rsidP="005857A3">
            <w:pPr>
              <w:jc w:val="center"/>
              <w:rPr>
                <w:rFonts w:ascii="Times New Roman" w:hAnsi="Times New Roman"/>
              </w:rPr>
            </w:pPr>
            <w:proofErr w:type="spellStart"/>
            <w:r w:rsidRPr="007C0EF9">
              <w:rPr>
                <w:rFonts w:ascii="Times New Roman" w:hAnsi="Times New Roman"/>
              </w:rPr>
              <w:t>Ховрич</w:t>
            </w:r>
            <w:proofErr w:type="spellEnd"/>
            <w:r w:rsidRPr="007C0EF9">
              <w:rPr>
                <w:rFonts w:ascii="Times New Roman" w:hAnsi="Times New Roman"/>
              </w:rPr>
              <w:t xml:space="preserve"> Т.Н., </w:t>
            </w:r>
          </w:p>
          <w:p w:rsidR="00752D76" w:rsidRPr="007C0EF9" w:rsidRDefault="00752D76" w:rsidP="00D434CE">
            <w:pPr>
              <w:jc w:val="center"/>
              <w:rPr>
                <w:rFonts w:ascii="Times New Roman" w:hAnsi="Times New Roman"/>
              </w:rPr>
            </w:pPr>
            <w:r w:rsidRPr="007C0EF9">
              <w:rPr>
                <w:rFonts w:ascii="Times New Roman" w:hAnsi="Times New Roman"/>
              </w:rPr>
              <w:t>Тихонова О.В.,</w:t>
            </w:r>
          </w:p>
          <w:p w:rsidR="00D434CE" w:rsidRPr="007C0EF9" w:rsidRDefault="00D434CE" w:rsidP="00D434CE">
            <w:pPr>
              <w:jc w:val="center"/>
              <w:rPr>
                <w:rFonts w:ascii="Times New Roman" w:hAnsi="Times New Roman"/>
              </w:rPr>
            </w:pPr>
            <w:r w:rsidRPr="007C0EF9">
              <w:rPr>
                <w:rFonts w:ascii="Times New Roman" w:hAnsi="Times New Roman"/>
              </w:rPr>
              <w:t>специалисты отдела контроля и надзора в сфере образования</w:t>
            </w:r>
          </w:p>
        </w:tc>
      </w:tr>
      <w:tr w:rsidR="00D434CE" w:rsidRPr="007C0EF9" w:rsidTr="00D434CE">
        <w:tc>
          <w:tcPr>
            <w:tcW w:w="14786" w:type="dxa"/>
            <w:gridSpan w:val="6"/>
          </w:tcPr>
          <w:p w:rsidR="00D434CE" w:rsidRPr="007C0EF9" w:rsidRDefault="00D434CE" w:rsidP="00CA76A3">
            <w:pPr>
              <w:jc w:val="center"/>
              <w:rPr>
                <w:rFonts w:ascii="Times New Roman" w:hAnsi="Times New Roman"/>
                <w:b/>
                <w:bCs/>
              </w:rPr>
            </w:pPr>
            <w:r w:rsidRPr="007C0EF9">
              <w:rPr>
                <w:rFonts w:ascii="Times New Roman" w:hAnsi="Times New Roman"/>
                <w:b/>
                <w:bCs/>
              </w:rPr>
              <w:t>Информирование подконтрольных субъектов по вопросам соблюдения обязательных требований</w:t>
            </w:r>
          </w:p>
        </w:tc>
      </w:tr>
      <w:tr w:rsidR="00D434CE" w:rsidRPr="007C0EF9" w:rsidTr="00D434CE">
        <w:tc>
          <w:tcPr>
            <w:tcW w:w="667" w:type="dxa"/>
          </w:tcPr>
          <w:p w:rsidR="00D434CE" w:rsidRPr="007C0EF9" w:rsidRDefault="00D434CE" w:rsidP="00D434CE">
            <w:pPr>
              <w:pStyle w:val="a7"/>
              <w:numPr>
                <w:ilvl w:val="0"/>
                <w:numId w:val="5"/>
              </w:numPr>
              <w:jc w:val="center"/>
              <w:rPr>
                <w:rFonts w:ascii="Times New Roman" w:hAnsi="Times New Roman"/>
                <w:bCs/>
              </w:rPr>
            </w:pPr>
          </w:p>
        </w:tc>
        <w:tc>
          <w:tcPr>
            <w:tcW w:w="4159" w:type="dxa"/>
          </w:tcPr>
          <w:p w:rsidR="00D434CE" w:rsidRPr="007C0EF9" w:rsidRDefault="00D434CE" w:rsidP="006A5246">
            <w:pPr>
              <w:jc w:val="both"/>
              <w:rPr>
                <w:rFonts w:ascii="Times New Roman" w:hAnsi="Times New Roman"/>
                <w:bCs/>
              </w:rPr>
            </w:pPr>
            <w:r w:rsidRPr="007C0EF9">
              <w:rPr>
                <w:rFonts w:ascii="Times New Roman" w:hAnsi="Times New Roman"/>
              </w:rPr>
              <w:t>Разработка (актуализация с учетом изменения обязательных требований, изменения</w:t>
            </w:r>
            <w:r w:rsidR="00EB6934" w:rsidRPr="007C0EF9">
              <w:rPr>
                <w:rFonts w:ascii="Times New Roman" w:hAnsi="Times New Roman"/>
              </w:rPr>
              <w:t xml:space="preserve"> правоприменительной практики) Р</w:t>
            </w:r>
            <w:r w:rsidRPr="007C0EF9">
              <w:rPr>
                <w:rFonts w:ascii="Times New Roman" w:hAnsi="Times New Roman"/>
              </w:rPr>
              <w:t xml:space="preserve">уководств по соблюдению подконтрольными субъектами обязательных требований </w:t>
            </w:r>
          </w:p>
        </w:tc>
        <w:tc>
          <w:tcPr>
            <w:tcW w:w="2428" w:type="dxa"/>
          </w:tcPr>
          <w:p w:rsidR="00D434CE" w:rsidRPr="007C0EF9" w:rsidRDefault="00EB6934" w:rsidP="00D434CE">
            <w:pPr>
              <w:jc w:val="center"/>
              <w:rPr>
                <w:rFonts w:ascii="Times New Roman" w:hAnsi="Times New Roman"/>
                <w:bCs/>
              </w:rPr>
            </w:pPr>
            <w:r w:rsidRPr="007C0EF9">
              <w:rPr>
                <w:rFonts w:ascii="Times New Roman" w:hAnsi="Times New Roman"/>
                <w:bCs/>
              </w:rPr>
              <w:t>постоянно</w:t>
            </w:r>
          </w:p>
          <w:p w:rsidR="00EB6934" w:rsidRPr="007C0EF9" w:rsidRDefault="00EB6934" w:rsidP="00D434CE">
            <w:pPr>
              <w:jc w:val="center"/>
              <w:rPr>
                <w:rFonts w:ascii="Times New Roman" w:hAnsi="Times New Roman"/>
                <w:bCs/>
              </w:rPr>
            </w:pPr>
            <w:r w:rsidRPr="007C0EF9">
              <w:rPr>
                <w:rFonts w:ascii="Times New Roman" w:hAnsi="Times New Roman"/>
                <w:bCs/>
              </w:rPr>
              <w:t>(при необходимости)</w:t>
            </w:r>
          </w:p>
        </w:tc>
        <w:tc>
          <w:tcPr>
            <w:tcW w:w="2432" w:type="dxa"/>
          </w:tcPr>
          <w:p w:rsidR="00D434CE" w:rsidRPr="007C0EF9" w:rsidRDefault="00D434CE" w:rsidP="00CA76A3">
            <w:pPr>
              <w:jc w:val="center"/>
              <w:rPr>
                <w:rFonts w:ascii="Times New Roman" w:hAnsi="Times New Roman"/>
                <w:bCs/>
              </w:rPr>
            </w:pPr>
            <w:r w:rsidRPr="007C0EF9">
              <w:rPr>
                <w:rFonts w:ascii="Times New Roman" w:hAnsi="Times New Roman"/>
              </w:rPr>
              <w:t>подконтрольные субъекты</w:t>
            </w:r>
          </w:p>
        </w:tc>
        <w:tc>
          <w:tcPr>
            <w:tcW w:w="2677" w:type="dxa"/>
          </w:tcPr>
          <w:p w:rsidR="00D434CE" w:rsidRPr="007C0EF9" w:rsidRDefault="00D434CE" w:rsidP="00CA76A3">
            <w:pPr>
              <w:jc w:val="center"/>
              <w:rPr>
                <w:rFonts w:ascii="Times New Roman" w:hAnsi="Times New Roman"/>
                <w:bCs/>
              </w:rPr>
            </w:pPr>
            <w:r w:rsidRPr="007C0EF9">
              <w:rPr>
                <w:rFonts w:ascii="Times New Roman" w:hAnsi="Times New Roman"/>
                <w:bCs/>
              </w:rPr>
              <w:t>Повышение информированности подконтрольных субъектов о действующих обязательных требованиях; снижение количества нарушений обязательных требований</w:t>
            </w:r>
          </w:p>
        </w:tc>
        <w:tc>
          <w:tcPr>
            <w:tcW w:w="2423" w:type="dxa"/>
          </w:tcPr>
          <w:p w:rsidR="005857A3" w:rsidRPr="007C0EF9" w:rsidRDefault="005857A3" w:rsidP="005857A3">
            <w:pPr>
              <w:jc w:val="center"/>
              <w:rPr>
                <w:rFonts w:ascii="Times New Roman" w:hAnsi="Times New Roman"/>
              </w:rPr>
            </w:pPr>
            <w:proofErr w:type="spellStart"/>
            <w:r w:rsidRPr="007C0EF9">
              <w:rPr>
                <w:rFonts w:ascii="Times New Roman" w:hAnsi="Times New Roman"/>
              </w:rPr>
              <w:t>Ховрич</w:t>
            </w:r>
            <w:proofErr w:type="spellEnd"/>
            <w:r w:rsidRPr="007C0EF9">
              <w:rPr>
                <w:rFonts w:ascii="Times New Roman" w:hAnsi="Times New Roman"/>
              </w:rPr>
              <w:t xml:space="preserve"> Т.Н., </w:t>
            </w:r>
          </w:p>
          <w:p w:rsidR="00752D76" w:rsidRPr="007C0EF9" w:rsidRDefault="00752D76" w:rsidP="00752D76">
            <w:pPr>
              <w:jc w:val="center"/>
              <w:rPr>
                <w:rFonts w:ascii="Times New Roman" w:hAnsi="Times New Roman"/>
              </w:rPr>
            </w:pPr>
            <w:r w:rsidRPr="007C0EF9">
              <w:rPr>
                <w:rFonts w:ascii="Times New Roman" w:hAnsi="Times New Roman"/>
              </w:rPr>
              <w:t>Тихонова О.В.,</w:t>
            </w:r>
          </w:p>
          <w:p w:rsidR="00D434CE" w:rsidRPr="007C0EF9" w:rsidRDefault="00D434CE" w:rsidP="00D434CE">
            <w:pPr>
              <w:jc w:val="center"/>
              <w:rPr>
                <w:rFonts w:ascii="Times New Roman" w:hAnsi="Times New Roman"/>
              </w:rPr>
            </w:pPr>
            <w:r w:rsidRPr="007C0EF9">
              <w:rPr>
                <w:rFonts w:ascii="Times New Roman" w:hAnsi="Times New Roman"/>
              </w:rPr>
              <w:t>специалисты отдела контроля и надзора в сфере образования</w:t>
            </w:r>
          </w:p>
        </w:tc>
      </w:tr>
      <w:tr w:rsidR="00D434CE" w:rsidRPr="007C0EF9" w:rsidTr="00D434CE">
        <w:tc>
          <w:tcPr>
            <w:tcW w:w="667" w:type="dxa"/>
          </w:tcPr>
          <w:p w:rsidR="00D434CE" w:rsidRPr="007C0EF9" w:rsidRDefault="00D434CE" w:rsidP="00D434CE">
            <w:pPr>
              <w:pStyle w:val="a7"/>
              <w:numPr>
                <w:ilvl w:val="0"/>
                <w:numId w:val="5"/>
              </w:numPr>
              <w:jc w:val="center"/>
              <w:rPr>
                <w:rFonts w:ascii="Times New Roman" w:hAnsi="Times New Roman"/>
                <w:bCs/>
              </w:rPr>
            </w:pPr>
          </w:p>
        </w:tc>
        <w:tc>
          <w:tcPr>
            <w:tcW w:w="4159" w:type="dxa"/>
          </w:tcPr>
          <w:p w:rsidR="00D434CE" w:rsidRPr="007C0EF9" w:rsidRDefault="00EB6934" w:rsidP="00A9204B">
            <w:pPr>
              <w:jc w:val="both"/>
              <w:rPr>
                <w:rFonts w:ascii="Times New Roman" w:hAnsi="Times New Roman"/>
                <w:bCs/>
              </w:rPr>
            </w:pPr>
            <w:r w:rsidRPr="007C0EF9">
              <w:rPr>
                <w:rFonts w:ascii="Times New Roman" w:hAnsi="Times New Roman"/>
                <w:bCs/>
              </w:rPr>
              <w:t>Размещение Р</w:t>
            </w:r>
            <w:r w:rsidR="00D434CE" w:rsidRPr="007C0EF9">
              <w:rPr>
                <w:rFonts w:ascii="Times New Roman" w:hAnsi="Times New Roman"/>
                <w:bCs/>
              </w:rPr>
              <w:t>уководств на официальном сайте комитета образования в информационно-телекоммуникационной сети «Интернет» в формах, обеспечивающих возможность поиска</w:t>
            </w:r>
          </w:p>
        </w:tc>
        <w:tc>
          <w:tcPr>
            <w:tcW w:w="2428" w:type="dxa"/>
          </w:tcPr>
          <w:p w:rsidR="00D434CE" w:rsidRPr="007C0EF9" w:rsidRDefault="00EB6934" w:rsidP="00CA76A3">
            <w:pPr>
              <w:jc w:val="center"/>
              <w:rPr>
                <w:rFonts w:ascii="Times New Roman" w:hAnsi="Times New Roman"/>
                <w:bCs/>
              </w:rPr>
            </w:pPr>
            <w:r w:rsidRPr="007C0EF9">
              <w:rPr>
                <w:rFonts w:ascii="Times New Roman" w:hAnsi="Times New Roman"/>
                <w:bCs/>
              </w:rPr>
              <w:t>п</w:t>
            </w:r>
            <w:r w:rsidR="00D434CE" w:rsidRPr="007C0EF9">
              <w:rPr>
                <w:rFonts w:ascii="Times New Roman" w:hAnsi="Times New Roman"/>
                <w:bCs/>
              </w:rPr>
              <w:t>остоянно</w:t>
            </w:r>
          </w:p>
          <w:p w:rsidR="00EB6934" w:rsidRPr="007C0EF9" w:rsidRDefault="00EB6934" w:rsidP="00CA76A3">
            <w:pPr>
              <w:jc w:val="center"/>
              <w:rPr>
                <w:rFonts w:ascii="Times New Roman" w:hAnsi="Times New Roman"/>
                <w:bCs/>
              </w:rPr>
            </w:pPr>
            <w:r w:rsidRPr="007C0EF9">
              <w:rPr>
                <w:rFonts w:ascii="Times New Roman" w:hAnsi="Times New Roman"/>
                <w:bCs/>
              </w:rPr>
              <w:t>(при необходимости)</w:t>
            </w:r>
          </w:p>
        </w:tc>
        <w:tc>
          <w:tcPr>
            <w:tcW w:w="2432" w:type="dxa"/>
          </w:tcPr>
          <w:p w:rsidR="00D434CE" w:rsidRPr="007C0EF9" w:rsidRDefault="00D434CE" w:rsidP="00D434CE">
            <w:pPr>
              <w:jc w:val="center"/>
              <w:rPr>
                <w:rFonts w:ascii="Times New Roman" w:hAnsi="Times New Roman"/>
                <w:bCs/>
              </w:rPr>
            </w:pPr>
            <w:r w:rsidRPr="007C0EF9">
              <w:rPr>
                <w:rFonts w:ascii="Times New Roman" w:hAnsi="Times New Roman"/>
              </w:rPr>
              <w:t>подконтрольные субъекты</w:t>
            </w:r>
          </w:p>
        </w:tc>
        <w:tc>
          <w:tcPr>
            <w:tcW w:w="2677" w:type="dxa"/>
          </w:tcPr>
          <w:p w:rsidR="00D434CE" w:rsidRPr="007C0EF9" w:rsidRDefault="00D434CE" w:rsidP="00D434CE">
            <w:pPr>
              <w:jc w:val="center"/>
              <w:rPr>
                <w:rFonts w:ascii="Times New Roman" w:hAnsi="Times New Roman"/>
                <w:bCs/>
              </w:rPr>
            </w:pPr>
            <w:r w:rsidRPr="007C0EF9">
              <w:rPr>
                <w:rFonts w:ascii="Times New Roman" w:hAnsi="Times New Roman"/>
                <w:bCs/>
              </w:rPr>
              <w:t>Повышение информированности подконтрольных субъектов о действующих обязательных требованиях; снижение количества нарушений обязательных требований</w:t>
            </w:r>
          </w:p>
        </w:tc>
        <w:tc>
          <w:tcPr>
            <w:tcW w:w="2423" w:type="dxa"/>
          </w:tcPr>
          <w:p w:rsidR="005857A3" w:rsidRPr="007C0EF9" w:rsidRDefault="005857A3" w:rsidP="005857A3">
            <w:pPr>
              <w:jc w:val="center"/>
              <w:rPr>
                <w:rFonts w:ascii="Times New Roman" w:hAnsi="Times New Roman"/>
              </w:rPr>
            </w:pPr>
            <w:proofErr w:type="spellStart"/>
            <w:r w:rsidRPr="007C0EF9">
              <w:rPr>
                <w:rFonts w:ascii="Times New Roman" w:hAnsi="Times New Roman"/>
              </w:rPr>
              <w:t>Ховрич</w:t>
            </w:r>
            <w:proofErr w:type="spellEnd"/>
            <w:r w:rsidRPr="007C0EF9">
              <w:rPr>
                <w:rFonts w:ascii="Times New Roman" w:hAnsi="Times New Roman"/>
              </w:rPr>
              <w:t xml:space="preserve"> Т.Н., </w:t>
            </w:r>
          </w:p>
          <w:p w:rsidR="00752D76" w:rsidRPr="007C0EF9" w:rsidRDefault="00752D76" w:rsidP="00752D76">
            <w:pPr>
              <w:jc w:val="center"/>
              <w:rPr>
                <w:rFonts w:ascii="Times New Roman" w:hAnsi="Times New Roman"/>
              </w:rPr>
            </w:pPr>
            <w:r w:rsidRPr="007C0EF9">
              <w:rPr>
                <w:rFonts w:ascii="Times New Roman" w:hAnsi="Times New Roman"/>
              </w:rPr>
              <w:t>Тихонова О.В.,</w:t>
            </w:r>
          </w:p>
          <w:p w:rsidR="00D434CE" w:rsidRPr="007C0EF9" w:rsidRDefault="00D434CE" w:rsidP="00D434CE">
            <w:pPr>
              <w:jc w:val="center"/>
              <w:rPr>
                <w:rFonts w:ascii="Times New Roman" w:hAnsi="Times New Roman"/>
              </w:rPr>
            </w:pPr>
            <w:r w:rsidRPr="007C0EF9">
              <w:rPr>
                <w:rFonts w:ascii="Times New Roman" w:hAnsi="Times New Roman"/>
              </w:rPr>
              <w:t>специалисты отдела контроля и надзора в сфере образования</w:t>
            </w:r>
          </w:p>
        </w:tc>
      </w:tr>
      <w:tr w:rsidR="009741F9" w:rsidRPr="007C0EF9" w:rsidTr="00D434CE">
        <w:tc>
          <w:tcPr>
            <w:tcW w:w="667" w:type="dxa"/>
          </w:tcPr>
          <w:p w:rsidR="009741F9" w:rsidRPr="007C0EF9" w:rsidRDefault="009741F9" w:rsidP="00D434CE">
            <w:pPr>
              <w:pStyle w:val="a7"/>
              <w:numPr>
                <w:ilvl w:val="0"/>
                <w:numId w:val="5"/>
              </w:numPr>
              <w:jc w:val="center"/>
              <w:rPr>
                <w:rFonts w:ascii="Times New Roman" w:hAnsi="Times New Roman"/>
                <w:bCs/>
              </w:rPr>
            </w:pPr>
          </w:p>
        </w:tc>
        <w:tc>
          <w:tcPr>
            <w:tcW w:w="4159" w:type="dxa"/>
          </w:tcPr>
          <w:p w:rsidR="009741F9" w:rsidRPr="007C0EF9" w:rsidRDefault="009741F9" w:rsidP="00A9204B">
            <w:pPr>
              <w:jc w:val="both"/>
              <w:rPr>
                <w:rFonts w:ascii="Times New Roman" w:hAnsi="Times New Roman"/>
                <w:bCs/>
              </w:rPr>
            </w:pPr>
            <w:r w:rsidRPr="007C0EF9">
              <w:rPr>
                <w:rFonts w:ascii="Times New Roman" w:hAnsi="Times New Roman"/>
                <w:bCs/>
              </w:rPr>
              <w:t>Подготовка информационных, инструктивно-методических писем по вопросам контрольно-надзорной деятельности</w:t>
            </w:r>
          </w:p>
        </w:tc>
        <w:tc>
          <w:tcPr>
            <w:tcW w:w="2428" w:type="dxa"/>
          </w:tcPr>
          <w:p w:rsidR="009741F9" w:rsidRPr="007C0EF9" w:rsidRDefault="009741F9" w:rsidP="003F223B">
            <w:pPr>
              <w:jc w:val="center"/>
              <w:rPr>
                <w:rFonts w:ascii="Times New Roman" w:hAnsi="Times New Roman"/>
                <w:bCs/>
              </w:rPr>
            </w:pPr>
            <w:r w:rsidRPr="007C0EF9">
              <w:rPr>
                <w:rFonts w:ascii="Times New Roman" w:hAnsi="Times New Roman"/>
                <w:bCs/>
              </w:rPr>
              <w:t xml:space="preserve"> по мере необходимости</w:t>
            </w:r>
          </w:p>
        </w:tc>
        <w:tc>
          <w:tcPr>
            <w:tcW w:w="2432" w:type="dxa"/>
          </w:tcPr>
          <w:p w:rsidR="009741F9" w:rsidRPr="007C0EF9" w:rsidRDefault="009741F9" w:rsidP="003F223B">
            <w:pPr>
              <w:jc w:val="center"/>
              <w:rPr>
                <w:rFonts w:ascii="Times New Roman" w:hAnsi="Times New Roman"/>
                <w:bCs/>
              </w:rPr>
            </w:pPr>
            <w:r w:rsidRPr="007C0EF9">
              <w:rPr>
                <w:rFonts w:ascii="Times New Roman" w:hAnsi="Times New Roman"/>
              </w:rPr>
              <w:t>подконтрольные субъекты</w:t>
            </w:r>
          </w:p>
        </w:tc>
        <w:tc>
          <w:tcPr>
            <w:tcW w:w="2677" w:type="dxa"/>
          </w:tcPr>
          <w:p w:rsidR="009741F9" w:rsidRPr="007C0EF9" w:rsidRDefault="009741F9" w:rsidP="003F223B">
            <w:pPr>
              <w:jc w:val="center"/>
              <w:rPr>
                <w:rFonts w:ascii="Times New Roman" w:hAnsi="Times New Roman"/>
                <w:bCs/>
              </w:rPr>
            </w:pPr>
            <w:r w:rsidRPr="007C0EF9">
              <w:rPr>
                <w:rFonts w:ascii="Times New Roman" w:hAnsi="Times New Roman"/>
                <w:bCs/>
              </w:rPr>
              <w:t>Повышение информированности подконтрольных субъектов о действующих обязательных требованиях; снижение количества нарушений обязательных требований</w:t>
            </w:r>
          </w:p>
        </w:tc>
        <w:tc>
          <w:tcPr>
            <w:tcW w:w="2423" w:type="dxa"/>
          </w:tcPr>
          <w:p w:rsidR="005857A3" w:rsidRPr="007C0EF9" w:rsidRDefault="005857A3" w:rsidP="005857A3">
            <w:pPr>
              <w:jc w:val="center"/>
              <w:rPr>
                <w:rFonts w:ascii="Times New Roman" w:hAnsi="Times New Roman"/>
              </w:rPr>
            </w:pPr>
            <w:proofErr w:type="spellStart"/>
            <w:r w:rsidRPr="007C0EF9">
              <w:rPr>
                <w:rFonts w:ascii="Times New Roman" w:hAnsi="Times New Roman"/>
              </w:rPr>
              <w:t>Ховрич</w:t>
            </w:r>
            <w:proofErr w:type="spellEnd"/>
            <w:r w:rsidRPr="007C0EF9">
              <w:rPr>
                <w:rFonts w:ascii="Times New Roman" w:hAnsi="Times New Roman"/>
              </w:rPr>
              <w:t xml:space="preserve"> Т.Н., </w:t>
            </w:r>
          </w:p>
          <w:p w:rsidR="009741F9" w:rsidRPr="007C0EF9" w:rsidRDefault="009741F9" w:rsidP="003F223B">
            <w:pPr>
              <w:jc w:val="center"/>
              <w:rPr>
                <w:rFonts w:ascii="Times New Roman" w:hAnsi="Times New Roman"/>
              </w:rPr>
            </w:pPr>
            <w:r w:rsidRPr="007C0EF9">
              <w:rPr>
                <w:rFonts w:ascii="Times New Roman" w:hAnsi="Times New Roman"/>
              </w:rPr>
              <w:t>Тихонова О.В.,</w:t>
            </w:r>
          </w:p>
          <w:p w:rsidR="009741F9" w:rsidRPr="007C0EF9" w:rsidRDefault="009741F9" w:rsidP="003F223B">
            <w:pPr>
              <w:jc w:val="center"/>
              <w:rPr>
                <w:rFonts w:ascii="Times New Roman" w:hAnsi="Times New Roman"/>
              </w:rPr>
            </w:pPr>
            <w:r w:rsidRPr="007C0EF9">
              <w:rPr>
                <w:rFonts w:ascii="Times New Roman" w:hAnsi="Times New Roman"/>
              </w:rPr>
              <w:t>специалисты отдела контроля и надзора в сфере образования</w:t>
            </w:r>
          </w:p>
        </w:tc>
      </w:tr>
      <w:tr w:rsidR="009741F9" w:rsidRPr="007C0EF9" w:rsidTr="00D434CE">
        <w:tc>
          <w:tcPr>
            <w:tcW w:w="667" w:type="dxa"/>
          </w:tcPr>
          <w:p w:rsidR="009741F9" w:rsidRPr="007C0EF9" w:rsidRDefault="009741F9" w:rsidP="00D434CE">
            <w:pPr>
              <w:pStyle w:val="a7"/>
              <w:numPr>
                <w:ilvl w:val="0"/>
                <w:numId w:val="5"/>
              </w:numPr>
              <w:jc w:val="center"/>
              <w:rPr>
                <w:rFonts w:ascii="Times New Roman" w:hAnsi="Times New Roman"/>
                <w:bCs/>
              </w:rPr>
            </w:pPr>
          </w:p>
        </w:tc>
        <w:tc>
          <w:tcPr>
            <w:tcW w:w="4159" w:type="dxa"/>
          </w:tcPr>
          <w:p w:rsidR="009741F9" w:rsidRPr="007C0EF9" w:rsidRDefault="009741F9" w:rsidP="009741F9">
            <w:pPr>
              <w:jc w:val="both"/>
              <w:rPr>
                <w:rFonts w:ascii="Times New Roman" w:hAnsi="Times New Roman"/>
                <w:bCs/>
              </w:rPr>
            </w:pPr>
            <w:r w:rsidRPr="007C0EF9">
              <w:rPr>
                <w:rFonts w:ascii="Times New Roman" w:hAnsi="Times New Roman"/>
                <w:bCs/>
              </w:rPr>
              <w:t xml:space="preserve">Подготовка сообщений о содержании новых нормативных правовых актов, устанавливающих обязательные требования, комментариев о внесении изменений в действующие нормативные правовые акты, о сроках и порядке вступления их в действие (далее соответственно – сообщения, комментарии). </w:t>
            </w:r>
          </w:p>
        </w:tc>
        <w:tc>
          <w:tcPr>
            <w:tcW w:w="2428" w:type="dxa"/>
          </w:tcPr>
          <w:p w:rsidR="009741F9" w:rsidRPr="007C0EF9" w:rsidRDefault="009741F9" w:rsidP="000078BB">
            <w:pPr>
              <w:jc w:val="center"/>
              <w:rPr>
                <w:rFonts w:ascii="Times New Roman" w:hAnsi="Times New Roman"/>
                <w:bCs/>
              </w:rPr>
            </w:pPr>
            <w:r w:rsidRPr="007C0EF9">
              <w:rPr>
                <w:rFonts w:ascii="Times New Roman" w:hAnsi="Times New Roman"/>
                <w:bCs/>
              </w:rPr>
              <w:t>в течение года</w:t>
            </w:r>
          </w:p>
        </w:tc>
        <w:tc>
          <w:tcPr>
            <w:tcW w:w="2432" w:type="dxa"/>
          </w:tcPr>
          <w:p w:rsidR="009741F9" w:rsidRPr="007C0EF9" w:rsidRDefault="009741F9" w:rsidP="000078BB">
            <w:pPr>
              <w:jc w:val="center"/>
              <w:rPr>
                <w:rFonts w:ascii="Times New Roman" w:hAnsi="Times New Roman"/>
                <w:bCs/>
              </w:rPr>
            </w:pPr>
            <w:r w:rsidRPr="007C0EF9">
              <w:rPr>
                <w:rFonts w:ascii="Times New Roman" w:hAnsi="Times New Roman"/>
              </w:rPr>
              <w:t>подконтрольные субъекты</w:t>
            </w:r>
          </w:p>
        </w:tc>
        <w:tc>
          <w:tcPr>
            <w:tcW w:w="2677" w:type="dxa"/>
          </w:tcPr>
          <w:p w:rsidR="009741F9" w:rsidRPr="007C0EF9" w:rsidRDefault="009741F9" w:rsidP="000078BB">
            <w:pPr>
              <w:jc w:val="center"/>
              <w:rPr>
                <w:rFonts w:ascii="Times New Roman" w:hAnsi="Times New Roman"/>
                <w:bCs/>
              </w:rPr>
            </w:pPr>
            <w:r w:rsidRPr="007C0EF9">
              <w:rPr>
                <w:rFonts w:ascii="Times New Roman" w:hAnsi="Times New Roman"/>
                <w:bCs/>
              </w:rPr>
              <w:t>Повышение информированности подконтрольных субъектов о действующих обязательных требованиях; снижение количества нарушений обязательных требований</w:t>
            </w:r>
          </w:p>
        </w:tc>
        <w:tc>
          <w:tcPr>
            <w:tcW w:w="2423" w:type="dxa"/>
          </w:tcPr>
          <w:p w:rsidR="005857A3" w:rsidRPr="007C0EF9" w:rsidRDefault="005857A3" w:rsidP="005857A3">
            <w:pPr>
              <w:jc w:val="center"/>
              <w:rPr>
                <w:rFonts w:ascii="Times New Roman" w:hAnsi="Times New Roman"/>
              </w:rPr>
            </w:pPr>
            <w:proofErr w:type="spellStart"/>
            <w:r w:rsidRPr="007C0EF9">
              <w:rPr>
                <w:rFonts w:ascii="Times New Roman" w:hAnsi="Times New Roman"/>
              </w:rPr>
              <w:t>Ховрич</w:t>
            </w:r>
            <w:proofErr w:type="spellEnd"/>
            <w:r w:rsidRPr="007C0EF9">
              <w:rPr>
                <w:rFonts w:ascii="Times New Roman" w:hAnsi="Times New Roman"/>
              </w:rPr>
              <w:t xml:space="preserve"> Т.Н., </w:t>
            </w:r>
          </w:p>
          <w:p w:rsidR="009741F9" w:rsidRPr="007C0EF9" w:rsidRDefault="009741F9" w:rsidP="000078BB">
            <w:pPr>
              <w:jc w:val="center"/>
              <w:rPr>
                <w:rFonts w:ascii="Times New Roman" w:hAnsi="Times New Roman"/>
              </w:rPr>
            </w:pPr>
            <w:r w:rsidRPr="007C0EF9">
              <w:rPr>
                <w:rFonts w:ascii="Times New Roman" w:hAnsi="Times New Roman"/>
              </w:rPr>
              <w:t>специалисты отдела контроля и надзора в сфере образования</w:t>
            </w:r>
          </w:p>
        </w:tc>
      </w:tr>
      <w:tr w:rsidR="009741F9" w:rsidRPr="007C0EF9" w:rsidTr="00D434CE">
        <w:tc>
          <w:tcPr>
            <w:tcW w:w="667" w:type="dxa"/>
          </w:tcPr>
          <w:p w:rsidR="009741F9" w:rsidRPr="007C0EF9" w:rsidRDefault="009741F9" w:rsidP="00D434CE">
            <w:pPr>
              <w:pStyle w:val="a7"/>
              <w:numPr>
                <w:ilvl w:val="0"/>
                <w:numId w:val="5"/>
              </w:numPr>
              <w:jc w:val="center"/>
              <w:rPr>
                <w:rFonts w:ascii="Times New Roman" w:hAnsi="Times New Roman"/>
                <w:bCs/>
              </w:rPr>
            </w:pPr>
          </w:p>
        </w:tc>
        <w:tc>
          <w:tcPr>
            <w:tcW w:w="4159" w:type="dxa"/>
          </w:tcPr>
          <w:p w:rsidR="009741F9" w:rsidRPr="007C0EF9" w:rsidRDefault="009741F9" w:rsidP="00A9204B">
            <w:pPr>
              <w:jc w:val="both"/>
              <w:rPr>
                <w:rFonts w:ascii="Times New Roman" w:hAnsi="Times New Roman"/>
                <w:bCs/>
              </w:rPr>
            </w:pPr>
            <w:r w:rsidRPr="007C0EF9">
              <w:rPr>
                <w:rFonts w:ascii="Times New Roman" w:hAnsi="Times New Roman"/>
                <w:bCs/>
              </w:rPr>
              <w:t>Размещение сообщений, комментариев и рекомендаций на официальном сайте комитета образования в информационно-телекоммуникационной сети «Интернет»</w:t>
            </w:r>
          </w:p>
        </w:tc>
        <w:tc>
          <w:tcPr>
            <w:tcW w:w="2428" w:type="dxa"/>
          </w:tcPr>
          <w:p w:rsidR="009741F9" w:rsidRPr="007C0EF9" w:rsidRDefault="009741F9" w:rsidP="000078BB">
            <w:pPr>
              <w:jc w:val="center"/>
              <w:rPr>
                <w:rFonts w:ascii="Times New Roman" w:hAnsi="Times New Roman"/>
                <w:bCs/>
              </w:rPr>
            </w:pPr>
            <w:r w:rsidRPr="007C0EF9">
              <w:rPr>
                <w:rFonts w:ascii="Times New Roman" w:hAnsi="Times New Roman"/>
                <w:bCs/>
              </w:rPr>
              <w:t>постоянно</w:t>
            </w:r>
          </w:p>
        </w:tc>
        <w:tc>
          <w:tcPr>
            <w:tcW w:w="2432" w:type="dxa"/>
          </w:tcPr>
          <w:p w:rsidR="009741F9" w:rsidRPr="007C0EF9" w:rsidRDefault="009741F9" w:rsidP="000078BB">
            <w:pPr>
              <w:jc w:val="center"/>
              <w:rPr>
                <w:rFonts w:ascii="Times New Roman" w:hAnsi="Times New Roman"/>
                <w:bCs/>
              </w:rPr>
            </w:pPr>
            <w:r w:rsidRPr="007C0EF9">
              <w:rPr>
                <w:rFonts w:ascii="Times New Roman" w:hAnsi="Times New Roman"/>
              </w:rPr>
              <w:t>подконтрольные субъекты</w:t>
            </w:r>
          </w:p>
        </w:tc>
        <w:tc>
          <w:tcPr>
            <w:tcW w:w="2677" w:type="dxa"/>
          </w:tcPr>
          <w:p w:rsidR="009741F9" w:rsidRPr="007C0EF9" w:rsidRDefault="009741F9" w:rsidP="000078BB">
            <w:pPr>
              <w:jc w:val="center"/>
              <w:rPr>
                <w:rFonts w:ascii="Times New Roman" w:hAnsi="Times New Roman"/>
                <w:bCs/>
              </w:rPr>
            </w:pPr>
            <w:r w:rsidRPr="007C0EF9">
              <w:rPr>
                <w:rFonts w:ascii="Times New Roman" w:hAnsi="Times New Roman"/>
                <w:bCs/>
              </w:rPr>
              <w:t>Повышение информированности подконтрольных субъектов о действующих обязательных требованиях; снижение количества нарушений обязательных требований</w:t>
            </w:r>
          </w:p>
        </w:tc>
        <w:tc>
          <w:tcPr>
            <w:tcW w:w="2423" w:type="dxa"/>
          </w:tcPr>
          <w:p w:rsidR="005857A3" w:rsidRPr="007C0EF9" w:rsidRDefault="005857A3" w:rsidP="005857A3">
            <w:pPr>
              <w:jc w:val="center"/>
              <w:rPr>
                <w:rFonts w:ascii="Times New Roman" w:hAnsi="Times New Roman"/>
              </w:rPr>
            </w:pPr>
            <w:proofErr w:type="spellStart"/>
            <w:r w:rsidRPr="007C0EF9">
              <w:rPr>
                <w:rFonts w:ascii="Times New Roman" w:hAnsi="Times New Roman"/>
              </w:rPr>
              <w:t>Ховрич</w:t>
            </w:r>
            <w:proofErr w:type="spellEnd"/>
            <w:r w:rsidRPr="007C0EF9">
              <w:rPr>
                <w:rFonts w:ascii="Times New Roman" w:hAnsi="Times New Roman"/>
              </w:rPr>
              <w:t xml:space="preserve"> Т.Н., </w:t>
            </w:r>
          </w:p>
          <w:p w:rsidR="009741F9" w:rsidRPr="007C0EF9" w:rsidRDefault="009741F9" w:rsidP="000078BB">
            <w:pPr>
              <w:jc w:val="center"/>
              <w:rPr>
                <w:rFonts w:ascii="Times New Roman" w:hAnsi="Times New Roman"/>
              </w:rPr>
            </w:pPr>
            <w:r w:rsidRPr="007C0EF9">
              <w:rPr>
                <w:rFonts w:ascii="Times New Roman" w:hAnsi="Times New Roman"/>
              </w:rPr>
              <w:t>специалисты отдела контроля и надзора в сфере образования</w:t>
            </w:r>
          </w:p>
        </w:tc>
      </w:tr>
      <w:tr w:rsidR="009741F9" w:rsidRPr="007C0EF9" w:rsidTr="00D434CE">
        <w:tc>
          <w:tcPr>
            <w:tcW w:w="667" w:type="dxa"/>
          </w:tcPr>
          <w:p w:rsidR="009741F9" w:rsidRPr="007C0EF9" w:rsidRDefault="009741F9" w:rsidP="00D434CE">
            <w:pPr>
              <w:pStyle w:val="a7"/>
              <w:numPr>
                <w:ilvl w:val="0"/>
                <w:numId w:val="5"/>
              </w:numPr>
              <w:jc w:val="center"/>
              <w:rPr>
                <w:rFonts w:ascii="Times New Roman" w:hAnsi="Times New Roman"/>
                <w:bCs/>
              </w:rPr>
            </w:pPr>
          </w:p>
        </w:tc>
        <w:tc>
          <w:tcPr>
            <w:tcW w:w="4159" w:type="dxa"/>
          </w:tcPr>
          <w:p w:rsidR="009741F9" w:rsidRPr="007C0EF9" w:rsidRDefault="009741F9" w:rsidP="00A9204B">
            <w:pPr>
              <w:jc w:val="both"/>
              <w:rPr>
                <w:rFonts w:ascii="Times New Roman" w:hAnsi="Times New Roman"/>
                <w:bCs/>
              </w:rPr>
            </w:pPr>
            <w:r w:rsidRPr="007C0EF9">
              <w:rPr>
                <w:rFonts w:ascii="Times New Roman" w:hAnsi="Times New Roman"/>
              </w:rPr>
              <w:t>Размещение (актуализация) информации о типичных нарушениях обязательных требований в сфере образования</w:t>
            </w:r>
          </w:p>
        </w:tc>
        <w:tc>
          <w:tcPr>
            <w:tcW w:w="2428" w:type="dxa"/>
          </w:tcPr>
          <w:p w:rsidR="009741F9" w:rsidRPr="007C0EF9" w:rsidRDefault="009741F9" w:rsidP="000078BB">
            <w:pPr>
              <w:jc w:val="center"/>
              <w:rPr>
                <w:rFonts w:ascii="Times New Roman" w:hAnsi="Times New Roman"/>
                <w:bCs/>
              </w:rPr>
            </w:pPr>
            <w:r w:rsidRPr="007C0EF9">
              <w:rPr>
                <w:rFonts w:ascii="Times New Roman" w:hAnsi="Times New Roman"/>
              </w:rPr>
              <w:t>обновление – ежеквартально (до 30 числа текущего месяца)</w:t>
            </w:r>
          </w:p>
        </w:tc>
        <w:tc>
          <w:tcPr>
            <w:tcW w:w="2432" w:type="dxa"/>
          </w:tcPr>
          <w:p w:rsidR="009741F9" w:rsidRPr="007C0EF9" w:rsidRDefault="009741F9" w:rsidP="00637BDF">
            <w:pPr>
              <w:jc w:val="center"/>
              <w:rPr>
                <w:rFonts w:ascii="Times New Roman" w:hAnsi="Times New Roman"/>
                <w:bCs/>
              </w:rPr>
            </w:pPr>
            <w:r w:rsidRPr="007C0EF9">
              <w:rPr>
                <w:rFonts w:ascii="Times New Roman" w:hAnsi="Times New Roman"/>
              </w:rPr>
              <w:t>подконтрольные субъекты</w:t>
            </w:r>
          </w:p>
        </w:tc>
        <w:tc>
          <w:tcPr>
            <w:tcW w:w="2677" w:type="dxa"/>
          </w:tcPr>
          <w:p w:rsidR="009741F9" w:rsidRPr="007C0EF9" w:rsidRDefault="009741F9" w:rsidP="00637BDF">
            <w:pPr>
              <w:jc w:val="center"/>
              <w:rPr>
                <w:rFonts w:ascii="Times New Roman" w:hAnsi="Times New Roman"/>
                <w:bCs/>
              </w:rPr>
            </w:pPr>
            <w:r w:rsidRPr="007C0EF9">
              <w:rPr>
                <w:rFonts w:ascii="Times New Roman" w:hAnsi="Times New Roman"/>
                <w:bCs/>
              </w:rPr>
              <w:t>Повышение информированности подконтрольных субъектов о действующих обязательных требованиях; снижение количества нарушений обязательных требований</w:t>
            </w:r>
          </w:p>
        </w:tc>
        <w:tc>
          <w:tcPr>
            <w:tcW w:w="2423" w:type="dxa"/>
          </w:tcPr>
          <w:p w:rsidR="009741F9" w:rsidRPr="007C0EF9" w:rsidRDefault="009741F9" w:rsidP="00637BDF">
            <w:pPr>
              <w:jc w:val="center"/>
              <w:rPr>
                <w:rFonts w:ascii="Times New Roman" w:hAnsi="Times New Roman"/>
              </w:rPr>
            </w:pPr>
            <w:proofErr w:type="spellStart"/>
            <w:r w:rsidRPr="007C0EF9">
              <w:rPr>
                <w:rFonts w:ascii="Times New Roman" w:hAnsi="Times New Roman"/>
              </w:rPr>
              <w:t>Ховрич</w:t>
            </w:r>
            <w:proofErr w:type="spellEnd"/>
            <w:r w:rsidRPr="007C0EF9">
              <w:rPr>
                <w:rFonts w:ascii="Times New Roman" w:hAnsi="Times New Roman"/>
              </w:rPr>
              <w:t xml:space="preserve"> Т.Н., </w:t>
            </w:r>
          </w:p>
          <w:p w:rsidR="009741F9" w:rsidRPr="007C0EF9" w:rsidRDefault="009741F9" w:rsidP="00637BDF">
            <w:pPr>
              <w:jc w:val="center"/>
              <w:rPr>
                <w:rFonts w:ascii="Times New Roman" w:hAnsi="Times New Roman"/>
              </w:rPr>
            </w:pPr>
            <w:r w:rsidRPr="007C0EF9">
              <w:rPr>
                <w:rFonts w:ascii="Times New Roman" w:hAnsi="Times New Roman"/>
              </w:rPr>
              <w:t>специалисты отдела контроля и надзора в сфере образования</w:t>
            </w:r>
          </w:p>
        </w:tc>
      </w:tr>
      <w:tr w:rsidR="009741F9" w:rsidRPr="007C0EF9" w:rsidTr="00D434CE">
        <w:tc>
          <w:tcPr>
            <w:tcW w:w="667" w:type="dxa"/>
          </w:tcPr>
          <w:p w:rsidR="009741F9" w:rsidRPr="007C0EF9" w:rsidRDefault="009741F9" w:rsidP="00D434CE">
            <w:pPr>
              <w:pStyle w:val="a7"/>
              <w:numPr>
                <w:ilvl w:val="0"/>
                <w:numId w:val="5"/>
              </w:numPr>
              <w:jc w:val="center"/>
              <w:rPr>
                <w:rFonts w:ascii="Times New Roman" w:hAnsi="Times New Roman"/>
                <w:bCs/>
              </w:rPr>
            </w:pPr>
          </w:p>
        </w:tc>
        <w:tc>
          <w:tcPr>
            <w:tcW w:w="4159" w:type="dxa"/>
          </w:tcPr>
          <w:p w:rsidR="009741F9" w:rsidRPr="007C0EF9" w:rsidRDefault="009741F9" w:rsidP="00A9204B">
            <w:pPr>
              <w:jc w:val="both"/>
              <w:rPr>
                <w:rFonts w:ascii="Times New Roman" w:hAnsi="Times New Roman"/>
                <w:bCs/>
              </w:rPr>
            </w:pPr>
            <w:r w:rsidRPr="007C0EF9">
              <w:rPr>
                <w:rFonts w:ascii="Times New Roman" w:hAnsi="Times New Roman"/>
                <w:bCs/>
              </w:rPr>
              <w:t xml:space="preserve">Проведение семинаров и </w:t>
            </w:r>
            <w:proofErr w:type="spellStart"/>
            <w:r w:rsidRPr="007C0EF9">
              <w:rPr>
                <w:rFonts w:ascii="Times New Roman" w:hAnsi="Times New Roman"/>
                <w:bCs/>
              </w:rPr>
              <w:t>вебинаров</w:t>
            </w:r>
            <w:proofErr w:type="spellEnd"/>
            <w:r w:rsidRPr="007C0EF9">
              <w:rPr>
                <w:rFonts w:ascii="Times New Roman" w:hAnsi="Times New Roman"/>
                <w:bCs/>
              </w:rPr>
              <w:t xml:space="preserve"> по вопросам организации и осуществления контрольно-надзорных мероприятий в установленной сфере деятельности, в том числе по вопросам соблюдения обязательных требований</w:t>
            </w:r>
            <w:r w:rsidR="000359F1" w:rsidRPr="007C0EF9">
              <w:rPr>
                <w:rFonts w:ascii="Times New Roman" w:hAnsi="Times New Roman"/>
                <w:bCs/>
              </w:rPr>
              <w:t xml:space="preserve"> (по Плану</w:t>
            </w:r>
            <w:r w:rsidR="00E604AA" w:rsidRPr="007C0EF9">
              <w:rPr>
                <w:rFonts w:ascii="Times New Roman" w:hAnsi="Times New Roman"/>
                <w:bCs/>
              </w:rPr>
              <w:t>-графику</w:t>
            </w:r>
            <w:r w:rsidR="000359F1" w:rsidRPr="007C0EF9">
              <w:rPr>
                <w:rFonts w:ascii="Times New Roman" w:hAnsi="Times New Roman"/>
                <w:bCs/>
              </w:rPr>
              <w:t>)</w:t>
            </w:r>
          </w:p>
        </w:tc>
        <w:tc>
          <w:tcPr>
            <w:tcW w:w="2428" w:type="dxa"/>
          </w:tcPr>
          <w:p w:rsidR="009741F9" w:rsidRPr="007C0EF9" w:rsidRDefault="009741F9" w:rsidP="000078BB">
            <w:pPr>
              <w:jc w:val="center"/>
              <w:rPr>
                <w:rFonts w:ascii="Times New Roman" w:hAnsi="Times New Roman"/>
                <w:bCs/>
              </w:rPr>
            </w:pPr>
            <w:r w:rsidRPr="007C0EF9">
              <w:rPr>
                <w:rFonts w:ascii="Times New Roman" w:hAnsi="Times New Roman"/>
                <w:bCs/>
              </w:rPr>
              <w:t>в течение года</w:t>
            </w:r>
          </w:p>
        </w:tc>
        <w:tc>
          <w:tcPr>
            <w:tcW w:w="2432" w:type="dxa"/>
          </w:tcPr>
          <w:p w:rsidR="009741F9" w:rsidRPr="007C0EF9" w:rsidRDefault="009741F9" w:rsidP="000078BB">
            <w:pPr>
              <w:jc w:val="center"/>
              <w:rPr>
                <w:rFonts w:ascii="Times New Roman" w:hAnsi="Times New Roman"/>
                <w:bCs/>
              </w:rPr>
            </w:pPr>
            <w:r w:rsidRPr="007C0EF9">
              <w:rPr>
                <w:rFonts w:ascii="Times New Roman" w:hAnsi="Times New Roman"/>
              </w:rPr>
              <w:t>подконтрольные субъекты</w:t>
            </w:r>
          </w:p>
        </w:tc>
        <w:tc>
          <w:tcPr>
            <w:tcW w:w="2677" w:type="dxa"/>
          </w:tcPr>
          <w:p w:rsidR="009741F9" w:rsidRPr="007C0EF9" w:rsidRDefault="009741F9" w:rsidP="000078BB">
            <w:pPr>
              <w:jc w:val="center"/>
              <w:rPr>
                <w:rFonts w:ascii="Times New Roman" w:hAnsi="Times New Roman"/>
                <w:bCs/>
              </w:rPr>
            </w:pPr>
            <w:r w:rsidRPr="007C0EF9">
              <w:rPr>
                <w:rFonts w:ascii="Times New Roman" w:hAnsi="Times New Roman"/>
                <w:bCs/>
              </w:rPr>
              <w:t>Повышение информированности подконтрольных субъектов о действующих обязательных требованиях; снижение количества нарушений обязательных требований</w:t>
            </w:r>
          </w:p>
        </w:tc>
        <w:tc>
          <w:tcPr>
            <w:tcW w:w="2423" w:type="dxa"/>
          </w:tcPr>
          <w:p w:rsidR="005857A3" w:rsidRPr="007C0EF9" w:rsidRDefault="005857A3" w:rsidP="005857A3">
            <w:pPr>
              <w:jc w:val="center"/>
              <w:rPr>
                <w:rFonts w:ascii="Times New Roman" w:hAnsi="Times New Roman"/>
              </w:rPr>
            </w:pPr>
            <w:proofErr w:type="spellStart"/>
            <w:r w:rsidRPr="007C0EF9">
              <w:rPr>
                <w:rFonts w:ascii="Times New Roman" w:hAnsi="Times New Roman"/>
              </w:rPr>
              <w:t>Ховрич</w:t>
            </w:r>
            <w:proofErr w:type="spellEnd"/>
            <w:r w:rsidRPr="007C0EF9">
              <w:rPr>
                <w:rFonts w:ascii="Times New Roman" w:hAnsi="Times New Roman"/>
              </w:rPr>
              <w:t xml:space="preserve"> Т.Н., </w:t>
            </w:r>
          </w:p>
          <w:p w:rsidR="009741F9" w:rsidRPr="007C0EF9" w:rsidRDefault="009741F9" w:rsidP="00752D76">
            <w:pPr>
              <w:jc w:val="center"/>
              <w:rPr>
                <w:rFonts w:ascii="Times New Roman" w:hAnsi="Times New Roman"/>
              </w:rPr>
            </w:pPr>
            <w:r w:rsidRPr="007C0EF9">
              <w:rPr>
                <w:rFonts w:ascii="Times New Roman" w:hAnsi="Times New Roman"/>
              </w:rPr>
              <w:t>Тихонова О.В.,</w:t>
            </w:r>
          </w:p>
          <w:p w:rsidR="009741F9" w:rsidRPr="007C0EF9" w:rsidRDefault="009741F9" w:rsidP="000078BB">
            <w:pPr>
              <w:jc w:val="center"/>
              <w:rPr>
                <w:rFonts w:ascii="Times New Roman" w:hAnsi="Times New Roman"/>
              </w:rPr>
            </w:pPr>
            <w:r w:rsidRPr="007C0EF9">
              <w:rPr>
                <w:rFonts w:ascii="Times New Roman" w:hAnsi="Times New Roman"/>
              </w:rPr>
              <w:t>специалисты отдела контроля и надзора в сфере образования</w:t>
            </w:r>
          </w:p>
        </w:tc>
      </w:tr>
      <w:tr w:rsidR="009741F9" w:rsidRPr="007C0EF9" w:rsidTr="00D434CE">
        <w:tc>
          <w:tcPr>
            <w:tcW w:w="667" w:type="dxa"/>
          </w:tcPr>
          <w:p w:rsidR="009741F9" w:rsidRPr="007C0EF9" w:rsidRDefault="009741F9" w:rsidP="00D434CE">
            <w:pPr>
              <w:pStyle w:val="a7"/>
              <w:numPr>
                <w:ilvl w:val="0"/>
                <w:numId w:val="5"/>
              </w:numPr>
              <w:jc w:val="center"/>
              <w:rPr>
                <w:rFonts w:ascii="Times New Roman" w:hAnsi="Times New Roman"/>
                <w:bCs/>
              </w:rPr>
            </w:pPr>
          </w:p>
        </w:tc>
        <w:tc>
          <w:tcPr>
            <w:tcW w:w="4159" w:type="dxa"/>
          </w:tcPr>
          <w:p w:rsidR="009741F9" w:rsidRPr="007C0EF9" w:rsidRDefault="009741F9" w:rsidP="00A9204B">
            <w:pPr>
              <w:jc w:val="both"/>
              <w:rPr>
                <w:rFonts w:ascii="Times New Roman" w:hAnsi="Times New Roman"/>
                <w:bCs/>
              </w:rPr>
            </w:pPr>
            <w:r w:rsidRPr="007C0EF9">
              <w:rPr>
                <w:rFonts w:ascii="Times New Roman" w:hAnsi="Times New Roman"/>
                <w:bCs/>
              </w:rPr>
              <w:t>Проведение разъяснительной работы и консультационной работы по вопросам соблюдения обязательных требований</w:t>
            </w:r>
          </w:p>
        </w:tc>
        <w:tc>
          <w:tcPr>
            <w:tcW w:w="2428" w:type="dxa"/>
          </w:tcPr>
          <w:p w:rsidR="009741F9" w:rsidRPr="007C0EF9" w:rsidRDefault="009741F9" w:rsidP="000078BB">
            <w:pPr>
              <w:jc w:val="center"/>
              <w:rPr>
                <w:rFonts w:ascii="Times New Roman" w:hAnsi="Times New Roman"/>
                <w:bCs/>
              </w:rPr>
            </w:pPr>
            <w:r w:rsidRPr="007C0EF9">
              <w:rPr>
                <w:rFonts w:ascii="Times New Roman" w:hAnsi="Times New Roman"/>
                <w:bCs/>
              </w:rPr>
              <w:t>в течение года</w:t>
            </w:r>
          </w:p>
        </w:tc>
        <w:tc>
          <w:tcPr>
            <w:tcW w:w="2432" w:type="dxa"/>
          </w:tcPr>
          <w:p w:rsidR="009741F9" w:rsidRPr="007C0EF9" w:rsidRDefault="009741F9" w:rsidP="000078BB">
            <w:pPr>
              <w:jc w:val="center"/>
              <w:rPr>
                <w:rFonts w:ascii="Times New Roman" w:hAnsi="Times New Roman"/>
                <w:bCs/>
              </w:rPr>
            </w:pPr>
            <w:r w:rsidRPr="007C0EF9">
              <w:rPr>
                <w:rFonts w:ascii="Times New Roman" w:hAnsi="Times New Roman"/>
              </w:rPr>
              <w:t>подконтрольные субъекты</w:t>
            </w:r>
          </w:p>
        </w:tc>
        <w:tc>
          <w:tcPr>
            <w:tcW w:w="2677" w:type="dxa"/>
          </w:tcPr>
          <w:p w:rsidR="009741F9" w:rsidRPr="007C0EF9" w:rsidRDefault="009741F9" w:rsidP="000078BB">
            <w:pPr>
              <w:jc w:val="center"/>
              <w:rPr>
                <w:rFonts w:ascii="Times New Roman" w:hAnsi="Times New Roman"/>
                <w:bCs/>
              </w:rPr>
            </w:pPr>
            <w:r w:rsidRPr="007C0EF9">
              <w:rPr>
                <w:rFonts w:ascii="Times New Roman" w:hAnsi="Times New Roman"/>
                <w:bCs/>
              </w:rPr>
              <w:t>Повышение информированности подконтрольных субъектов о действующих обязательных требованиях; снижение количества нарушений обязательных требований</w:t>
            </w:r>
          </w:p>
        </w:tc>
        <w:tc>
          <w:tcPr>
            <w:tcW w:w="2423" w:type="dxa"/>
          </w:tcPr>
          <w:p w:rsidR="00E604AA" w:rsidRPr="007C0EF9" w:rsidRDefault="00E604AA" w:rsidP="00E604AA">
            <w:pPr>
              <w:jc w:val="center"/>
              <w:rPr>
                <w:rFonts w:ascii="Times New Roman" w:hAnsi="Times New Roman"/>
              </w:rPr>
            </w:pPr>
            <w:proofErr w:type="spellStart"/>
            <w:r w:rsidRPr="007C0EF9">
              <w:rPr>
                <w:rFonts w:ascii="Times New Roman" w:hAnsi="Times New Roman"/>
              </w:rPr>
              <w:t>Ховрич</w:t>
            </w:r>
            <w:proofErr w:type="spellEnd"/>
            <w:r w:rsidRPr="007C0EF9">
              <w:rPr>
                <w:rFonts w:ascii="Times New Roman" w:hAnsi="Times New Roman"/>
              </w:rPr>
              <w:t xml:space="preserve"> Т.Н., </w:t>
            </w:r>
          </w:p>
          <w:p w:rsidR="009741F9" w:rsidRPr="007C0EF9" w:rsidRDefault="009741F9" w:rsidP="00752D76">
            <w:pPr>
              <w:jc w:val="center"/>
              <w:rPr>
                <w:rFonts w:ascii="Times New Roman" w:hAnsi="Times New Roman"/>
              </w:rPr>
            </w:pPr>
            <w:r w:rsidRPr="007C0EF9">
              <w:rPr>
                <w:rFonts w:ascii="Times New Roman" w:hAnsi="Times New Roman"/>
              </w:rPr>
              <w:t>Тихонова О.В.,</w:t>
            </w:r>
          </w:p>
          <w:p w:rsidR="009741F9" w:rsidRPr="007C0EF9" w:rsidRDefault="009741F9" w:rsidP="000078BB">
            <w:pPr>
              <w:jc w:val="center"/>
              <w:rPr>
                <w:rFonts w:ascii="Times New Roman" w:hAnsi="Times New Roman"/>
              </w:rPr>
            </w:pPr>
            <w:r w:rsidRPr="007C0EF9">
              <w:rPr>
                <w:rFonts w:ascii="Times New Roman" w:hAnsi="Times New Roman"/>
              </w:rPr>
              <w:t>специалисты отдела контроля и надзора в сфере образования</w:t>
            </w:r>
          </w:p>
        </w:tc>
      </w:tr>
      <w:tr w:rsidR="009741F9" w:rsidRPr="007C0EF9" w:rsidTr="00D434CE">
        <w:tc>
          <w:tcPr>
            <w:tcW w:w="667" w:type="dxa"/>
          </w:tcPr>
          <w:p w:rsidR="009741F9" w:rsidRPr="007C0EF9" w:rsidRDefault="009741F9" w:rsidP="00D434CE">
            <w:pPr>
              <w:pStyle w:val="a7"/>
              <w:numPr>
                <w:ilvl w:val="0"/>
                <w:numId w:val="5"/>
              </w:numPr>
              <w:jc w:val="center"/>
              <w:rPr>
                <w:rFonts w:ascii="Times New Roman" w:hAnsi="Times New Roman"/>
                <w:bCs/>
              </w:rPr>
            </w:pPr>
          </w:p>
        </w:tc>
        <w:tc>
          <w:tcPr>
            <w:tcW w:w="4159" w:type="dxa"/>
          </w:tcPr>
          <w:p w:rsidR="009741F9" w:rsidRPr="007C0EF9" w:rsidRDefault="009741F9" w:rsidP="00A9204B">
            <w:pPr>
              <w:jc w:val="both"/>
              <w:rPr>
                <w:rFonts w:ascii="Times New Roman" w:hAnsi="Times New Roman"/>
                <w:bCs/>
              </w:rPr>
            </w:pPr>
            <w:r w:rsidRPr="007C0EF9">
              <w:rPr>
                <w:rFonts w:ascii="Times New Roman" w:hAnsi="Times New Roman"/>
              </w:rPr>
              <w:t>Разъяснение при проведении проверочных мероприятий объектам контроля требований законодательства об образовании, а также порядка проведения контрольного мероприятия, прав и обязанностей объекта контроля и должностных лиц комитета в ходе проверки</w:t>
            </w:r>
          </w:p>
        </w:tc>
        <w:tc>
          <w:tcPr>
            <w:tcW w:w="2428" w:type="dxa"/>
          </w:tcPr>
          <w:p w:rsidR="009741F9" w:rsidRPr="007C0EF9" w:rsidRDefault="009741F9" w:rsidP="005C4F25">
            <w:pPr>
              <w:pStyle w:val="Default"/>
              <w:jc w:val="center"/>
              <w:rPr>
                <w:sz w:val="20"/>
                <w:szCs w:val="20"/>
              </w:rPr>
            </w:pPr>
            <w:r w:rsidRPr="007C0EF9">
              <w:rPr>
                <w:sz w:val="20"/>
                <w:szCs w:val="20"/>
              </w:rPr>
              <w:t>постоянно</w:t>
            </w:r>
          </w:p>
          <w:p w:rsidR="009741F9" w:rsidRPr="007C0EF9" w:rsidRDefault="009741F9" w:rsidP="005C4F25">
            <w:pPr>
              <w:jc w:val="center"/>
              <w:rPr>
                <w:rFonts w:ascii="Times New Roman" w:hAnsi="Times New Roman"/>
                <w:bCs/>
              </w:rPr>
            </w:pPr>
            <w:r w:rsidRPr="007C0EF9">
              <w:rPr>
                <w:rFonts w:ascii="Times New Roman" w:hAnsi="Times New Roman"/>
              </w:rPr>
              <w:t>(по мере необходимости)</w:t>
            </w:r>
          </w:p>
        </w:tc>
        <w:tc>
          <w:tcPr>
            <w:tcW w:w="2432" w:type="dxa"/>
          </w:tcPr>
          <w:p w:rsidR="009741F9" w:rsidRPr="007C0EF9" w:rsidRDefault="009741F9" w:rsidP="00637BDF">
            <w:pPr>
              <w:jc w:val="center"/>
              <w:rPr>
                <w:rFonts w:ascii="Times New Roman" w:hAnsi="Times New Roman"/>
                <w:bCs/>
              </w:rPr>
            </w:pPr>
            <w:r w:rsidRPr="007C0EF9">
              <w:rPr>
                <w:rFonts w:ascii="Times New Roman" w:hAnsi="Times New Roman"/>
              </w:rPr>
              <w:t>подконтрольные субъекты</w:t>
            </w:r>
          </w:p>
        </w:tc>
        <w:tc>
          <w:tcPr>
            <w:tcW w:w="2677" w:type="dxa"/>
          </w:tcPr>
          <w:p w:rsidR="009741F9" w:rsidRPr="007C0EF9" w:rsidRDefault="009741F9" w:rsidP="00637BDF">
            <w:pPr>
              <w:jc w:val="center"/>
              <w:rPr>
                <w:rFonts w:ascii="Times New Roman" w:hAnsi="Times New Roman"/>
                <w:bCs/>
              </w:rPr>
            </w:pPr>
            <w:r w:rsidRPr="007C0EF9">
              <w:rPr>
                <w:rFonts w:ascii="Times New Roman" w:hAnsi="Times New Roman"/>
                <w:bCs/>
              </w:rPr>
              <w:t>Повышение информированности подконтрольных субъектов о действующих обязательных требованиях; снижение количества нарушений обязательных требований</w:t>
            </w:r>
          </w:p>
        </w:tc>
        <w:tc>
          <w:tcPr>
            <w:tcW w:w="2423" w:type="dxa"/>
          </w:tcPr>
          <w:p w:rsidR="009741F9" w:rsidRPr="007C0EF9" w:rsidRDefault="009741F9" w:rsidP="00637BDF">
            <w:pPr>
              <w:jc w:val="center"/>
              <w:rPr>
                <w:rFonts w:ascii="Times New Roman" w:hAnsi="Times New Roman"/>
              </w:rPr>
            </w:pPr>
            <w:proofErr w:type="spellStart"/>
            <w:r w:rsidRPr="007C0EF9">
              <w:rPr>
                <w:rFonts w:ascii="Times New Roman" w:hAnsi="Times New Roman"/>
              </w:rPr>
              <w:t>Ховрич</w:t>
            </w:r>
            <w:proofErr w:type="spellEnd"/>
            <w:r w:rsidRPr="007C0EF9">
              <w:rPr>
                <w:rFonts w:ascii="Times New Roman" w:hAnsi="Times New Roman"/>
              </w:rPr>
              <w:t xml:space="preserve"> Т.Н., </w:t>
            </w:r>
          </w:p>
          <w:p w:rsidR="009741F9" w:rsidRPr="007C0EF9" w:rsidRDefault="009741F9" w:rsidP="00637BDF">
            <w:pPr>
              <w:jc w:val="center"/>
              <w:rPr>
                <w:rFonts w:ascii="Times New Roman" w:hAnsi="Times New Roman"/>
              </w:rPr>
            </w:pPr>
            <w:r w:rsidRPr="007C0EF9">
              <w:rPr>
                <w:rFonts w:ascii="Times New Roman" w:hAnsi="Times New Roman"/>
              </w:rPr>
              <w:t>специалисты отдела контроля и надзора в сфере образования</w:t>
            </w:r>
          </w:p>
        </w:tc>
      </w:tr>
      <w:tr w:rsidR="009741F9" w:rsidRPr="007C0EF9" w:rsidTr="00D434CE">
        <w:tc>
          <w:tcPr>
            <w:tcW w:w="667" w:type="dxa"/>
          </w:tcPr>
          <w:p w:rsidR="009741F9" w:rsidRPr="007C0EF9" w:rsidRDefault="009741F9" w:rsidP="00D434CE">
            <w:pPr>
              <w:pStyle w:val="a7"/>
              <w:numPr>
                <w:ilvl w:val="0"/>
                <w:numId w:val="5"/>
              </w:numPr>
              <w:jc w:val="center"/>
              <w:rPr>
                <w:rFonts w:ascii="Times New Roman" w:hAnsi="Times New Roman"/>
                <w:bCs/>
              </w:rPr>
            </w:pPr>
          </w:p>
        </w:tc>
        <w:tc>
          <w:tcPr>
            <w:tcW w:w="4159" w:type="dxa"/>
          </w:tcPr>
          <w:p w:rsidR="009741F9" w:rsidRPr="007C0EF9" w:rsidRDefault="009741F9" w:rsidP="00A9204B">
            <w:pPr>
              <w:jc w:val="both"/>
              <w:rPr>
                <w:rFonts w:ascii="Times New Roman" w:hAnsi="Times New Roman"/>
              </w:rPr>
            </w:pPr>
            <w:r w:rsidRPr="007C0EF9">
              <w:rPr>
                <w:rFonts w:ascii="Times New Roman" w:hAnsi="Times New Roman"/>
              </w:rPr>
              <w:t>Разработка и поддержка технологических карт проверок в отношении организаций, осуществляющих образовательную деятельность по образовательным программам дошкольного образования, начального общего образования, основного общего образования, среднего общего образования, программам среднего профессионального образования, программам профессионального обучения, дополнительным общеобразовательным программам</w:t>
            </w:r>
          </w:p>
        </w:tc>
        <w:tc>
          <w:tcPr>
            <w:tcW w:w="2428" w:type="dxa"/>
          </w:tcPr>
          <w:p w:rsidR="009741F9" w:rsidRPr="007C0EF9" w:rsidRDefault="009741F9" w:rsidP="00637BDF">
            <w:pPr>
              <w:pStyle w:val="Default"/>
              <w:jc w:val="center"/>
              <w:rPr>
                <w:sz w:val="20"/>
                <w:szCs w:val="20"/>
              </w:rPr>
            </w:pPr>
            <w:r w:rsidRPr="007C0EF9">
              <w:rPr>
                <w:sz w:val="20"/>
                <w:szCs w:val="20"/>
              </w:rPr>
              <w:t>постоянно</w:t>
            </w:r>
          </w:p>
          <w:p w:rsidR="009741F9" w:rsidRPr="007C0EF9" w:rsidRDefault="009741F9" w:rsidP="00637BDF">
            <w:pPr>
              <w:jc w:val="center"/>
              <w:rPr>
                <w:rFonts w:ascii="Times New Roman" w:hAnsi="Times New Roman"/>
                <w:bCs/>
              </w:rPr>
            </w:pPr>
            <w:r w:rsidRPr="007C0EF9">
              <w:rPr>
                <w:rFonts w:ascii="Times New Roman" w:hAnsi="Times New Roman"/>
              </w:rPr>
              <w:t>(по мере необходимости)</w:t>
            </w:r>
          </w:p>
        </w:tc>
        <w:tc>
          <w:tcPr>
            <w:tcW w:w="2432" w:type="dxa"/>
          </w:tcPr>
          <w:p w:rsidR="009741F9" w:rsidRPr="007C0EF9" w:rsidRDefault="009741F9" w:rsidP="00637BDF">
            <w:pPr>
              <w:jc w:val="center"/>
              <w:rPr>
                <w:rFonts w:ascii="Times New Roman" w:hAnsi="Times New Roman"/>
                <w:bCs/>
              </w:rPr>
            </w:pPr>
            <w:r w:rsidRPr="007C0EF9">
              <w:rPr>
                <w:rFonts w:ascii="Times New Roman" w:hAnsi="Times New Roman"/>
              </w:rPr>
              <w:t>подконтрольные субъекты</w:t>
            </w:r>
          </w:p>
        </w:tc>
        <w:tc>
          <w:tcPr>
            <w:tcW w:w="2677" w:type="dxa"/>
          </w:tcPr>
          <w:p w:rsidR="009741F9" w:rsidRPr="007C0EF9" w:rsidRDefault="009741F9" w:rsidP="00637BDF">
            <w:pPr>
              <w:jc w:val="center"/>
              <w:rPr>
                <w:rFonts w:ascii="Times New Roman" w:hAnsi="Times New Roman"/>
                <w:bCs/>
              </w:rPr>
            </w:pPr>
            <w:r w:rsidRPr="007C0EF9">
              <w:rPr>
                <w:rFonts w:ascii="Times New Roman" w:hAnsi="Times New Roman"/>
                <w:bCs/>
              </w:rPr>
              <w:t>Повышение информированности подконтрольных субъектов о действующих обязательных требованиях; снижение количества нарушений обязательных требований</w:t>
            </w:r>
          </w:p>
        </w:tc>
        <w:tc>
          <w:tcPr>
            <w:tcW w:w="2423" w:type="dxa"/>
          </w:tcPr>
          <w:p w:rsidR="009741F9" w:rsidRPr="007C0EF9" w:rsidRDefault="009741F9" w:rsidP="00752D76">
            <w:pPr>
              <w:jc w:val="center"/>
              <w:rPr>
                <w:rFonts w:ascii="Times New Roman" w:hAnsi="Times New Roman"/>
              </w:rPr>
            </w:pPr>
            <w:r w:rsidRPr="007C0EF9">
              <w:rPr>
                <w:rFonts w:ascii="Times New Roman" w:hAnsi="Times New Roman"/>
              </w:rPr>
              <w:t>Тихонова О.В.,</w:t>
            </w:r>
          </w:p>
          <w:p w:rsidR="009741F9" w:rsidRPr="007C0EF9" w:rsidRDefault="009741F9" w:rsidP="00637BDF">
            <w:pPr>
              <w:jc w:val="center"/>
              <w:rPr>
                <w:rFonts w:ascii="Times New Roman" w:hAnsi="Times New Roman"/>
              </w:rPr>
            </w:pPr>
            <w:r w:rsidRPr="007C0EF9">
              <w:rPr>
                <w:rFonts w:ascii="Times New Roman" w:hAnsi="Times New Roman"/>
              </w:rPr>
              <w:t>специалисты отдела контроля и надзора в сфере образования</w:t>
            </w:r>
          </w:p>
        </w:tc>
      </w:tr>
      <w:tr w:rsidR="009741F9" w:rsidRPr="007C0EF9" w:rsidTr="00637BDF">
        <w:tc>
          <w:tcPr>
            <w:tcW w:w="14786" w:type="dxa"/>
            <w:gridSpan w:val="6"/>
          </w:tcPr>
          <w:p w:rsidR="009741F9" w:rsidRPr="007C0EF9" w:rsidRDefault="009741F9" w:rsidP="00A9204B">
            <w:pPr>
              <w:jc w:val="both"/>
              <w:rPr>
                <w:rFonts w:ascii="Times New Roman" w:hAnsi="Times New Roman"/>
                <w:b/>
              </w:rPr>
            </w:pPr>
            <w:r w:rsidRPr="007C0EF9">
              <w:rPr>
                <w:rFonts w:ascii="Times New Roman" w:hAnsi="Times New Roman"/>
                <w:b/>
              </w:rPr>
              <w:t>Обобщение и анализ правоприменительной практики осуществления в установленной сфере деятельности государственного контроля (надзора), в том числе выделение наиболее часто встречающихся случаев нарушений обязательных требований</w:t>
            </w:r>
          </w:p>
        </w:tc>
      </w:tr>
      <w:tr w:rsidR="009741F9" w:rsidRPr="007C0EF9" w:rsidTr="00D434CE">
        <w:tc>
          <w:tcPr>
            <w:tcW w:w="667" w:type="dxa"/>
          </w:tcPr>
          <w:p w:rsidR="009741F9" w:rsidRPr="007C0EF9" w:rsidRDefault="009741F9" w:rsidP="00D434CE">
            <w:pPr>
              <w:pStyle w:val="a7"/>
              <w:numPr>
                <w:ilvl w:val="0"/>
                <w:numId w:val="5"/>
              </w:numPr>
              <w:jc w:val="center"/>
              <w:rPr>
                <w:rFonts w:ascii="Times New Roman" w:hAnsi="Times New Roman"/>
                <w:bCs/>
              </w:rPr>
            </w:pPr>
          </w:p>
        </w:tc>
        <w:tc>
          <w:tcPr>
            <w:tcW w:w="4159" w:type="dxa"/>
          </w:tcPr>
          <w:p w:rsidR="009741F9" w:rsidRPr="007C0EF9" w:rsidRDefault="009741F9" w:rsidP="00A9204B">
            <w:pPr>
              <w:jc w:val="both"/>
              <w:rPr>
                <w:rFonts w:ascii="Times New Roman" w:hAnsi="Times New Roman"/>
              </w:rPr>
            </w:pPr>
            <w:proofErr w:type="gramStart"/>
            <w:r w:rsidRPr="007C0EF9">
              <w:rPr>
                <w:rFonts w:ascii="Times New Roman" w:hAnsi="Times New Roman"/>
              </w:rPr>
              <w:t>Подготовка статистической информации о количестве проведенных комитетом образования контрольно-надзорных мероприятий в установленной сфере деятельности, в том числе подготовка перечня наиболее часто встречающихся нарушений обязательных требований и проблемных вопросов организации и осуществления государственного контроля (надзора) в установленной сфере деятельности</w:t>
            </w:r>
            <w:proofErr w:type="gramEnd"/>
          </w:p>
        </w:tc>
        <w:tc>
          <w:tcPr>
            <w:tcW w:w="2428" w:type="dxa"/>
          </w:tcPr>
          <w:p w:rsidR="009741F9" w:rsidRPr="007C0EF9" w:rsidRDefault="009741F9" w:rsidP="005C4F25">
            <w:pPr>
              <w:pStyle w:val="Default"/>
              <w:jc w:val="center"/>
              <w:rPr>
                <w:sz w:val="20"/>
                <w:szCs w:val="20"/>
              </w:rPr>
            </w:pPr>
            <w:r w:rsidRPr="007C0EF9">
              <w:rPr>
                <w:sz w:val="20"/>
                <w:szCs w:val="20"/>
              </w:rPr>
              <w:t>не реже 1раза в полугодие</w:t>
            </w:r>
          </w:p>
        </w:tc>
        <w:tc>
          <w:tcPr>
            <w:tcW w:w="2432" w:type="dxa"/>
          </w:tcPr>
          <w:p w:rsidR="009741F9" w:rsidRPr="007C0EF9" w:rsidRDefault="009741F9" w:rsidP="00637BDF">
            <w:pPr>
              <w:jc w:val="center"/>
              <w:rPr>
                <w:rFonts w:ascii="Times New Roman" w:hAnsi="Times New Roman"/>
              </w:rPr>
            </w:pPr>
            <w:r w:rsidRPr="007C0EF9">
              <w:rPr>
                <w:rFonts w:ascii="Times New Roman" w:hAnsi="Times New Roman"/>
              </w:rPr>
              <w:t>подконтрольные субъекты</w:t>
            </w:r>
          </w:p>
        </w:tc>
        <w:tc>
          <w:tcPr>
            <w:tcW w:w="2677" w:type="dxa"/>
          </w:tcPr>
          <w:p w:rsidR="009741F9" w:rsidRPr="007C0EF9" w:rsidRDefault="009741F9" w:rsidP="00637BDF">
            <w:pPr>
              <w:jc w:val="center"/>
              <w:rPr>
                <w:rFonts w:ascii="Times New Roman" w:hAnsi="Times New Roman"/>
                <w:bCs/>
              </w:rPr>
            </w:pPr>
            <w:r w:rsidRPr="007C0EF9">
              <w:rPr>
                <w:rFonts w:ascii="Times New Roman" w:hAnsi="Times New Roman"/>
                <w:bCs/>
              </w:rPr>
              <w:t>Обеспечение доступности сведений о результатах правоприменительной практики контрольно-надзорной деятельности;</w:t>
            </w:r>
          </w:p>
          <w:p w:rsidR="009741F9" w:rsidRPr="007C0EF9" w:rsidRDefault="009741F9" w:rsidP="00637BDF">
            <w:pPr>
              <w:jc w:val="center"/>
              <w:rPr>
                <w:rFonts w:ascii="Times New Roman" w:hAnsi="Times New Roman"/>
                <w:bCs/>
              </w:rPr>
            </w:pPr>
            <w:r w:rsidRPr="007C0EF9">
              <w:rPr>
                <w:rFonts w:ascii="Times New Roman" w:hAnsi="Times New Roman"/>
                <w:bCs/>
              </w:rPr>
              <w:t xml:space="preserve"> Снижение количество нарушений обязательных требований</w:t>
            </w:r>
          </w:p>
        </w:tc>
        <w:tc>
          <w:tcPr>
            <w:tcW w:w="2423" w:type="dxa"/>
          </w:tcPr>
          <w:p w:rsidR="005857A3" w:rsidRPr="007C0EF9" w:rsidRDefault="005857A3" w:rsidP="005857A3">
            <w:pPr>
              <w:jc w:val="center"/>
              <w:rPr>
                <w:rFonts w:ascii="Times New Roman" w:hAnsi="Times New Roman"/>
              </w:rPr>
            </w:pPr>
            <w:proofErr w:type="spellStart"/>
            <w:r w:rsidRPr="007C0EF9">
              <w:rPr>
                <w:rFonts w:ascii="Times New Roman" w:hAnsi="Times New Roman"/>
              </w:rPr>
              <w:t>Ховрич</w:t>
            </w:r>
            <w:proofErr w:type="spellEnd"/>
            <w:r w:rsidRPr="007C0EF9">
              <w:rPr>
                <w:rFonts w:ascii="Times New Roman" w:hAnsi="Times New Roman"/>
              </w:rPr>
              <w:t xml:space="preserve"> Т.Н., </w:t>
            </w:r>
          </w:p>
          <w:p w:rsidR="009741F9" w:rsidRPr="007C0EF9" w:rsidRDefault="009741F9" w:rsidP="00752D76">
            <w:pPr>
              <w:jc w:val="center"/>
              <w:rPr>
                <w:rFonts w:ascii="Times New Roman" w:hAnsi="Times New Roman"/>
              </w:rPr>
            </w:pPr>
            <w:r w:rsidRPr="007C0EF9">
              <w:rPr>
                <w:rFonts w:ascii="Times New Roman" w:hAnsi="Times New Roman"/>
              </w:rPr>
              <w:t>Тихонова О.В.,</w:t>
            </w:r>
          </w:p>
          <w:p w:rsidR="009741F9" w:rsidRPr="007C0EF9" w:rsidRDefault="009741F9" w:rsidP="00637BDF">
            <w:pPr>
              <w:jc w:val="center"/>
              <w:rPr>
                <w:rFonts w:ascii="Times New Roman" w:hAnsi="Times New Roman"/>
              </w:rPr>
            </w:pPr>
            <w:r w:rsidRPr="007C0EF9">
              <w:rPr>
                <w:rFonts w:ascii="Times New Roman" w:hAnsi="Times New Roman"/>
              </w:rPr>
              <w:t>специалисты отдела контроля и надзора в сфере образования</w:t>
            </w:r>
          </w:p>
        </w:tc>
      </w:tr>
      <w:tr w:rsidR="009741F9" w:rsidRPr="007C0EF9" w:rsidTr="00D434CE">
        <w:tc>
          <w:tcPr>
            <w:tcW w:w="667" w:type="dxa"/>
          </w:tcPr>
          <w:p w:rsidR="009741F9" w:rsidRPr="007C0EF9" w:rsidRDefault="009741F9" w:rsidP="00D434CE">
            <w:pPr>
              <w:pStyle w:val="a7"/>
              <w:numPr>
                <w:ilvl w:val="0"/>
                <w:numId w:val="5"/>
              </w:numPr>
              <w:jc w:val="center"/>
              <w:rPr>
                <w:rFonts w:ascii="Times New Roman" w:hAnsi="Times New Roman"/>
                <w:bCs/>
              </w:rPr>
            </w:pPr>
          </w:p>
        </w:tc>
        <w:tc>
          <w:tcPr>
            <w:tcW w:w="4159" w:type="dxa"/>
          </w:tcPr>
          <w:p w:rsidR="009741F9" w:rsidRPr="007C0EF9" w:rsidRDefault="009741F9" w:rsidP="00A9204B">
            <w:pPr>
              <w:jc w:val="both"/>
              <w:rPr>
                <w:rFonts w:ascii="Times New Roman" w:hAnsi="Times New Roman"/>
              </w:rPr>
            </w:pPr>
            <w:proofErr w:type="gramStart"/>
            <w:r w:rsidRPr="007C0EF9">
              <w:rPr>
                <w:rFonts w:ascii="Times New Roman" w:hAnsi="Times New Roman"/>
              </w:rPr>
              <w:t>Размещение статистической информации о количестве проведенных комитетом образования контрольно-надзорных мероприятий в установленной сфере деятельности, в том числе подготовка перечня наиболее часто встречающихся нарушений обязательных требований и проблемных вопросов организации и осуществления государственного контроля (надзора) в установленной сфере деятельности</w:t>
            </w:r>
            <w:proofErr w:type="gramEnd"/>
          </w:p>
        </w:tc>
        <w:tc>
          <w:tcPr>
            <w:tcW w:w="2428" w:type="dxa"/>
          </w:tcPr>
          <w:p w:rsidR="009741F9" w:rsidRPr="007C0EF9" w:rsidRDefault="009741F9" w:rsidP="00637BDF">
            <w:pPr>
              <w:pStyle w:val="Default"/>
              <w:jc w:val="center"/>
              <w:rPr>
                <w:sz w:val="20"/>
                <w:szCs w:val="20"/>
              </w:rPr>
            </w:pPr>
            <w:r w:rsidRPr="007C0EF9">
              <w:rPr>
                <w:sz w:val="20"/>
                <w:szCs w:val="20"/>
              </w:rPr>
              <w:t>в течение 3 рабочих дней после представления материала</w:t>
            </w:r>
          </w:p>
        </w:tc>
        <w:tc>
          <w:tcPr>
            <w:tcW w:w="2432" w:type="dxa"/>
          </w:tcPr>
          <w:p w:rsidR="009741F9" w:rsidRPr="007C0EF9" w:rsidRDefault="009741F9" w:rsidP="00637BDF">
            <w:pPr>
              <w:jc w:val="center"/>
              <w:rPr>
                <w:rFonts w:ascii="Times New Roman" w:hAnsi="Times New Roman"/>
              </w:rPr>
            </w:pPr>
            <w:r w:rsidRPr="007C0EF9">
              <w:rPr>
                <w:rFonts w:ascii="Times New Roman" w:hAnsi="Times New Roman"/>
              </w:rPr>
              <w:t>подконтрольные субъекты</w:t>
            </w:r>
          </w:p>
        </w:tc>
        <w:tc>
          <w:tcPr>
            <w:tcW w:w="2677" w:type="dxa"/>
          </w:tcPr>
          <w:p w:rsidR="009741F9" w:rsidRPr="007C0EF9" w:rsidRDefault="009741F9" w:rsidP="00637BDF">
            <w:pPr>
              <w:jc w:val="center"/>
              <w:rPr>
                <w:rFonts w:ascii="Times New Roman" w:hAnsi="Times New Roman"/>
                <w:bCs/>
              </w:rPr>
            </w:pPr>
            <w:r w:rsidRPr="007C0EF9">
              <w:rPr>
                <w:rFonts w:ascii="Times New Roman" w:hAnsi="Times New Roman"/>
                <w:bCs/>
              </w:rPr>
              <w:t>Обеспечение доступности сведений о результатах правоприменительной практики контрольно-надзорной деятельности;</w:t>
            </w:r>
          </w:p>
          <w:p w:rsidR="009741F9" w:rsidRPr="007C0EF9" w:rsidRDefault="009741F9" w:rsidP="00637BDF">
            <w:pPr>
              <w:jc w:val="center"/>
              <w:rPr>
                <w:rFonts w:ascii="Times New Roman" w:hAnsi="Times New Roman"/>
                <w:bCs/>
              </w:rPr>
            </w:pPr>
            <w:r w:rsidRPr="007C0EF9">
              <w:rPr>
                <w:rFonts w:ascii="Times New Roman" w:hAnsi="Times New Roman"/>
                <w:bCs/>
              </w:rPr>
              <w:t xml:space="preserve"> Снижение количество нарушений обязательных требований</w:t>
            </w:r>
          </w:p>
        </w:tc>
        <w:tc>
          <w:tcPr>
            <w:tcW w:w="2423" w:type="dxa"/>
          </w:tcPr>
          <w:p w:rsidR="005857A3" w:rsidRPr="007C0EF9" w:rsidRDefault="005857A3" w:rsidP="005857A3">
            <w:pPr>
              <w:jc w:val="center"/>
              <w:rPr>
                <w:rFonts w:ascii="Times New Roman" w:hAnsi="Times New Roman"/>
              </w:rPr>
            </w:pPr>
            <w:proofErr w:type="spellStart"/>
            <w:r w:rsidRPr="007C0EF9">
              <w:rPr>
                <w:rFonts w:ascii="Times New Roman" w:hAnsi="Times New Roman"/>
              </w:rPr>
              <w:t>Ховрич</w:t>
            </w:r>
            <w:proofErr w:type="spellEnd"/>
            <w:r w:rsidRPr="007C0EF9">
              <w:rPr>
                <w:rFonts w:ascii="Times New Roman" w:hAnsi="Times New Roman"/>
              </w:rPr>
              <w:t xml:space="preserve"> Т.Н., </w:t>
            </w:r>
          </w:p>
          <w:p w:rsidR="009741F9" w:rsidRPr="007C0EF9" w:rsidRDefault="009741F9" w:rsidP="00752D76">
            <w:pPr>
              <w:jc w:val="center"/>
              <w:rPr>
                <w:rFonts w:ascii="Times New Roman" w:hAnsi="Times New Roman"/>
              </w:rPr>
            </w:pPr>
            <w:r w:rsidRPr="007C0EF9">
              <w:rPr>
                <w:rFonts w:ascii="Times New Roman" w:hAnsi="Times New Roman"/>
              </w:rPr>
              <w:t>Тихонова О.В.,</w:t>
            </w:r>
          </w:p>
          <w:p w:rsidR="009741F9" w:rsidRPr="007C0EF9" w:rsidRDefault="009741F9" w:rsidP="00637BDF">
            <w:pPr>
              <w:jc w:val="center"/>
              <w:rPr>
                <w:rFonts w:ascii="Times New Roman" w:hAnsi="Times New Roman"/>
              </w:rPr>
            </w:pPr>
            <w:r w:rsidRPr="007C0EF9">
              <w:rPr>
                <w:rFonts w:ascii="Times New Roman" w:hAnsi="Times New Roman"/>
              </w:rPr>
              <w:t>специалисты отдела контроля и надзора в сфере образования</w:t>
            </w:r>
          </w:p>
        </w:tc>
      </w:tr>
      <w:tr w:rsidR="009741F9" w:rsidRPr="007C0EF9" w:rsidTr="00D434CE">
        <w:tc>
          <w:tcPr>
            <w:tcW w:w="667" w:type="dxa"/>
          </w:tcPr>
          <w:p w:rsidR="009741F9" w:rsidRPr="007C0EF9" w:rsidRDefault="009741F9" w:rsidP="00D434CE">
            <w:pPr>
              <w:pStyle w:val="a7"/>
              <w:numPr>
                <w:ilvl w:val="0"/>
                <w:numId w:val="5"/>
              </w:numPr>
              <w:jc w:val="center"/>
              <w:rPr>
                <w:rFonts w:ascii="Times New Roman" w:hAnsi="Times New Roman"/>
                <w:bCs/>
              </w:rPr>
            </w:pPr>
          </w:p>
        </w:tc>
        <w:tc>
          <w:tcPr>
            <w:tcW w:w="4159" w:type="dxa"/>
          </w:tcPr>
          <w:p w:rsidR="009741F9" w:rsidRPr="007C0EF9" w:rsidRDefault="009741F9" w:rsidP="00A9204B">
            <w:pPr>
              <w:jc w:val="both"/>
              <w:rPr>
                <w:rFonts w:ascii="Times New Roman" w:hAnsi="Times New Roman"/>
                <w:bCs/>
              </w:rPr>
            </w:pPr>
            <w:r w:rsidRPr="007C0EF9">
              <w:rPr>
                <w:rFonts w:ascii="Times New Roman" w:hAnsi="Times New Roman"/>
                <w:bCs/>
              </w:rPr>
              <w:t>Подготовка и утверждение обобщения и анализа правоприменительной практики контрольно-надзорной деятельности</w:t>
            </w:r>
          </w:p>
        </w:tc>
        <w:tc>
          <w:tcPr>
            <w:tcW w:w="2428" w:type="dxa"/>
          </w:tcPr>
          <w:p w:rsidR="009741F9" w:rsidRPr="007C0EF9" w:rsidRDefault="009741F9" w:rsidP="00CA76A3">
            <w:pPr>
              <w:jc w:val="center"/>
              <w:rPr>
                <w:rFonts w:ascii="Times New Roman" w:hAnsi="Times New Roman"/>
                <w:bCs/>
              </w:rPr>
            </w:pPr>
            <w:r w:rsidRPr="007C0EF9">
              <w:rPr>
                <w:rFonts w:ascii="Times New Roman" w:hAnsi="Times New Roman"/>
                <w:bCs/>
              </w:rPr>
              <w:t>не реже одного раза в год</w:t>
            </w:r>
          </w:p>
        </w:tc>
        <w:tc>
          <w:tcPr>
            <w:tcW w:w="2432" w:type="dxa"/>
          </w:tcPr>
          <w:p w:rsidR="009741F9" w:rsidRPr="007C0EF9" w:rsidRDefault="009741F9" w:rsidP="00637BDF">
            <w:pPr>
              <w:jc w:val="center"/>
              <w:rPr>
                <w:rFonts w:ascii="Times New Roman" w:hAnsi="Times New Roman"/>
              </w:rPr>
            </w:pPr>
            <w:r w:rsidRPr="007C0EF9">
              <w:rPr>
                <w:rFonts w:ascii="Times New Roman" w:hAnsi="Times New Roman"/>
              </w:rPr>
              <w:t>подконтрольные субъекты</w:t>
            </w:r>
          </w:p>
        </w:tc>
        <w:tc>
          <w:tcPr>
            <w:tcW w:w="2677" w:type="dxa"/>
          </w:tcPr>
          <w:p w:rsidR="009741F9" w:rsidRPr="007C0EF9" w:rsidRDefault="009741F9" w:rsidP="00637BDF">
            <w:pPr>
              <w:jc w:val="center"/>
              <w:rPr>
                <w:rFonts w:ascii="Times New Roman" w:hAnsi="Times New Roman"/>
                <w:bCs/>
              </w:rPr>
            </w:pPr>
            <w:r w:rsidRPr="007C0EF9">
              <w:rPr>
                <w:rFonts w:ascii="Times New Roman" w:hAnsi="Times New Roman"/>
                <w:bCs/>
              </w:rPr>
              <w:t>Обеспечение доступности сведений о результатах правоприменительной практики контрольно-надзорной деятельности;</w:t>
            </w:r>
          </w:p>
          <w:p w:rsidR="009741F9" w:rsidRPr="007C0EF9" w:rsidRDefault="009741F9" w:rsidP="00637BDF">
            <w:pPr>
              <w:jc w:val="center"/>
              <w:rPr>
                <w:rFonts w:ascii="Times New Roman" w:hAnsi="Times New Roman"/>
                <w:bCs/>
              </w:rPr>
            </w:pPr>
            <w:r w:rsidRPr="007C0EF9">
              <w:rPr>
                <w:rFonts w:ascii="Times New Roman" w:hAnsi="Times New Roman"/>
                <w:bCs/>
              </w:rPr>
              <w:t xml:space="preserve"> Снижение количество нарушений обязательных требований</w:t>
            </w:r>
          </w:p>
        </w:tc>
        <w:tc>
          <w:tcPr>
            <w:tcW w:w="2423" w:type="dxa"/>
          </w:tcPr>
          <w:p w:rsidR="009741F9" w:rsidRPr="007C0EF9" w:rsidRDefault="009741F9" w:rsidP="00637BDF">
            <w:pPr>
              <w:jc w:val="center"/>
              <w:rPr>
                <w:rFonts w:ascii="Times New Roman" w:hAnsi="Times New Roman"/>
              </w:rPr>
            </w:pPr>
            <w:proofErr w:type="spellStart"/>
            <w:r w:rsidRPr="007C0EF9">
              <w:rPr>
                <w:rFonts w:ascii="Times New Roman" w:hAnsi="Times New Roman"/>
              </w:rPr>
              <w:t>Ховрич</w:t>
            </w:r>
            <w:proofErr w:type="spellEnd"/>
            <w:r w:rsidRPr="007C0EF9">
              <w:rPr>
                <w:rFonts w:ascii="Times New Roman" w:hAnsi="Times New Roman"/>
              </w:rPr>
              <w:t xml:space="preserve"> Т.Н.</w:t>
            </w:r>
          </w:p>
        </w:tc>
      </w:tr>
      <w:tr w:rsidR="009741F9" w:rsidRPr="007C0EF9" w:rsidTr="00D434CE">
        <w:tc>
          <w:tcPr>
            <w:tcW w:w="667" w:type="dxa"/>
          </w:tcPr>
          <w:p w:rsidR="009741F9" w:rsidRPr="007C0EF9" w:rsidRDefault="009741F9" w:rsidP="00D434CE">
            <w:pPr>
              <w:pStyle w:val="a7"/>
              <w:numPr>
                <w:ilvl w:val="0"/>
                <w:numId w:val="5"/>
              </w:numPr>
              <w:jc w:val="center"/>
              <w:rPr>
                <w:rFonts w:ascii="Times New Roman" w:hAnsi="Times New Roman"/>
                <w:bCs/>
              </w:rPr>
            </w:pPr>
          </w:p>
        </w:tc>
        <w:tc>
          <w:tcPr>
            <w:tcW w:w="4159" w:type="dxa"/>
          </w:tcPr>
          <w:p w:rsidR="009741F9" w:rsidRPr="007C0EF9" w:rsidRDefault="009741F9" w:rsidP="00A9204B">
            <w:pPr>
              <w:jc w:val="both"/>
              <w:rPr>
                <w:rFonts w:ascii="Times New Roman" w:hAnsi="Times New Roman"/>
                <w:bCs/>
              </w:rPr>
            </w:pPr>
            <w:r w:rsidRPr="007C0EF9">
              <w:rPr>
                <w:rFonts w:ascii="Times New Roman" w:hAnsi="Times New Roman"/>
                <w:bCs/>
              </w:rPr>
              <w:t>Размещение результатов обобщения и анализа правоприменительной практики контрольно-надзорной деятельности на официальном сайте комитета образования в информационн</w:t>
            </w:r>
            <w:proofErr w:type="gramStart"/>
            <w:r w:rsidRPr="007C0EF9">
              <w:rPr>
                <w:rFonts w:ascii="Times New Roman" w:hAnsi="Times New Roman"/>
                <w:bCs/>
              </w:rPr>
              <w:t>о-</w:t>
            </w:r>
            <w:proofErr w:type="gramEnd"/>
            <w:r w:rsidRPr="007C0EF9">
              <w:rPr>
                <w:rFonts w:ascii="Times New Roman" w:hAnsi="Times New Roman"/>
                <w:bCs/>
              </w:rPr>
              <w:t xml:space="preserve"> телекоммуникационной сети «Интернет»</w:t>
            </w:r>
          </w:p>
        </w:tc>
        <w:tc>
          <w:tcPr>
            <w:tcW w:w="2428" w:type="dxa"/>
          </w:tcPr>
          <w:p w:rsidR="009741F9" w:rsidRPr="007C0EF9" w:rsidRDefault="009741F9" w:rsidP="00637BDF">
            <w:pPr>
              <w:jc w:val="center"/>
              <w:rPr>
                <w:rFonts w:ascii="Times New Roman" w:hAnsi="Times New Roman"/>
                <w:bCs/>
              </w:rPr>
            </w:pPr>
            <w:r w:rsidRPr="007C0EF9">
              <w:rPr>
                <w:rFonts w:ascii="Times New Roman" w:hAnsi="Times New Roman"/>
                <w:bCs/>
              </w:rPr>
              <w:t>не реже одного раза в год</w:t>
            </w:r>
          </w:p>
        </w:tc>
        <w:tc>
          <w:tcPr>
            <w:tcW w:w="2432" w:type="dxa"/>
          </w:tcPr>
          <w:p w:rsidR="009741F9" w:rsidRPr="007C0EF9" w:rsidRDefault="009741F9" w:rsidP="00637BDF">
            <w:pPr>
              <w:jc w:val="center"/>
              <w:rPr>
                <w:rFonts w:ascii="Times New Roman" w:hAnsi="Times New Roman"/>
              </w:rPr>
            </w:pPr>
            <w:r w:rsidRPr="007C0EF9">
              <w:rPr>
                <w:rFonts w:ascii="Times New Roman" w:hAnsi="Times New Roman"/>
              </w:rPr>
              <w:t>подконтрольные субъекты</w:t>
            </w:r>
          </w:p>
        </w:tc>
        <w:tc>
          <w:tcPr>
            <w:tcW w:w="2677" w:type="dxa"/>
          </w:tcPr>
          <w:p w:rsidR="009741F9" w:rsidRPr="007C0EF9" w:rsidRDefault="009741F9" w:rsidP="00637BDF">
            <w:pPr>
              <w:jc w:val="center"/>
              <w:rPr>
                <w:rFonts w:ascii="Times New Roman" w:hAnsi="Times New Roman"/>
                <w:bCs/>
              </w:rPr>
            </w:pPr>
            <w:r w:rsidRPr="007C0EF9">
              <w:rPr>
                <w:rFonts w:ascii="Times New Roman" w:hAnsi="Times New Roman"/>
                <w:bCs/>
              </w:rPr>
              <w:t>Обеспечение доступности сведений о результатах правоприменительной практики контрольно-надзорной деятельности;</w:t>
            </w:r>
          </w:p>
          <w:p w:rsidR="009741F9" w:rsidRPr="007C0EF9" w:rsidRDefault="009741F9" w:rsidP="00637BDF">
            <w:pPr>
              <w:jc w:val="center"/>
              <w:rPr>
                <w:rFonts w:ascii="Times New Roman" w:hAnsi="Times New Roman"/>
                <w:bCs/>
              </w:rPr>
            </w:pPr>
            <w:r w:rsidRPr="007C0EF9">
              <w:rPr>
                <w:rFonts w:ascii="Times New Roman" w:hAnsi="Times New Roman"/>
                <w:bCs/>
              </w:rPr>
              <w:t xml:space="preserve"> Снижение количество нарушений обязательных требований</w:t>
            </w:r>
          </w:p>
        </w:tc>
        <w:tc>
          <w:tcPr>
            <w:tcW w:w="2423" w:type="dxa"/>
          </w:tcPr>
          <w:p w:rsidR="009741F9" w:rsidRPr="007C0EF9" w:rsidRDefault="009741F9" w:rsidP="009741F9">
            <w:pPr>
              <w:jc w:val="center"/>
              <w:rPr>
                <w:rFonts w:ascii="Times New Roman" w:hAnsi="Times New Roman"/>
              </w:rPr>
            </w:pPr>
            <w:proofErr w:type="spellStart"/>
            <w:r w:rsidRPr="007C0EF9">
              <w:rPr>
                <w:rFonts w:ascii="Times New Roman" w:hAnsi="Times New Roman"/>
              </w:rPr>
              <w:t>Ховрич</w:t>
            </w:r>
            <w:proofErr w:type="spellEnd"/>
            <w:r w:rsidRPr="007C0EF9">
              <w:rPr>
                <w:rFonts w:ascii="Times New Roman" w:hAnsi="Times New Roman"/>
              </w:rPr>
              <w:t xml:space="preserve"> Т.Н.</w:t>
            </w:r>
          </w:p>
        </w:tc>
      </w:tr>
      <w:tr w:rsidR="009741F9" w:rsidRPr="007C0EF9" w:rsidTr="00D434CE">
        <w:tc>
          <w:tcPr>
            <w:tcW w:w="667" w:type="dxa"/>
          </w:tcPr>
          <w:p w:rsidR="009741F9" w:rsidRPr="007C0EF9" w:rsidRDefault="009741F9" w:rsidP="00D434CE">
            <w:pPr>
              <w:pStyle w:val="a7"/>
              <w:numPr>
                <w:ilvl w:val="0"/>
                <w:numId w:val="5"/>
              </w:numPr>
              <w:jc w:val="center"/>
              <w:rPr>
                <w:rFonts w:ascii="Times New Roman" w:hAnsi="Times New Roman"/>
                <w:bCs/>
              </w:rPr>
            </w:pPr>
          </w:p>
        </w:tc>
        <w:tc>
          <w:tcPr>
            <w:tcW w:w="4159" w:type="dxa"/>
          </w:tcPr>
          <w:p w:rsidR="009741F9" w:rsidRPr="007C0EF9" w:rsidRDefault="009741F9" w:rsidP="00A9204B">
            <w:pPr>
              <w:jc w:val="both"/>
              <w:rPr>
                <w:rFonts w:ascii="Times New Roman" w:hAnsi="Times New Roman"/>
              </w:rPr>
            </w:pPr>
            <w:r w:rsidRPr="007C0EF9">
              <w:rPr>
                <w:rFonts w:ascii="Times New Roman" w:hAnsi="Times New Roman"/>
              </w:rPr>
              <w:t>Организация и проведение публичного обсуждения результатов правоприменительной практики законодательства об образовании</w:t>
            </w:r>
          </w:p>
          <w:p w:rsidR="00754A4F" w:rsidRPr="007C0EF9" w:rsidRDefault="00754A4F" w:rsidP="00A9204B">
            <w:pPr>
              <w:jc w:val="both"/>
              <w:rPr>
                <w:rFonts w:ascii="Times New Roman" w:hAnsi="Times New Roman"/>
                <w:bCs/>
              </w:rPr>
            </w:pPr>
          </w:p>
        </w:tc>
        <w:tc>
          <w:tcPr>
            <w:tcW w:w="2428" w:type="dxa"/>
          </w:tcPr>
          <w:p w:rsidR="009741F9" w:rsidRPr="007C0EF9" w:rsidRDefault="009741F9" w:rsidP="001D06AB">
            <w:pPr>
              <w:jc w:val="center"/>
              <w:rPr>
                <w:rFonts w:ascii="Times New Roman" w:hAnsi="Times New Roman"/>
                <w:bCs/>
              </w:rPr>
            </w:pPr>
            <w:r w:rsidRPr="007C0EF9">
              <w:rPr>
                <w:rFonts w:ascii="Times New Roman" w:hAnsi="Times New Roman"/>
                <w:bCs/>
              </w:rPr>
              <w:t>не реже одного раза в год</w:t>
            </w:r>
          </w:p>
        </w:tc>
        <w:tc>
          <w:tcPr>
            <w:tcW w:w="2432" w:type="dxa"/>
          </w:tcPr>
          <w:p w:rsidR="009741F9" w:rsidRPr="007C0EF9" w:rsidRDefault="009741F9" w:rsidP="001D06AB">
            <w:pPr>
              <w:jc w:val="center"/>
              <w:rPr>
                <w:rFonts w:ascii="Times New Roman" w:hAnsi="Times New Roman"/>
              </w:rPr>
            </w:pPr>
            <w:r w:rsidRPr="007C0EF9">
              <w:rPr>
                <w:rFonts w:ascii="Times New Roman" w:hAnsi="Times New Roman"/>
              </w:rPr>
              <w:t>подконтрольные субъекты</w:t>
            </w:r>
          </w:p>
        </w:tc>
        <w:tc>
          <w:tcPr>
            <w:tcW w:w="2677" w:type="dxa"/>
          </w:tcPr>
          <w:p w:rsidR="009741F9" w:rsidRPr="007C0EF9" w:rsidRDefault="009741F9" w:rsidP="001D06AB">
            <w:pPr>
              <w:jc w:val="center"/>
              <w:rPr>
                <w:rFonts w:ascii="Times New Roman" w:hAnsi="Times New Roman"/>
                <w:bCs/>
              </w:rPr>
            </w:pPr>
            <w:r w:rsidRPr="007C0EF9">
              <w:rPr>
                <w:rFonts w:ascii="Times New Roman" w:hAnsi="Times New Roman"/>
                <w:bCs/>
              </w:rPr>
              <w:t>Обеспечение доступности сведений о результатах правоприменительной практики контрольно-надзорной деятельности;</w:t>
            </w:r>
          </w:p>
          <w:p w:rsidR="009741F9" w:rsidRPr="007C0EF9" w:rsidRDefault="009741F9" w:rsidP="001D06AB">
            <w:pPr>
              <w:jc w:val="center"/>
              <w:rPr>
                <w:rFonts w:ascii="Times New Roman" w:hAnsi="Times New Roman"/>
                <w:bCs/>
              </w:rPr>
            </w:pPr>
            <w:r w:rsidRPr="007C0EF9">
              <w:rPr>
                <w:rFonts w:ascii="Times New Roman" w:hAnsi="Times New Roman"/>
                <w:bCs/>
              </w:rPr>
              <w:t xml:space="preserve"> Снижение количество нарушений обязательных требований</w:t>
            </w:r>
          </w:p>
        </w:tc>
        <w:tc>
          <w:tcPr>
            <w:tcW w:w="2423" w:type="dxa"/>
          </w:tcPr>
          <w:p w:rsidR="009741F9" w:rsidRPr="007C0EF9" w:rsidRDefault="009741F9" w:rsidP="001D06AB">
            <w:pPr>
              <w:jc w:val="center"/>
              <w:rPr>
                <w:rFonts w:ascii="Times New Roman" w:hAnsi="Times New Roman"/>
              </w:rPr>
            </w:pPr>
            <w:r w:rsidRPr="007C0EF9">
              <w:rPr>
                <w:rFonts w:ascii="Times New Roman" w:hAnsi="Times New Roman"/>
              </w:rPr>
              <w:t>Тихонова О.В.</w:t>
            </w:r>
          </w:p>
          <w:p w:rsidR="009741F9" w:rsidRPr="007C0EF9" w:rsidRDefault="009741F9" w:rsidP="001D06AB">
            <w:pPr>
              <w:jc w:val="center"/>
              <w:rPr>
                <w:rFonts w:ascii="Times New Roman" w:hAnsi="Times New Roman"/>
              </w:rPr>
            </w:pPr>
            <w:r w:rsidRPr="007C0EF9">
              <w:rPr>
                <w:rFonts w:ascii="Times New Roman" w:hAnsi="Times New Roman"/>
              </w:rPr>
              <w:t>специалисты отдела контроля и надзора в сфере образования</w:t>
            </w:r>
          </w:p>
        </w:tc>
      </w:tr>
      <w:tr w:rsidR="009741F9" w:rsidRPr="007C0EF9" w:rsidTr="00D434CE">
        <w:tc>
          <w:tcPr>
            <w:tcW w:w="667" w:type="dxa"/>
          </w:tcPr>
          <w:p w:rsidR="009741F9" w:rsidRPr="007C0EF9" w:rsidRDefault="009741F9" w:rsidP="00D434CE">
            <w:pPr>
              <w:pStyle w:val="a7"/>
              <w:numPr>
                <w:ilvl w:val="0"/>
                <w:numId w:val="5"/>
              </w:numPr>
              <w:jc w:val="center"/>
              <w:rPr>
                <w:rFonts w:ascii="Times New Roman" w:hAnsi="Times New Roman"/>
                <w:bCs/>
              </w:rPr>
            </w:pPr>
          </w:p>
        </w:tc>
        <w:tc>
          <w:tcPr>
            <w:tcW w:w="4159" w:type="dxa"/>
          </w:tcPr>
          <w:p w:rsidR="009741F9" w:rsidRPr="007C0EF9" w:rsidRDefault="009741F9" w:rsidP="006A5246">
            <w:pPr>
              <w:pStyle w:val="Default"/>
              <w:jc w:val="both"/>
              <w:rPr>
                <w:bCs/>
                <w:sz w:val="20"/>
                <w:szCs w:val="20"/>
              </w:rPr>
            </w:pPr>
            <w:r w:rsidRPr="007C0EF9">
              <w:rPr>
                <w:sz w:val="20"/>
                <w:szCs w:val="20"/>
              </w:rPr>
              <w:t xml:space="preserve">Подготовка и утверждение программы </w:t>
            </w:r>
            <w:r w:rsidR="006A5246" w:rsidRPr="007C0EF9">
              <w:rPr>
                <w:bCs/>
                <w:sz w:val="20"/>
                <w:szCs w:val="20"/>
              </w:rPr>
              <w:t>профилактики нарушений обязательных требований, соблюдение которых оценивается комитетом образования Еврейской автономной области при проведении мероприятий по контролю в рамках отдельных видов государственного контроля (надзора), отнесенных к компетенции комитета образования на 2022 год и плановый период 2023-2024 годы</w:t>
            </w:r>
          </w:p>
        </w:tc>
        <w:tc>
          <w:tcPr>
            <w:tcW w:w="2428" w:type="dxa"/>
          </w:tcPr>
          <w:p w:rsidR="009741F9" w:rsidRPr="007C0EF9" w:rsidRDefault="009741F9" w:rsidP="001D06AB">
            <w:pPr>
              <w:jc w:val="center"/>
              <w:rPr>
                <w:rFonts w:ascii="Times New Roman" w:hAnsi="Times New Roman"/>
                <w:bCs/>
              </w:rPr>
            </w:pPr>
            <w:r w:rsidRPr="007C0EF9">
              <w:rPr>
                <w:rFonts w:ascii="Times New Roman" w:hAnsi="Times New Roman"/>
              </w:rPr>
              <w:t>не позднее 20</w:t>
            </w:r>
            <w:r w:rsidR="006A5246" w:rsidRPr="007C0EF9">
              <w:rPr>
                <w:rFonts w:ascii="Times New Roman" w:hAnsi="Times New Roman"/>
              </w:rPr>
              <w:t xml:space="preserve"> декабря 2021</w:t>
            </w:r>
            <w:r w:rsidRPr="007C0EF9">
              <w:rPr>
                <w:rFonts w:ascii="Times New Roman" w:hAnsi="Times New Roman"/>
              </w:rPr>
              <w:t xml:space="preserve"> года</w:t>
            </w:r>
          </w:p>
        </w:tc>
        <w:tc>
          <w:tcPr>
            <w:tcW w:w="2432" w:type="dxa"/>
          </w:tcPr>
          <w:p w:rsidR="009741F9" w:rsidRPr="007C0EF9" w:rsidRDefault="009741F9" w:rsidP="001D06AB">
            <w:pPr>
              <w:jc w:val="center"/>
              <w:rPr>
                <w:rFonts w:ascii="Times New Roman" w:hAnsi="Times New Roman"/>
              </w:rPr>
            </w:pPr>
            <w:r w:rsidRPr="007C0EF9">
              <w:rPr>
                <w:rFonts w:ascii="Times New Roman" w:hAnsi="Times New Roman"/>
              </w:rPr>
              <w:t>подконтрольные субъекты</w:t>
            </w:r>
          </w:p>
        </w:tc>
        <w:tc>
          <w:tcPr>
            <w:tcW w:w="2677" w:type="dxa"/>
          </w:tcPr>
          <w:p w:rsidR="009741F9" w:rsidRPr="007C0EF9" w:rsidRDefault="009741F9" w:rsidP="001D06AB">
            <w:pPr>
              <w:jc w:val="center"/>
              <w:rPr>
                <w:rFonts w:ascii="Times New Roman" w:hAnsi="Times New Roman"/>
                <w:bCs/>
              </w:rPr>
            </w:pPr>
            <w:r w:rsidRPr="007C0EF9">
              <w:rPr>
                <w:rFonts w:ascii="Times New Roman" w:hAnsi="Times New Roman"/>
                <w:bCs/>
              </w:rPr>
              <w:t>Обеспечение доступности сведений о результатах правоприменительной практики контрольно-надзорной деятельности;</w:t>
            </w:r>
          </w:p>
          <w:p w:rsidR="009741F9" w:rsidRPr="007C0EF9" w:rsidRDefault="009741F9" w:rsidP="001D06AB">
            <w:pPr>
              <w:jc w:val="center"/>
              <w:rPr>
                <w:rFonts w:ascii="Times New Roman" w:hAnsi="Times New Roman"/>
                <w:bCs/>
              </w:rPr>
            </w:pPr>
            <w:r w:rsidRPr="007C0EF9">
              <w:rPr>
                <w:rFonts w:ascii="Times New Roman" w:hAnsi="Times New Roman"/>
                <w:bCs/>
              </w:rPr>
              <w:t xml:space="preserve"> Снижение количество нарушений обязательных требований</w:t>
            </w:r>
          </w:p>
        </w:tc>
        <w:tc>
          <w:tcPr>
            <w:tcW w:w="2423" w:type="dxa"/>
          </w:tcPr>
          <w:p w:rsidR="009741F9" w:rsidRPr="007C0EF9" w:rsidRDefault="00312C93" w:rsidP="001D06AB">
            <w:pPr>
              <w:jc w:val="center"/>
              <w:rPr>
                <w:rFonts w:ascii="Times New Roman" w:hAnsi="Times New Roman"/>
              </w:rPr>
            </w:pPr>
            <w:proofErr w:type="spellStart"/>
            <w:r w:rsidRPr="007C0EF9">
              <w:rPr>
                <w:rFonts w:ascii="Times New Roman" w:hAnsi="Times New Roman"/>
              </w:rPr>
              <w:t>Ховрич</w:t>
            </w:r>
            <w:proofErr w:type="spellEnd"/>
            <w:r w:rsidRPr="007C0EF9">
              <w:rPr>
                <w:rFonts w:ascii="Times New Roman" w:hAnsi="Times New Roman"/>
              </w:rPr>
              <w:t xml:space="preserve"> Т.Н.</w:t>
            </w:r>
            <w:r w:rsidR="009741F9" w:rsidRPr="007C0EF9">
              <w:rPr>
                <w:rFonts w:ascii="Times New Roman" w:hAnsi="Times New Roman"/>
              </w:rPr>
              <w:t xml:space="preserve"> </w:t>
            </w:r>
          </w:p>
          <w:p w:rsidR="009741F9" w:rsidRPr="007C0EF9" w:rsidRDefault="009741F9" w:rsidP="001D06AB">
            <w:pPr>
              <w:jc w:val="center"/>
              <w:rPr>
                <w:rFonts w:ascii="Times New Roman" w:hAnsi="Times New Roman"/>
              </w:rPr>
            </w:pPr>
          </w:p>
        </w:tc>
      </w:tr>
      <w:tr w:rsidR="009741F9" w:rsidRPr="007C0EF9" w:rsidTr="001D06AB">
        <w:tc>
          <w:tcPr>
            <w:tcW w:w="14786" w:type="dxa"/>
            <w:gridSpan w:val="6"/>
          </w:tcPr>
          <w:p w:rsidR="009741F9" w:rsidRPr="007C0EF9" w:rsidRDefault="009741F9" w:rsidP="001D06AB">
            <w:pPr>
              <w:jc w:val="center"/>
              <w:rPr>
                <w:rFonts w:ascii="Times New Roman" w:hAnsi="Times New Roman"/>
                <w:b/>
              </w:rPr>
            </w:pPr>
            <w:r w:rsidRPr="007C0EF9">
              <w:rPr>
                <w:rFonts w:ascii="Times New Roman" w:hAnsi="Times New Roman"/>
                <w:b/>
              </w:rPr>
              <w:t>Предостережение о недопустимости нарушения обязательных требований</w:t>
            </w:r>
          </w:p>
        </w:tc>
      </w:tr>
      <w:tr w:rsidR="009741F9" w:rsidRPr="007C0EF9" w:rsidTr="00D434CE">
        <w:tc>
          <w:tcPr>
            <w:tcW w:w="667" w:type="dxa"/>
          </w:tcPr>
          <w:p w:rsidR="009741F9" w:rsidRPr="007C0EF9" w:rsidRDefault="009741F9" w:rsidP="00D434CE">
            <w:pPr>
              <w:pStyle w:val="a7"/>
              <w:numPr>
                <w:ilvl w:val="0"/>
                <w:numId w:val="5"/>
              </w:numPr>
              <w:jc w:val="center"/>
              <w:rPr>
                <w:rFonts w:ascii="Times New Roman" w:hAnsi="Times New Roman"/>
                <w:bCs/>
              </w:rPr>
            </w:pPr>
          </w:p>
        </w:tc>
        <w:tc>
          <w:tcPr>
            <w:tcW w:w="4159" w:type="dxa"/>
          </w:tcPr>
          <w:p w:rsidR="009741F9" w:rsidRPr="007C0EF9" w:rsidRDefault="009741F9" w:rsidP="00A9204B">
            <w:pPr>
              <w:jc w:val="both"/>
              <w:rPr>
                <w:rFonts w:ascii="Times New Roman" w:hAnsi="Times New Roman"/>
              </w:rPr>
            </w:pPr>
            <w:r w:rsidRPr="007C0EF9">
              <w:rPr>
                <w:rFonts w:ascii="Times New Roman" w:hAnsi="Times New Roman"/>
              </w:rPr>
              <w:t>Составление о направление предостережений о недопустимости нарушения обязательных требований</w:t>
            </w:r>
          </w:p>
        </w:tc>
        <w:tc>
          <w:tcPr>
            <w:tcW w:w="2428" w:type="dxa"/>
          </w:tcPr>
          <w:p w:rsidR="009741F9" w:rsidRPr="007C0EF9" w:rsidRDefault="009741F9" w:rsidP="00A9204B">
            <w:pPr>
              <w:autoSpaceDE w:val="0"/>
              <w:autoSpaceDN w:val="0"/>
              <w:adjustRightInd w:val="0"/>
              <w:jc w:val="center"/>
              <w:rPr>
                <w:rFonts w:ascii="Times New Roman" w:hAnsi="Times New Roman"/>
                <w:bCs/>
              </w:rPr>
            </w:pPr>
            <w:r w:rsidRPr="007C0EF9">
              <w:rPr>
                <w:rFonts w:ascii="Times New Roman" w:hAnsi="Times New Roman"/>
                <w:bCs/>
              </w:rPr>
              <w:t xml:space="preserve">по мере необходимости, в соответствии с </w:t>
            </w:r>
            <w:r w:rsidRPr="007C0EF9">
              <w:rPr>
                <w:rFonts w:ascii="Times New Roman" w:hAnsi="Times New Roman"/>
              </w:rPr>
              <w:t>постановлением Правительства РФ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tc>
        <w:tc>
          <w:tcPr>
            <w:tcW w:w="2432" w:type="dxa"/>
          </w:tcPr>
          <w:p w:rsidR="009741F9" w:rsidRPr="007C0EF9" w:rsidRDefault="009741F9" w:rsidP="001D06AB">
            <w:pPr>
              <w:jc w:val="center"/>
              <w:rPr>
                <w:rFonts w:ascii="Times New Roman" w:hAnsi="Times New Roman"/>
              </w:rPr>
            </w:pPr>
            <w:r w:rsidRPr="007C0EF9">
              <w:rPr>
                <w:rFonts w:ascii="Times New Roman" w:hAnsi="Times New Roman"/>
              </w:rPr>
              <w:t>подконтрольные субъекты</w:t>
            </w:r>
          </w:p>
        </w:tc>
        <w:tc>
          <w:tcPr>
            <w:tcW w:w="2677" w:type="dxa"/>
          </w:tcPr>
          <w:p w:rsidR="009741F9" w:rsidRPr="007C0EF9" w:rsidRDefault="009741F9" w:rsidP="001D06AB">
            <w:pPr>
              <w:jc w:val="center"/>
              <w:rPr>
                <w:rFonts w:ascii="Times New Roman" w:hAnsi="Times New Roman"/>
                <w:bCs/>
              </w:rPr>
            </w:pPr>
            <w:r w:rsidRPr="007C0EF9">
              <w:rPr>
                <w:rFonts w:ascii="Times New Roman" w:hAnsi="Times New Roman"/>
                <w:bCs/>
              </w:rPr>
              <w:t>Предупреждение нарушений обязательных требований</w:t>
            </w:r>
          </w:p>
        </w:tc>
        <w:tc>
          <w:tcPr>
            <w:tcW w:w="2423" w:type="dxa"/>
          </w:tcPr>
          <w:p w:rsidR="005857A3" w:rsidRPr="007C0EF9" w:rsidRDefault="005857A3" w:rsidP="005857A3">
            <w:pPr>
              <w:jc w:val="center"/>
              <w:rPr>
                <w:rFonts w:ascii="Times New Roman" w:hAnsi="Times New Roman"/>
              </w:rPr>
            </w:pPr>
            <w:proofErr w:type="spellStart"/>
            <w:r w:rsidRPr="007C0EF9">
              <w:rPr>
                <w:rFonts w:ascii="Times New Roman" w:hAnsi="Times New Roman"/>
              </w:rPr>
              <w:t>Ховрич</w:t>
            </w:r>
            <w:proofErr w:type="spellEnd"/>
            <w:r w:rsidRPr="007C0EF9">
              <w:rPr>
                <w:rFonts w:ascii="Times New Roman" w:hAnsi="Times New Roman"/>
              </w:rPr>
              <w:t xml:space="preserve"> Т.Н., </w:t>
            </w:r>
          </w:p>
          <w:p w:rsidR="009741F9" w:rsidRPr="007C0EF9" w:rsidRDefault="009741F9" w:rsidP="001D06AB">
            <w:pPr>
              <w:jc w:val="center"/>
              <w:rPr>
                <w:rFonts w:ascii="Times New Roman" w:hAnsi="Times New Roman"/>
              </w:rPr>
            </w:pPr>
            <w:r w:rsidRPr="007C0EF9">
              <w:rPr>
                <w:rFonts w:ascii="Times New Roman" w:hAnsi="Times New Roman"/>
              </w:rPr>
              <w:t>специалисты отдела контроля и надзора в сфере образования</w:t>
            </w:r>
          </w:p>
        </w:tc>
      </w:tr>
      <w:tr w:rsidR="009741F9" w:rsidRPr="007C0EF9" w:rsidTr="001D06AB">
        <w:tc>
          <w:tcPr>
            <w:tcW w:w="14786" w:type="dxa"/>
            <w:gridSpan w:val="6"/>
          </w:tcPr>
          <w:p w:rsidR="009741F9" w:rsidRPr="007C0EF9" w:rsidRDefault="009741F9" w:rsidP="00A9204B">
            <w:pPr>
              <w:jc w:val="both"/>
              <w:rPr>
                <w:rFonts w:ascii="Times New Roman" w:hAnsi="Times New Roman"/>
              </w:rPr>
            </w:pPr>
            <w:r w:rsidRPr="007C0EF9">
              <w:rPr>
                <w:rFonts w:ascii="Times New Roman" w:hAnsi="Times New Roman"/>
                <w:b/>
                <w:bCs/>
              </w:rPr>
              <w:t xml:space="preserve">Организация и проведение совещаний, семинаров, круглых столов с целью </w:t>
            </w:r>
            <w:proofErr w:type="gramStart"/>
            <w:r w:rsidRPr="007C0EF9">
              <w:rPr>
                <w:rFonts w:ascii="Times New Roman" w:hAnsi="Times New Roman"/>
                <w:b/>
                <w:bCs/>
              </w:rPr>
              <w:t>обсуждения актуальных вопросов соблюдения требований законодательства</w:t>
            </w:r>
            <w:proofErr w:type="gramEnd"/>
            <w:r w:rsidRPr="007C0EF9">
              <w:rPr>
                <w:rFonts w:ascii="Times New Roman" w:hAnsi="Times New Roman"/>
                <w:b/>
                <w:bCs/>
              </w:rPr>
              <w:t xml:space="preserve"> об образовании</w:t>
            </w:r>
          </w:p>
        </w:tc>
      </w:tr>
      <w:tr w:rsidR="009741F9" w:rsidRPr="007C0EF9" w:rsidTr="00D434CE">
        <w:tc>
          <w:tcPr>
            <w:tcW w:w="667" w:type="dxa"/>
          </w:tcPr>
          <w:p w:rsidR="009741F9" w:rsidRPr="007C0EF9" w:rsidRDefault="009741F9" w:rsidP="00D434CE">
            <w:pPr>
              <w:pStyle w:val="a7"/>
              <w:numPr>
                <w:ilvl w:val="0"/>
                <w:numId w:val="5"/>
              </w:numPr>
              <w:jc w:val="center"/>
              <w:rPr>
                <w:rFonts w:ascii="Times New Roman" w:hAnsi="Times New Roman"/>
                <w:bCs/>
              </w:rPr>
            </w:pPr>
          </w:p>
        </w:tc>
        <w:tc>
          <w:tcPr>
            <w:tcW w:w="4159" w:type="dxa"/>
          </w:tcPr>
          <w:p w:rsidR="009741F9" w:rsidRPr="007C0EF9" w:rsidRDefault="000B11D8" w:rsidP="000B11D8">
            <w:pPr>
              <w:pStyle w:val="Default"/>
              <w:jc w:val="both"/>
              <w:rPr>
                <w:color w:val="auto"/>
                <w:sz w:val="20"/>
                <w:szCs w:val="20"/>
              </w:rPr>
            </w:pPr>
            <w:r w:rsidRPr="007C0EF9">
              <w:rPr>
                <w:color w:val="auto"/>
                <w:sz w:val="20"/>
                <w:szCs w:val="20"/>
              </w:rPr>
              <w:t xml:space="preserve">Совещания с руководителями и специалистами муниципальных органов управления образованием: </w:t>
            </w:r>
            <w:r w:rsidR="009741F9" w:rsidRPr="007C0EF9">
              <w:rPr>
                <w:color w:val="auto"/>
                <w:sz w:val="20"/>
                <w:szCs w:val="20"/>
              </w:rPr>
              <w:t xml:space="preserve">«Использование </w:t>
            </w:r>
            <w:proofErr w:type="gramStart"/>
            <w:r w:rsidR="009741F9" w:rsidRPr="007C0EF9">
              <w:rPr>
                <w:color w:val="auto"/>
                <w:sz w:val="20"/>
                <w:szCs w:val="20"/>
              </w:rPr>
              <w:t>ресурсов региональной Программы профилактики нарушений законодательства</w:t>
            </w:r>
            <w:proofErr w:type="gramEnd"/>
            <w:r w:rsidR="009741F9" w:rsidRPr="007C0EF9">
              <w:rPr>
                <w:color w:val="auto"/>
                <w:sz w:val="20"/>
                <w:szCs w:val="20"/>
              </w:rPr>
              <w:t xml:space="preserve"> об образовании для повышения эффективности управления качеством образования»</w:t>
            </w:r>
          </w:p>
        </w:tc>
        <w:tc>
          <w:tcPr>
            <w:tcW w:w="2428" w:type="dxa"/>
          </w:tcPr>
          <w:p w:rsidR="009741F9" w:rsidRPr="007C0EF9" w:rsidRDefault="006866FA" w:rsidP="001D06AB">
            <w:pPr>
              <w:pStyle w:val="Default"/>
              <w:jc w:val="center"/>
              <w:rPr>
                <w:color w:val="auto"/>
                <w:sz w:val="20"/>
                <w:szCs w:val="20"/>
              </w:rPr>
            </w:pPr>
            <w:r>
              <w:rPr>
                <w:color w:val="auto"/>
                <w:sz w:val="20"/>
                <w:szCs w:val="20"/>
              </w:rPr>
              <w:t>март</w:t>
            </w:r>
          </w:p>
        </w:tc>
        <w:tc>
          <w:tcPr>
            <w:tcW w:w="2432" w:type="dxa"/>
          </w:tcPr>
          <w:p w:rsidR="009741F9" w:rsidRPr="007C0EF9" w:rsidRDefault="009741F9" w:rsidP="001D06AB">
            <w:pPr>
              <w:jc w:val="center"/>
              <w:rPr>
                <w:rFonts w:ascii="Times New Roman" w:hAnsi="Times New Roman"/>
              </w:rPr>
            </w:pPr>
            <w:r w:rsidRPr="007C0EF9">
              <w:rPr>
                <w:rFonts w:ascii="Times New Roman" w:hAnsi="Times New Roman"/>
              </w:rPr>
              <w:t>подконтрольные субъекты</w:t>
            </w:r>
          </w:p>
        </w:tc>
        <w:tc>
          <w:tcPr>
            <w:tcW w:w="2677" w:type="dxa"/>
          </w:tcPr>
          <w:p w:rsidR="009741F9" w:rsidRPr="007C0EF9" w:rsidRDefault="009741F9" w:rsidP="001D06AB">
            <w:pPr>
              <w:jc w:val="center"/>
              <w:rPr>
                <w:rFonts w:ascii="Times New Roman" w:hAnsi="Times New Roman"/>
                <w:bCs/>
              </w:rPr>
            </w:pPr>
            <w:r w:rsidRPr="007C0EF9">
              <w:rPr>
                <w:rFonts w:ascii="Times New Roman" w:hAnsi="Times New Roman"/>
                <w:bCs/>
              </w:rPr>
              <w:t>Обеспечение доступности сведений о результатах правоприменительной практики контрольно-надзорной деятельности;</w:t>
            </w:r>
          </w:p>
          <w:p w:rsidR="009741F9" w:rsidRPr="007C0EF9" w:rsidRDefault="009741F9" w:rsidP="001D06AB">
            <w:pPr>
              <w:jc w:val="center"/>
              <w:rPr>
                <w:rFonts w:ascii="Times New Roman" w:hAnsi="Times New Roman"/>
                <w:bCs/>
              </w:rPr>
            </w:pPr>
            <w:r w:rsidRPr="007C0EF9">
              <w:rPr>
                <w:rFonts w:ascii="Times New Roman" w:hAnsi="Times New Roman"/>
                <w:bCs/>
              </w:rPr>
              <w:t xml:space="preserve"> Снижение количество нарушений обязательных требований</w:t>
            </w:r>
          </w:p>
        </w:tc>
        <w:tc>
          <w:tcPr>
            <w:tcW w:w="2423" w:type="dxa"/>
          </w:tcPr>
          <w:p w:rsidR="009741F9" w:rsidRPr="007C0EF9" w:rsidRDefault="009741F9" w:rsidP="001D06AB">
            <w:pPr>
              <w:jc w:val="center"/>
              <w:rPr>
                <w:rFonts w:ascii="Times New Roman" w:hAnsi="Times New Roman"/>
              </w:rPr>
            </w:pPr>
            <w:proofErr w:type="spellStart"/>
            <w:r w:rsidRPr="007C0EF9">
              <w:rPr>
                <w:rFonts w:ascii="Times New Roman" w:hAnsi="Times New Roman"/>
              </w:rPr>
              <w:t>Ховрич</w:t>
            </w:r>
            <w:proofErr w:type="spellEnd"/>
            <w:r w:rsidRPr="007C0EF9">
              <w:rPr>
                <w:rFonts w:ascii="Times New Roman" w:hAnsi="Times New Roman"/>
              </w:rPr>
              <w:t xml:space="preserve"> Т.Н.</w:t>
            </w:r>
          </w:p>
        </w:tc>
      </w:tr>
      <w:tr w:rsidR="000B11D8" w:rsidRPr="007C0EF9" w:rsidTr="00D434CE">
        <w:tc>
          <w:tcPr>
            <w:tcW w:w="667" w:type="dxa"/>
          </w:tcPr>
          <w:p w:rsidR="000B11D8" w:rsidRPr="007C0EF9" w:rsidRDefault="000B11D8" w:rsidP="00D434CE">
            <w:pPr>
              <w:pStyle w:val="a7"/>
              <w:numPr>
                <w:ilvl w:val="0"/>
                <w:numId w:val="5"/>
              </w:numPr>
              <w:jc w:val="center"/>
              <w:rPr>
                <w:rFonts w:ascii="Times New Roman" w:hAnsi="Times New Roman"/>
                <w:bCs/>
              </w:rPr>
            </w:pPr>
          </w:p>
        </w:tc>
        <w:tc>
          <w:tcPr>
            <w:tcW w:w="4159" w:type="dxa"/>
          </w:tcPr>
          <w:p w:rsidR="000B11D8" w:rsidRPr="007C0EF9" w:rsidRDefault="000B11D8" w:rsidP="00DE0D0A">
            <w:pPr>
              <w:pStyle w:val="Default"/>
              <w:jc w:val="both"/>
              <w:rPr>
                <w:color w:val="auto"/>
                <w:sz w:val="20"/>
                <w:szCs w:val="20"/>
              </w:rPr>
            </w:pPr>
            <w:r w:rsidRPr="007C0EF9">
              <w:rPr>
                <w:sz w:val="20"/>
                <w:szCs w:val="20"/>
              </w:rPr>
              <w:t> </w:t>
            </w:r>
            <w:r w:rsidRPr="007C0EF9">
              <w:rPr>
                <w:color w:val="auto"/>
                <w:sz w:val="20"/>
                <w:szCs w:val="20"/>
              </w:rPr>
              <w:t xml:space="preserve">Совещания с руководителями и специалистами муниципальных органов управления образованием: </w:t>
            </w:r>
          </w:p>
          <w:p w:rsidR="000B11D8" w:rsidRPr="007C0EF9" w:rsidRDefault="000B11D8" w:rsidP="00DE0D0A">
            <w:pPr>
              <w:pStyle w:val="Default"/>
              <w:jc w:val="both"/>
              <w:rPr>
                <w:sz w:val="20"/>
                <w:szCs w:val="20"/>
              </w:rPr>
            </w:pPr>
            <w:r w:rsidRPr="007C0EF9">
              <w:rPr>
                <w:color w:val="auto"/>
                <w:sz w:val="20"/>
                <w:szCs w:val="20"/>
              </w:rPr>
              <w:t>«Осуществление федерального государственного контроля качества образования»</w:t>
            </w:r>
          </w:p>
        </w:tc>
        <w:tc>
          <w:tcPr>
            <w:tcW w:w="2428" w:type="dxa"/>
          </w:tcPr>
          <w:p w:rsidR="000B11D8" w:rsidRPr="007C0EF9" w:rsidRDefault="000B11D8" w:rsidP="00DE0D0A">
            <w:pPr>
              <w:pStyle w:val="Default"/>
              <w:jc w:val="center"/>
              <w:rPr>
                <w:sz w:val="20"/>
                <w:szCs w:val="20"/>
              </w:rPr>
            </w:pPr>
            <w:r w:rsidRPr="007C0EF9">
              <w:rPr>
                <w:sz w:val="20"/>
                <w:szCs w:val="20"/>
              </w:rPr>
              <w:t>октябрь</w:t>
            </w:r>
          </w:p>
        </w:tc>
        <w:tc>
          <w:tcPr>
            <w:tcW w:w="2432" w:type="dxa"/>
          </w:tcPr>
          <w:p w:rsidR="000B11D8" w:rsidRPr="007C0EF9" w:rsidRDefault="000B11D8" w:rsidP="00DE0D0A">
            <w:pPr>
              <w:jc w:val="center"/>
              <w:rPr>
                <w:rFonts w:ascii="Times New Roman" w:hAnsi="Times New Roman"/>
              </w:rPr>
            </w:pPr>
            <w:r w:rsidRPr="007C0EF9">
              <w:rPr>
                <w:rFonts w:ascii="Times New Roman" w:hAnsi="Times New Roman"/>
              </w:rPr>
              <w:t>подконтрольные субъекты</w:t>
            </w:r>
          </w:p>
        </w:tc>
        <w:tc>
          <w:tcPr>
            <w:tcW w:w="2677" w:type="dxa"/>
          </w:tcPr>
          <w:p w:rsidR="000B11D8" w:rsidRPr="007C0EF9" w:rsidRDefault="000B11D8" w:rsidP="00DE0D0A">
            <w:pPr>
              <w:jc w:val="center"/>
              <w:rPr>
                <w:rFonts w:ascii="Times New Roman" w:hAnsi="Times New Roman"/>
                <w:bCs/>
              </w:rPr>
            </w:pPr>
            <w:r w:rsidRPr="007C0EF9">
              <w:rPr>
                <w:rFonts w:ascii="Times New Roman" w:hAnsi="Times New Roman"/>
                <w:bCs/>
              </w:rPr>
              <w:t>Обеспечение доступности сведений о результатах правоприменительной практики контрольно-надзорной деятельности;</w:t>
            </w:r>
          </w:p>
          <w:p w:rsidR="000B11D8" w:rsidRPr="007C0EF9" w:rsidRDefault="000B11D8" w:rsidP="00DE0D0A">
            <w:pPr>
              <w:jc w:val="center"/>
              <w:rPr>
                <w:rFonts w:ascii="Times New Roman" w:hAnsi="Times New Roman"/>
                <w:bCs/>
              </w:rPr>
            </w:pPr>
            <w:r w:rsidRPr="007C0EF9">
              <w:rPr>
                <w:rFonts w:ascii="Times New Roman" w:hAnsi="Times New Roman"/>
                <w:bCs/>
              </w:rPr>
              <w:t xml:space="preserve"> Снижение количество нарушений обязательных требований</w:t>
            </w:r>
          </w:p>
        </w:tc>
        <w:tc>
          <w:tcPr>
            <w:tcW w:w="2423" w:type="dxa"/>
          </w:tcPr>
          <w:p w:rsidR="000B11D8" w:rsidRPr="007C0EF9" w:rsidRDefault="000B11D8" w:rsidP="00DE0D0A">
            <w:pPr>
              <w:jc w:val="center"/>
              <w:rPr>
                <w:rFonts w:ascii="Times New Roman" w:hAnsi="Times New Roman"/>
              </w:rPr>
            </w:pPr>
            <w:proofErr w:type="spellStart"/>
            <w:r w:rsidRPr="007C0EF9">
              <w:rPr>
                <w:rFonts w:ascii="Times New Roman" w:hAnsi="Times New Roman"/>
              </w:rPr>
              <w:t>Ховрич</w:t>
            </w:r>
            <w:proofErr w:type="spellEnd"/>
            <w:r w:rsidRPr="007C0EF9">
              <w:rPr>
                <w:rFonts w:ascii="Times New Roman" w:hAnsi="Times New Roman"/>
              </w:rPr>
              <w:t xml:space="preserve"> Т.Н.</w:t>
            </w:r>
          </w:p>
        </w:tc>
      </w:tr>
      <w:tr w:rsidR="00E604AA" w:rsidRPr="007C0EF9" w:rsidTr="00D434CE">
        <w:tc>
          <w:tcPr>
            <w:tcW w:w="667" w:type="dxa"/>
          </w:tcPr>
          <w:p w:rsidR="00E604AA" w:rsidRPr="007C0EF9" w:rsidRDefault="00E604AA" w:rsidP="00D434CE">
            <w:pPr>
              <w:pStyle w:val="a7"/>
              <w:numPr>
                <w:ilvl w:val="0"/>
                <w:numId w:val="5"/>
              </w:numPr>
              <w:jc w:val="center"/>
              <w:rPr>
                <w:rFonts w:ascii="Times New Roman" w:hAnsi="Times New Roman"/>
                <w:bCs/>
              </w:rPr>
            </w:pPr>
          </w:p>
        </w:tc>
        <w:tc>
          <w:tcPr>
            <w:tcW w:w="4159" w:type="dxa"/>
          </w:tcPr>
          <w:p w:rsidR="00E604AA" w:rsidRPr="007C0EF9" w:rsidRDefault="00E604AA" w:rsidP="00813A7F">
            <w:pPr>
              <w:pStyle w:val="a8"/>
              <w:jc w:val="both"/>
              <w:rPr>
                <w:sz w:val="20"/>
              </w:rPr>
            </w:pPr>
            <w:r w:rsidRPr="007C0EF9">
              <w:rPr>
                <w:sz w:val="20"/>
              </w:rPr>
              <w:t xml:space="preserve">Совещание с руководителями, заместителями учреждений СПО: «Актуальные вопросы </w:t>
            </w:r>
          </w:p>
          <w:p w:rsidR="00E604AA" w:rsidRPr="007C0EF9" w:rsidRDefault="00E604AA" w:rsidP="00813A7F">
            <w:pPr>
              <w:pStyle w:val="a8"/>
              <w:jc w:val="both"/>
              <w:rPr>
                <w:sz w:val="20"/>
              </w:rPr>
            </w:pPr>
            <w:r w:rsidRPr="007C0EF9">
              <w:rPr>
                <w:sz w:val="20"/>
              </w:rPr>
              <w:t xml:space="preserve">соблюдения обязательных требований законодательства </w:t>
            </w:r>
          </w:p>
          <w:p w:rsidR="00E604AA" w:rsidRPr="007C0EF9" w:rsidRDefault="00E604AA" w:rsidP="00813A7F">
            <w:pPr>
              <w:pStyle w:val="Default"/>
              <w:jc w:val="both"/>
              <w:rPr>
                <w:sz w:val="20"/>
                <w:szCs w:val="20"/>
              </w:rPr>
            </w:pPr>
            <w:r w:rsidRPr="007C0EF9">
              <w:rPr>
                <w:sz w:val="20"/>
                <w:szCs w:val="20"/>
              </w:rPr>
              <w:t>Российской Федерации в сфере образования в деятельности образовательных организаций, реализующих программы среднего профессионального образования» (по результатам проверки)</w:t>
            </w:r>
          </w:p>
        </w:tc>
        <w:tc>
          <w:tcPr>
            <w:tcW w:w="2428" w:type="dxa"/>
          </w:tcPr>
          <w:p w:rsidR="00E604AA" w:rsidRPr="007C0EF9" w:rsidRDefault="00E604AA" w:rsidP="00813A7F">
            <w:pPr>
              <w:pStyle w:val="Default"/>
              <w:jc w:val="center"/>
              <w:rPr>
                <w:sz w:val="20"/>
                <w:szCs w:val="20"/>
              </w:rPr>
            </w:pPr>
            <w:r w:rsidRPr="007C0EF9">
              <w:rPr>
                <w:sz w:val="20"/>
                <w:szCs w:val="20"/>
              </w:rPr>
              <w:t>ноябрь</w:t>
            </w:r>
          </w:p>
        </w:tc>
        <w:tc>
          <w:tcPr>
            <w:tcW w:w="2432" w:type="dxa"/>
          </w:tcPr>
          <w:p w:rsidR="00E604AA" w:rsidRPr="007C0EF9" w:rsidRDefault="00E604AA" w:rsidP="00813A7F">
            <w:pPr>
              <w:jc w:val="center"/>
              <w:rPr>
                <w:rFonts w:ascii="Times New Roman" w:hAnsi="Times New Roman"/>
              </w:rPr>
            </w:pPr>
            <w:r w:rsidRPr="007C0EF9">
              <w:rPr>
                <w:rFonts w:ascii="Times New Roman" w:hAnsi="Times New Roman"/>
              </w:rPr>
              <w:t>подконтрольные субъекты</w:t>
            </w:r>
          </w:p>
        </w:tc>
        <w:tc>
          <w:tcPr>
            <w:tcW w:w="2677" w:type="dxa"/>
          </w:tcPr>
          <w:p w:rsidR="00E604AA" w:rsidRPr="007C0EF9" w:rsidRDefault="00E604AA" w:rsidP="00813A7F">
            <w:pPr>
              <w:jc w:val="center"/>
              <w:rPr>
                <w:rFonts w:ascii="Times New Roman" w:hAnsi="Times New Roman"/>
                <w:bCs/>
              </w:rPr>
            </w:pPr>
            <w:r w:rsidRPr="007C0EF9">
              <w:rPr>
                <w:rFonts w:ascii="Times New Roman" w:hAnsi="Times New Roman"/>
                <w:bCs/>
              </w:rPr>
              <w:t>Обеспечение доступности сведений о результатах правоприменительной практики контрольно-надзорной деятельности;</w:t>
            </w:r>
          </w:p>
          <w:p w:rsidR="00E604AA" w:rsidRPr="007C0EF9" w:rsidRDefault="00E604AA" w:rsidP="00813A7F">
            <w:pPr>
              <w:jc w:val="center"/>
              <w:rPr>
                <w:rFonts w:ascii="Times New Roman" w:hAnsi="Times New Roman"/>
                <w:bCs/>
              </w:rPr>
            </w:pPr>
            <w:r w:rsidRPr="007C0EF9">
              <w:rPr>
                <w:rFonts w:ascii="Times New Roman" w:hAnsi="Times New Roman"/>
                <w:bCs/>
              </w:rPr>
              <w:t xml:space="preserve"> Снижение количество нарушений обязательных требований</w:t>
            </w:r>
          </w:p>
        </w:tc>
        <w:tc>
          <w:tcPr>
            <w:tcW w:w="2423" w:type="dxa"/>
          </w:tcPr>
          <w:p w:rsidR="00E604AA" w:rsidRPr="007C0EF9" w:rsidRDefault="00E604AA" w:rsidP="00813A7F">
            <w:pPr>
              <w:jc w:val="center"/>
              <w:rPr>
                <w:rFonts w:ascii="Times New Roman" w:hAnsi="Times New Roman"/>
              </w:rPr>
            </w:pPr>
            <w:proofErr w:type="spellStart"/>
            <w:r w:rsidRPr="007C0EF9">
              <w:rPr>
                <w:rFonts w:ascii="Times New Roman" w:hAnsi="Times New Roman"/>
              </w:rPr>
              <w:t>Ховрич</w:t>
            </w:r>
            <w:proofErr w:type="spellEnd"/>
            <w:r w:rsidRPr="007C0EF9">
              <w:rPr>
                <w:rFonts w:ascii="Times New Roman" w:hAnsi="Times New Roman"/>
              </w:rPr>
              <w:t xml:space="preserve"> Т.Н.</w:t>
            </w:r>
          </w:p>
        </w:tc>
      </w:tr>
      <w:tr w:rsidR="00E604AA" w:rsidRPr="007C0EF9" w:rsidTr="00D434CE">
        <w:tc>
          <w:tcPr>
            <w:tcW w:w="667" w:type="dxa"/>
          </w:tcPr>
          <w:p w:rsidR="00E604AA" w:rsidRPr="007C0EF9" w:rsidRDefault="00E604AA" w:rsidP="00D434CE">
            <w:pPr>
              <w:pStyle w:val="a7"/>
              <w:numPr>
                <w:ilvl w:val="0"/>
                <w:numId w:val="5"/>
              </w:numPr>
              <w:jc w:val="center"/>
              <w:rPr>
                <w:rFonts w:ascii="Times New Roman" w:hAnsi="Times New Roman"/>
                <w:bCs/>
              </w:rPr>
            </w:pPr>
          </w:p>
        </w:tc>
        <w:tc>
          <w:tcPr>
            <w:tcW w:w="4159" w:type="dxa"/>
          </w:tcPr>
          <w:p w:rsidR="00E604AA" w:rsidRPr="007C0EF9" w:rsidRDefault="00E604AA" w:rsidP="00813A7F">
            <w:pPr>
              <w:pStyle w:val="Default"/>
              <w:jc w:val="both"/>
              <w:rPr>
                <w:color w:val="auto"/>
                <w:sz w:val="20"/>
                <w:szCs w:val="20"/>
              </w:rPr>
            </w:pPr>
            <w:r w:rsidRPr="007C0EF9">
              <w:rPr>
                <w:sz w:val="20"/>
                <w:szCs w:val="20"/>
              </w:rPr>
              <w:t> </w:t>
            </w:r>
            <w:r w:rsidRPr="007C0EF9">
              <w:rPr>
                <w:color w:val="auto"/>
                <w:sz w:val="20"/>
                <w:szCs w:val="20"/>
              </w:rPr>
              <w:t xml:space="preserve">Совещания с руководителями и  заместителями руководителей муниципальных органов управления образованием: </w:t>
            </w:r>
          </w:p>
          <w:p w:rsidR="00E604AA" w:rsidRPr="007C0EF9" w:rsidRDefault="00E604AA" w:rsidP="00813A7F">
            <w:pPr>
              <w:pStyle w:val="a8"/>
              <w:jc w:val="both"/>
              <w:rPr>
                <w:sz w:val="20"/>
              </w:rPr>
            </w:pPr>
            <w:r w:rsidRPr="007C0EF9">
              <w:rPr>
                <w:sz w:val="20"/>
              </w:rPr>
              <w:t xml:space="preserve"> «О соблюдении обязательных требований законодательства </w:t>
            </w:r>
          </w:p>
          <w:p w:rsidR="00E604AA" w:rsidRPr="007C0EF9" w:rsidRDefault="00E604AA" w:rsidP="00813A7F">
            <w:pPr>
              <w:pStyle w:val="Default"/>
              <w:jc w:val="both"/>
              <w:rPr>
                <w:sz w:val="20"/>
                <w:szCs w:val="20"/>
              </w:rPr>
            </w:pPr>
            <w:r w:rsidRPr="007C0EF9">
              <w:rPr>
                <w:color w:val="auto"/>
                <w:sz w:val="20"/>
                <w:szCs w:val="20"/>
              </w:rPr>
              <w:t>Российской Федерации в сфере образования в деятельности органов местного самоуправления за период 2020-2021 годы»</w:t>
            </w:r>
          </w:p>
        </w:tc>
        <w:tc>
          <w:tcPr>
            <w:tcW w:w="2428" w:type="dxa"/>
          </w:tcPr>
          <w:p w:rsidR="00E604AA" w:rsidRPr="007C0EF9" w:rsidRDefault="00E604AA" w:rsidP="00813A7F">
            <w:pPr>
              <w:pStyle w:val="Default"/>
              <w:jc w:val="center"/>
              <w:rPr>
                <w:sz w:val="20"/>
                <w:szCs w:val="20"/>
              </w:rPr>
            </w:pPr>
            <w:r w:rsidRPr="007C0EF9">
              <w:rPr>
                <w:sz w:val="20"/>
                <w:szCs w:val="20"/>
              </w:rPr>
              <w:t>ноябрь</w:t>
            </w:r>
          </w:p>
        </w:tc>
        <w:tc>
          <w:tcPr>
            <w:tcW w:w="2432" w:type="dxa"/>
          </w:tcPr>
          <w:p w:rsidR="00E604AA" w:rsidRPr="007C0EF9" w:rsidRDefault="00E604AA" w:rsidP="00813A7F">
            <w:pPr>
              <w:jc w:val="center"/>
              <w:rPr>
                <w:rFonts w:ascii="Times New Roman" w:hAnsi="Times New Roman"/>
              </w:rPr>
            </w:pPr>
            <w:r w:rsidRPr="007C0EF9">
              <w:rPr>
                <w:rFonts w:ascii="Times New Roman" w:hAnsi="Times New Roman"/>
              </w:rPr>
              <w:t>подконтрольные субъекты</w:t>
            </w:r>
          </w:p>
        </w:tc>
        <w:tc>
          <w:tcPr>
            <w:tcW w:w="2677" w:type="dxa"/>
          </w:tcPr>
          <w:p w:rsidR="00E604AA" w:rsidRPr="007C0EF9" w:rsidRDefault="00E604AA" w:rsidP="00813A7F">
            <w:pPr>
              <w:jc w:val="center"/>
              <w:rPr>
                <w:rFonts w:ascii="Times New Roman" w:hAnsi="Times New Roman"/>
                <w:bCs/>
              </w:rPr>
            </w:pPr>
            <w:r w:rsidRPr="007C0EF9">
              <w:rPr>
                <w:rFonts w:ascii="Times New Roman" w:hAnsi="Times New Roman"/>
                <w:bCs/>
              </w:rPr>
              <w:t>Обеспечение доступности сведений о результатах правоприменительной практики контрольно-надзорной деятельности;</w:t>
            </w:r>
          </w:p>
          <w:p w:rsidR="00E604AA" w:rsidRPr="007C0EF9" w:rsidRDefault="00E604AA" w:rsidP="00813A7F">
            <w:pPr>
              <w:jc w:val="center"/>
              <w:rPr>
                <w:rFonts w:ascii="Times New Roman" w:hAnsi="Times New Roman"/>
                <w:bCs/>
              </w:rPr>
            </w:pPr>
            <w:r w:rsidRPr="007C0EF9">
              <w:rPr>
                <w:rFonts w:ascii="Times New Roman" w:hAnsi="Times New Roman"/>
                <w:bCs/>
              </w:rPr>
              <w:t xml:space="preserve"> Снижение количество нарушений обязательных требований</w:t>
            </w:r>
          </w:p>
        </w:tc>
        <w:tc>
          <w:tcPr>
            <w:tcW w:w="2423" w:type="dxa"/>
          </w:tcPr>
          <w:p w:rsidR="00E604AA" w:rsidRPr="007C0EF9" w:rsidRDefault="00E604AA" w:rsidP="00813A7F">
            <w:pPr>
              <w:jc w:val="center"/>
              <w:rPr>
                <w:rFonts w:ascii="Times New Roman" w:hAnsi="Times New Roman"/>
              </w:rPr>
            </w:pPr>
            <w:proofErr w:type="spellStart"/>
            <w:r w:rsidRPr="007C0EF9">
              <w:rPr>
                <w:rFonts w:ascii="Times New Roman" w:hAnsi="Times New Roman"/>
              </w:rPr>
              <w:t>Ховрич</w:t>
            </w:r>
            <w:proofErr w:type="spellEnd"/>
            <w:r w:rsidRPr="007C0EF9">
              <w:rPr>
                <w:rFonts w:ascii="Times New Roman" w:hAnsi="Times New Roman"/>
              </w:rPr>
              <w:t xml:space="preserve"> Т.Н.</w:t>
            </w:r>
          </w:p>
        </w:tc>
      </w:tr>
      <w:tr w:rsidR="00E604AA" w:rsidRPr="007C0EF9" w:rsidTr="00D434CE">
        <w:tc>
          <w:tcPr>
            <w:tcW w:w="667" w:type="dxa"/>
          </w:tcPr>
          <w:p w:rsidR="00E604AA" w:rsidRPr="007C0EF9" w:rsidRDefault="00E604AA" w:rsidP="00D434CE">
            <w:pPr>
              <w:pStyle w:val="a7"/>
              <w:numPr>
                <w:ilvl w:val="0"/>
                <w:numId w:val="5"/>
              </w:numPr>
              <w:jc w:val="center"/>
              <w:rPr>
                <w:rFonts w:ascii="Times New Roman" w:hAnsi="Times New Roman"/>
                <w:bCs/>
              </w:rPr>
            </w:pPr>
          </w:p>
        </w:tc>
        <w:tc>
          <w:tcPr>
            <w:tcW w:w="4159" w:type="dxa"/>
          </w:tcPr>
          <w:p w:rsidR="00E604AA" w:rsidRPr="007C0EF9" w:rsidRDefault="00E604AA" w:rsidP="00813A7F">
            <w:pPr>
              <w:pStyle w:val="Default"/>
              <w:jc w:val="both"/>
              <w:rPr>
                <w:color w:val="auto"/>
                <w:sz w:val="20"/>
                <w:szCs w:val="20"/>
              </w:rPr>
            </w:pPr>
            <w:r w:rsidRPr="007C0EF9">
              <w:rPr>
                <w:color w:val="auto"/>
                <w:sz w:val="20"/>
                <w:szCs w:val="20"/>
              </w:rPr>
              <w:t xml:space="preserve">Совещания с руководителями и специалистами муниципальных органов управления образованием: </w:t>
            </w:r>
          </w:p>
          <w:p w:rsidR="00E604AA" w:rsidRPr="007C0EF9" w:rsidRDefault="00E604AA" w:rsidP="00813A7F">
            <w:pPr>
              <w:pStyle w:val="a8"/>
              <w:jc w:val="both"/>
              <w:rPr>
                <w:sz w:val="20"/>
              </w:rPr>
            </w:pPr>
            <w:r w:rsidRPr="007C0EF9">
              <w:rPr>
                <w:sz w:val="20"/>
              </w:rPr>
              <w:t xml:space="preserve">«О соблюдении обязательных требований законодательства </w:t>
            </w:r>
          </w:p>
          <w:p w:rsidR="00E604AA" w:rsidRPr="007C0EF9" w:rsidRDefault="00E604AA" w:rsidP="00813A7F">
            <w:pPr>
              <w:pStyle w:val="Default"/>
              <w:jc w:val="both"/>
              <w:rPr>
                <w:sz w:val="20"/>
                <w:szCs w:val="20"/>
              </w:rPr>
            </w:pPr>
            <w:r w:rsidRPr="007C0EF9">
              <w:rPr>
                <w:sz w:val="20"/>
                <w:szCs w:val="20"/>
              </w:rPr>
              <w:t>Российской Федерации в сфере образования в деятельности организаций, реализующих программы начального общего, основного общего, среднего общего образования»</w:t>
            </w:r>
          </w:p>
        </w:tc>
        <w:tc>
          <w:tcPr>
            <w:tcW w:w="2428" w:type="dxa"/>
          </w:tcPr>
          <w:p w:rsidR="00E604AA" w:rsidRPr="007C0EF9" w:rsidRDefault="00E604AA" w:rsidP="00813A7F">
            <w:pPr>
              <w:pStyle w:val="Default"/>
              <w:jc w:val="center"/>
              <w:rPr>
                <w:sz w:val="20"/>
                <w:szCs w:val="20"/>
              </w:rPr>
            </w:pPr>
            <w:r w:rsidRPr="007C0EF9">
              <w:rPr>
                <w:sz w:val="20"/>
                <w:szCs w:val="20"/>
              </w:rPr>
              <w:t>декабрь</w:t>
            </w:r>
          </w:p>
        </w:tc>
        <w:tc>
          <w:tcPr>
            <w:tcW w:w="2432" w:type="dxa"/>
          </w:tcPr>
          <w:p w:rsidR="00E604AA" w:rsidRPr="007C0EF9" w:rsidRDefault="00E604AA" w:rsidP="00813A7F">
            <w:pPr>
              <w:jc w:val="center"/>
              <w:rPr>
                <w:rFonts w:ascii="Times New Roman" w:hAnsi="Times New Roman"/>
              </w:rPr>
            </w:pPr>
            <w:r w:rsidRPr="007C0EF9">
              <w:rPr>
                <w:rFonts w:ascii="Times New Roman" w:hAnsi="Times New Roman"/>
              </w:rPr>
              <w:t>подконтрольные субъекты</w:t>
            </w:r>
          </w:p>
        </w:tc>
        <w:tc>
          <w:tcPr>
            <w:tcW w:w="2677" w:type="dxa"/>
          </w:tcPr>
          <w:p w:rsidR="00E604AA" w:rsidRPr="007C0EF9" w:rsidRDefault="00E604AA" w:rsidP="00813A7F">
            <w:pPr>
              <w:jc w:val="center"/>
              <w:rPr>
                <w:rFonts w:ascii="Times New Roman" w:hAnsi="Times New Roman"/>
                <w:bCs/>
              </w:rPr>
            </w:pPr>
            <w:r w:rsidRPr="007C0EF9">
              <w:rPr>
                <w:rFonts w:ascii="Times New Roman" w:hAnsi="Times New Roman"/>
                <w:bCs/>
              </w:rPr>
              <w:t>Обеспечение доступности сведений о результатах правоприменительной практики контрольно-надзорной деятельности;</w:t>
            </w:r>
          </w:p>
          <w:p w:rsidR="00E604AA" w:rsidRPr="007C0EF9" w:rsidRDefault="00E604AA" w:rsidP="00813A7F">
            <w:pPr>
              <w:jc w:val="center"/>
              <w:rPr>
                <w:rFonts w:ascii="Times New Roman" w:hAnsi="Times New Roman"/>
                <w:bCs/>
              </w:rPr>
            </w:pPr>
            <w:r w:rsidRPr="007C0EF9">
              <w:rPr>
                <w:rFonts w:ascii="Times New Roman" w:hAnsi="Times New Roman"/>
                <w:bCs/>
              </w:rPr>
              <w:t xml:space="preserve"> Снижение количество нарушений обязательных требований</w:t>
            </w:r>
          </w:p>
        </w:tc>
        <w:tc>
          <w:tcPr>
            <w:tcW w:w="2423" w:type="dxa"/>
          </w:tcPr>
          <w:p w:rsidR="00E604AA" w:rsidRPr="007C0EF9" w:rsidRDefault="00E604AA" w:rsidP="00813A7F">
            <w:pPr>
              <w:jc w:val="center"/>
              <w:rPr>
                <w:rFonts w:ascii="Times New Roman" w:hAnsi="Times New Roman"/>
              </w:rPr>
            </w:pPr>
            <w:proofErr w:type="spellStart"/>
            <w:r w:rsidRPr="007C0EF9">
              <w:rPr>
                <w:rFonts w:ascii="Times New Roman" w:hAnsi="Times New Roman"/>
              </w:rPr>
              <w:t>Ховрич</w:t>
            </w:r>
            <w:proofErr w:type="spellEnd"/>
            <w:r w:rsidRPr="007C0EF9">
              <w:rPr>
                <w:rFonts w:ascii="Times New Roman" w:hAnsi="Times New Roman"/>
              </w:rPr>
              <w:t xml:space="preserve"> Т.Н.</w:t>
            </w:r>
          </w:p>
        </w:tc>
      </w:tr>
      <w:tr w:rsidR="00E604AA" w:rsidRPr="007C0EF9" w:rsidTr="001D06AB">
        <w:tc>
          <w:tcPr>
            <w:tcW w:w="14786" w:type="dxa"/>
            <w:gridSpan w:val="6"/>
          </w:tcPr>
          <w:p w:rsidR="00E604AA" w:rsidRPr="007C0EF9" w:rsidRDefault="00E604AA" w:rsidP="001D06AB">
            <w:pPr>
              <w:jc w:val="center"/>
              <w:rPr>
                <w:rFonts w:ascii="Times New Roman" w:hAnsi="Times New Roman"/>
              </w:rPr>
            </w:pPr>
            <w:r w:rsidRPr="007C0EF9">
              <w:rPr>
                <w:rFonts w:ascii="Times New Roman" w:hAnsi="Times New Roman"/>
                <w:b/>
                <w:bCs/>
              </w:rPr>
              <w:t>Специальные мероприятия по профилактике нарушений законодательства об образовании</w:t>
            </w:r>
          </w:p>
        </w:tc>
      </w:tr>
      <w:tr w:rsidR="00E604AA" w:rsidRPr="007C0EF9" w:rsidTr="00D434CE">
        <w:tc>
          <w:tcPr>
            <w:tcW w:w="667" w:type="dxa"/>
          </w:tcPr>
          <w:p w:rsidR="00E604AA" w:rsidRPr="007C0EF9" w:rsidRDefault="00E604AA" w:rsidP="00D434CE">
            <w:pPr>
              <w:pStyle w:val="a7"/>
              <w:numPr>
                <w:ilvl w:val="0"/>
                <w:numId w:val="5"/>
              </w:numPr>
              <w:jc w:val="center"/>
              <w:rPr>
                <w:rFonts w:ascii="Times New Roman" w:hAnsi="Times New Roman"/>
                <w:bCs/>
              </w:rPr>
            </w:pPr>
          </w:p>
        </w:tc>
        <w:tc>
          <w:tcPr>
            <w:tcW w:w="4159" w:type="dxa"/>
          </w:tcPr>
          <w:p w:rsidR="00E604AA" w:rsidRPr="007C0EF9" w:rsidRDefault="00E604AA" w:rsidP="001D06AB">
            <w:pPr>
              <w:pStyle w:val="Default"/>
              <w:jc w:val="both"/>
              <w:rPr>
                <w:sz w:val="20"/>
                <w:szCs w:val="20"/>
              </w:rPr>
            </w:pPr>
            <w:r w:rsidRPr="007C0EF9">
              <w:rPr>
                <w:sz w:val="20"/>
                <w:szCs w:val="20"/>
              </w:rPr>
              <w:t xml:space="preserve">Изучение уровня удовлетворенности участников образовательных отношений качеством предоставления образовательных услуг в организациях, осуществляющих образовательную деятельность </w:t>
            </w:r>
          </w:p>
        </w:tc>
        <w:tc>
          <w:tcPr>
            <w:tcW w:w="2428" w:type="dxa"/>
          </w:tcPr>
          <w:p w:rsidR="00E604AA" w:rsidRPr="007C0EF9" w:rsidRDefault="00E604AA" w:rsidP="001D06AB">
            <w:pPr>
              <w:pStyle w:val="Default"/>
              <w:jc w:val="center"/>
              <w:rPr>
                <w:sz w:val="20"/>
                <w:szCs w:val="20"/>
              </w:rPr>
            </w:pPr>
            <w:r w:rsidRPr="007C0EF9">
              <w:rPr>
                <w:sz w:val="20"/>
                <w:szCs w:val="20"/>
              </w:rPr>
              <w:t>в течение года, при проведении плановых выездных проверок</w:t>
            </w:r>
          </w:p>
        </w:tc>
        <w:tc>
          <w:tcPr>
            <w:tcW w:w="2432" w:type="dxa"/>
          </w:tcPr>
          <w:p w:rsidR="00E604AA" w:rsidRPr="007C0EF9" w:rsidRDefault="00E604AA" w:rsidP="001D06AB">
            <w:pPr>
              <w:jc w:val="center"/>
              <w:rPr>
                <w:rFonts w:ascii="Times New Roman" w:hAnsi="Times New Roman"/>
              </w:rPr>
            </w:pPr>
            <w:r w:rsidRPr="007C0EF9">
              <w:rPr>
                <w:rFonts w:ascii="Times New Roman" w:hAnsi="Times New Roman"/>
              </w:rPr>
              <w:t>подконтрольные субъекты</w:t>
            </w:r>
          </w:p>
        </w:tc>
        <w:tc>
          <w:tcPr>
            <w:tcW w:w="2677" w:type="dxa"/>
          </w:tcPr>
          <w:p w:rsidR="00E604AA" w:rsidRPr="007C0EF9" w:rsidRDefault="00E604AA" w:rsidP="001D06AB">
            <w:pPr>
              <w:jc w:val="center"/>
              <w:rPr>
                <w:rFonts w:ascii="Times New Roman" w:hAnsi="Times New Roman"/>
                <w:bCs/>
              </w:rPr>
            </w:pPr>
            <w:r w:rsidRPr="007C0EF9">
              <w:rPr>
                <w:rFonts w:ascii="Times New Roman" w:hAnsi="Times New Roman"/>
                <w:bCs/>
              </w:rPr>
              <w:t>Снижение количество нарушений обязательных требований</w:t>
            </w:r>
          </w:p>
        </w:tc>
        <w:tc>
          <w:tcPr>
            <w:tcW w:w="2423" w:type="dxa"/>
          </w:tcPr>
          <w:p w:rsidR="00E604AA" w:rsidRPr="007C0EF9" w:rsidRDefault="00E604AA" w:rsidP="00777768">
            <w:pPr>
              <w:jc w:val="center"/>
              <w:rPr>
                <w:rFonts w:ascii="Times New Roman" w:hAnsi="Times New Roman"/>
              </w:rPr>
            </w:pPr>
            <w:proofErr w:type="spellStart"/>
            <w:r w:rsidRPr="007C0EF9">
              <w:rPr>
                <w:rFonts w:ascii="Times New Roman" w:hAnsi="Times New Roman"/>
              </w:rPr>
              <w:t>Ховрич</w:t>
            </w:r>
            <w:proofErr w:type="spellEnd"/>
            <w:r w:rsidRPr="007C0EF9">
              <w:rPr>
                <w:rFonts w:ascii="Times New Roman" w:hAnsi="Times New Roman"/>
              </w:rPr>
              <w:t xml:space="preserve"> Т.Н., </w:t>
            </w:r>
          </w:p>
          <w:p w:rsidR="00E604AA" w:rsidRPr="007C0EF9" w:rsidRDefault="00E604AA" w:rsidP="001D06AB">
            <w:pPr>
              <w:jc w:val="center"/>
              <w:rPr>
                <w:rFonts w:ascii="Times New Roman" w:hAnsi="Times New Roman"/>
              </w:rPr>
            </w:pPr>
            <w:r w:rsidRPr="007C0EF9">
              <w:rPr>
                <w:rFonts w:ascii="Times New Roman" w:hAnsi="Times New Roman"/>
              </w:rPr>
              <w:t>Тихонова О.В.,</w:t>
            </w:r>
          </w:p>
          <w:p w:rsidR="00E604AA" w:rsidRPr="007C0EF9" w:rsidRDefault="00E604AA" w:rsidP="001D06AB">
            <w:pPr>
              <w:jc w:val="center"/>
              <w:rPr>
                <w:rFonts w:ascii="Times New Roman" w:hAnsi="Times New Roman"/>
              </w:rPr>
            </w:pPr>
            <w:r w:rsidRPr="007C0EF9">
              <w:rPr>
                <w:rFonts w:ascii="Times New Roman" w:hAnsi="Times New Roman"/>
              </w:rPr>
              <w:t>специалисты отдела контроля и надзора в сфере образования</w:t>
            </w:r>
          </w:p>
        </w:tc>
      </w:tr>
      <w:tr w:rsidR="00E604AA" w:rsidRPr="007C0EF9" w:rsidTr="00D434CE">
        <w:tc>
          <w:tcPr>
            <w:tcW w:w="667" w:type="dxa"/>
          </w:tcPr>
          <w:p w:rsidR="00E604AA" w:rsidRPr="007C0EF9" w:rsidRDefault="00E604AA" w:rsidP="00D434CE">
            <w:pPr>
              <w:pStyle w:val="a7"/>
              <w:numPr>
                <w:ilvl w:val="0"/>
                <w:numId w:val="5"/>
              </w:numPr>
              <w:jc w:val="center"/>
              <w:rPr>
                <w:rFonts w:ascii="Times New Roman" w:hAnsi="Times New Roman"/>
                <w:bCs/>
              </w:rPr>
            </w:pPr>
          </w:p>
        </w:tc>
        <w:tc>
          <w:tcPr>
            <w:tcW w:w="4159" w:type="dxa"/>
          </w:tcPr>
          <w:p w:rsidR="00E604AA" w:rsidRPr="007C0EF9" w:rsidRDefault="00E604AA" w:rsidP="001D06AB">
            <w:pPr>
              <w:pStyle w:val="Default"/>
              <w:jc w:val="both"/>
              <w:rPr>
                <w:sz w:val="20"/>
                <w:szCs w:val="20"/>
              </w:rPr>
            </w:pPr>
            <w:r w:rsidRPr="007C0EF9">
              <w:rPr>
                <w:sz w:val="20"/>
                <w:szCs w:val="20"/>
              </w:rPr>
              <w:t xml:space="preserve">Участие в реализации дополнительных профессиональных программ на базе учреждений дополнительного профессионального образования для руководителей и педагогических работников организаций, осуществляющих образовательную деятельность </w:t>
            </w:r>
          </w:p>
        </w:tc>
        <w:tc>
          <w:tcPr>
            <w:tcW w:w="2428" w:type="dxa"/>
          </w:tcPr>
          <w:p w:rsidR="00E604AA" w:rsidRPr="007C0EF9" w:rsidRDefault="00E604AA" w:rsidP="001D06AB">
            <w:pPr>
              <w:pStyle w:val="Default"/>
              <w:jc w:val="center"/>
              <w:rPr>
                <w:sz w:val="20"/>
                <w:szCs w:val="20"/>
              </w:rPr>
            </w:pPr>
            <w:r w:rsidRPr="007C0EF9">
              <w:rPr>
                <w:sz w:val="20"/>
                <w:szCs w:val="20"/>
              </w:rPr>
              <w:t>ежегодно</w:t>
            </w:r>
          </w:p>
        </w:tc>
        <w:tc>
          <w:tcPr>
            <w:tcW w:w="2432" w:type="dxa"/>
          </w:tcPr>
          <w:p w:rsidR="00E604AA" w:rsidRPr="007C0EF9" w:rsidRDefault="00E604AA" w:rsidP="001D06AB">
            <w:pPr>
              <w:jc w:val="center"/>
              <w:rPr>
                <w:rFonts w:ascii="Times New Roman" w:hAnsi="Times New Roman"/>
              </w:rPr>
            </w:pPr>
            <w:r w:rsidRPr="007C0EF9">
              <w:rPr>
                <w:rFonts w:ascii="Times New Roman" w:hAnsi="Times New Roman"/>
              </w:rPr>
              <w:t>подконтрольные субъекты</w:t>
            </w:r>
          </w:p>
        </w:tc>
        <w:tc>
          <w:tcPr>
            <w:tcW w:w="2677" w:type="dxa"/>
          </w:tcPr>
          <w:p w:rsidR="00E604AA" w:rsidRPr="007C0EF9" w:rsidRDefault="00E604AA" w:rsidP="001D06AB">
            <w:pPr>
              <w:jc w:val="center"/>
              <w:rPr>
                <w:rFonts w:ascii="Times New Roman" w:hAnsi="Times New Roman"/>
                <w:bCs/>
              </w:rPr>
            </w:pPr>
            <w:r w:rsidRPr="007C0EF9">
              <w:rPr>
                <w:rFonts w:ascii="Times New Roman" w:hAnsi="Times New Roman"/>
                <w:bCs/>
              </w:rPr>
              <w:t>Снижение количество нарушений обязательных требований</w:t>
            </w:r>
          </w:p>
        </w:tc>
        <w:tc>
          <w:tcPr>
            <w:tcW w:w="2423" w:type="dxa"/>
          </w:tcPr>
          <w:p w:rsidR="00E604AA" w:rsidRPr="007C0EF9" w:rsidRDefault="00E604AA" w:rsidP="001D06AB">
            <w:pPr>
              <w:jc w:val="center"/>
              <w:rPr>
                <w:rFonts w:ascii="Times New Roman" w:hAnsi="Times New Roman"/>
              </w:rPr>
            </w:pPr>
            <w:proofErr w:type="spellStart"/>
            <w:r w:rsidRPr="007C0EF9">
              <w:rPr>
                <w:rFonts w:ascii="Times New Roman" w:hAnsi="Times New Roman"/>
              </w:rPr>
              <w:t>Ховрич</w:t>
            </w:r>
            <w:proofErr w:type="spellEnd"/>
            <w:r w:rsidRPr="007C0EF9">
              <w:rPr>
                <w:rFonts w:ascii="Times New Roman" w:hAnsi="Times New Roman"/>
              </w:rPr>
              <w:t xml:space="preserve"> Т.Н.</w:t>
            </w:r>
          </w:p>
          <w:p w:rsidR="00E604AA" w:rsidRPr="007C0EF9" w:rsidRDefault="00E604AA" w:rsidP="001D06AB">
            <w:pPr>
              <w:jc w:val="center"/>
              <w:rPr>
                <w:rFonts w:ascii="Times New Roman" w:hAnsi="Times New Roman"/>
              </w:rPr>
            </w:pPr>
          </w:p>
        </w:tc>
      </w:tr>
      <w:tr w:rsidR="00E604AA" w:rsidRPr="007C0EF9" w:rsidTr="00D434CE">
        <w:tc>
          <w:tcPr>
            <w:tcW w:w="667" w:type="dxa"/>
          </w:tcPr>
          <w:p w:rsidR="00E604AA" w:rsidRPr="007C0EF9" w:rsidRDefault="00E604AA" w:rsidP="00D434CE">
            <w:pPr>
              <w:pStyle w:val="a7"/>
              <w:numPr>
                <w:ilvl w:val="0"/>
                <w:numId w:val="5"/>
              </w:numPr>
              <w:jc w:val="center"/>
              <w:rPr>
                <w:rFonts w:ascii="Times New Roman" w:hAnsi="Times New Roman"/>
                <w:bCs/>
              </w:rPr>
            </w:pPr>
          </w:p>
        </w:tc>
        <w:tc>
          <w:tcPr>
            <w:tcW w:w="4159" w:type="dxa"/>
          </w:tcPr>
          <w:p w:rsidR="00E604AA" w:rsidRPr="007C0EF9" w:rsidRDefault="00E604AA" w:rsidP="001D06AB">
            <w:pPr>
              <w:pStyle w:val="Default"/>
              <w:jc w:val="both"/>
              <w:rPr>
                <w:sz w:val="20"/>
                <w:szCs w:val="20"/>
              </w:rPr>
            </w:pPr>
            <w:r w:rsidRPr="007C0EF9">
              <w:rPr>
                <w:sz w:val="20"/>
                <w:szCs w:val="20"/>
              </w:rPr>
              <w:t xml:space="preserve">Обучение экспертов, привлекаемых к проведению мероприятий по контролю при осуществлении государственного контроля (надзора) в сфере образования в рамках реализации дополнительных профессиональных программ повышения квалификации </w:t>
            </w:r>
          </w:p>
        </w:tc>
        <w:tc>
          <w:tcPr>
            <w:tcW w:w="2428" w:type="dxa"/>
          </w:tcPr>
          <w:p w:rsidR="00E604AA" w:rsidRPr="007C0EF9" w:rsidRDefault="00E604AA" w:rsidP="001D06AB">
            <w:pPr>
              <w:pStyle w:val="Default"/>
              <w:jc w:val="center"/>
              <w:rPr>
                <w:sz w:val="20"/>
                <w:szCs w:val="20"/>
              </w:rPr>
            </w:pPr>
            <w:r w:rsidRPr="007C0EF9">
              <w:rPr>
                <w:sz w:val="20"/>
                <w:szCs w:val="20"/>
              </w:rPr>
              <w:t>в 1 квартале</w:t>
            </w:r>
          </w:p>
          <w:p w:rsidR="00E604AA" w:rsidRPr="007C0EF9" w:rsidRDefault="00E604AA" w:rsidP="001D06AB">
            <w:pPr>
              <w:pStyle w:val="Default"/>
              <w:jc w:val="center"/>
              <w:rPr>
                <w:sz w:val="20"/>
                <w:szCs w:val="20"/>
              </w:rPr>
            </w:pPr>
            <w:r w:rsidRPr="007C0EF9">
              <w:rPr>
                <w:sz w:val="20"/>
                <w:szCs w:val="20"/>
              </w:rPr>
              <w:t>2021 года</w:t>
            </w:r>
          </w:p>
        </w:tc>
        <w:tc>
          <w:tcPr>
            <w:tcW w:w="2432" w:type="dxa"/>
          </w:tcPr>
          <w:p w:rsidR="00E604AA" w:rsidRPr="007C0EF9" w:rsidRDefault="00E604AA" w:rsidP="001D06AB">
            <w:pPr>
              <w:jc w:val="center"/>
              <w:rPr>
                <w:rFonts w:ascii="Times New Roman" w:hAnsi="Times New Roman"/>
              </w:rPr>
            </w:pPr>
            <w:r w:rsidRPr="007C0EF9">
              <w:rPr>
                <w:rFonts w:ascii="Times New Roman" w:hAnsi="Times New Roman"/>
              </w:rPr>
              <w:t>подконтрольные субъекты</w:t>
            </w:r>
          </w:p>
        </w:tc>
        <w:tc>
          <w:tcPr>
            <w:tcW w:w="2677" w:type="dxa"/>
          </w:tcPr>
          <w:p w:rsidR="00E604AA" w:rsidRPr="007C0EF9" w:rsidRDefault="00E604AA" w:rsidP="001D06AB">
            <w:pPr>
              <w:jc w:val="center"/>
              <w:rPr>
                <w:rFonts w:ascii="Times New Roman" w:hAnsi="Times New Roman"/>
                <w:bCs/>
              </w:rPr>
            </w:pPr>
            <w:r w:rsidRPr="007C0EF9">
              <w:rPr>
                <w:rFonts w:ascii="Times New Roman" w:hAnsi="Times New Roman"/>
                <w:bCs/>
              </w:rPr>
              <w:t>Снижение количество нарушений обязательных требований</w:t>
            </w:r>
          </w:p>
        </w:tc>
        <w:tc>
          <w:tcPr>
            <w:tcW w:w="2423" w:type="dxa"/>
          </w:tcPr>
          <w:p w:rsidR="00E604AA" w:rsidRPr="007C0EF9" w:rsidRDefault="00E604AA" w:rsidP="00777768">
            <w:pPr>
              <w:jc w:val="center"/>
              <w:rPr>
                <w:rFonts w:ascii="Times New Roman" w:hAnsi="Times New Roman"/>
              </w:rPr>
            </w:pPr>
            <w:proofErr w:type="spellStart"/>
            <w:r w:rsidRPr="007C0EF9">
              <w:rPr>
                <w:rFonts w:ascii="Times New Roman" w:hAnsi="Times New Roman"/>
              </w:rPr>
              <w:t>Ховрич</w:t>
            </w:r>
            <w:proofErr w:type="spellEnd"/>
            <w:r w:rsidRPr="007C0EF9">
              <w:rPr>
                <w:rFonts w:ascii="Times New Roman" w:hAnsi="Times New Roman"/>
              </w:rPr>
              <w:t xml:space="preserve"> Т.Н., </w:t>
            </w:r>
          </w:p>
          <w:p w:rsidR="00E604AA" w:rsidRPr="007C0EF9" w:rsidRDefault="00E604AA" w:rsidP="001D06AB">
            <w:pPr>
              <w:jc w:val="center"/>
              <w:rPr>
                <w:rFonts w:ascii="Times New Roman" w:hAnsi="Times New Roman"/>
              </w:rPr>
            </w:pPr>
            <w:r w:rsidRPr="007C0EF9">
              <w:rPr>
                <w:rFonts w:ascii="Times New Roman" w:hAnsi="Times New Roman"/>
              </w:rPr>
              <w:t>Тихонова О.В.,</w:t>
            </w:r>
          </w:p>
          <w:p w:rsidR="00E604AA" w:rsidRPr="007C0EF9" w:rsidRDefault="00E604AA" w:rsidP="001D06AB">
            <w:pPr>
              <w:jc w:val="center"/>
              <w:rPr>
                <w:rFonts w:ascii="Times New Roman" w:hAnsi="Times New Roman"/>
              </w:rPr>
            </w:pPr>
            <w:r w:rsidRPr="007C0EF9">
              <w:rPr>
                <w:rFonts w:ascii="Times New Roman" w:hAnsi="Times New Roman"/>
              </w:rPr>
              <w:t>специалисты отдела контроля и надзора в сфере образования</w:t>
            </w:r>
          </w:p>
        </w:tc>
      </w:tr>
      <w:tr w:rsidR="00E604AA" w:rsidRPr="007C0EF9" w:rsidTr="00D434CE">
        <w:tc>
          <w:tcPr>
            <w:tcW w:w="667" w:type="dxa"/>
          </w:tcPr>
          <w:p w:rsidR="00E604AA" w:rsidRPr="007C0EF9" w:rsidRDefault="00E604AA" w:rsidP="00D434CE">
            <w:pPr>
              <w:pStyle w:val="a7"/>
              <w:numPr>
                <w:ilvl w:val="0"/>
                <w:numId w:val="5"/>
              </w:numPr>
              <w:jc w:val="center"/>
              <w:rPr>
                <w:rFonts w:ascii="Times New Roman" w:hAnsi="Times New Roman"/>
                <w:bCs/>
              </w:rPr>
            </w:pPr>
          </w:p>
        </w:tc>
        <w:tc>
          <w:tcPr>
            <w:tcW w:w="4159" w:type="dxa"/>
          </w:tcPr>
          <w:p w:rsidR="00E604AA" w:rsidRPr="007C0EF9" w:rsidRDefault="00E604AA" w:rsidP="001D06AB">
            <w:pPr>
              <w:pStyle w:val="Default"/>
              <w:jc w:val="both"/>
              <w:rPr>
                <w:sz w:val="20"/>
                <w:szCs w:val="20"/>
              </w:rPr>
            </w:pPr>
            <w:r w:rsidRPr="007C0EF9">
              <w:rPr>
                <w:sz w:val="20"/>
                <w:szCs w:val="20"/>
              </w:rPr>
              <w:t>Организация и проведение семинаров (</w:t>
            </w:r>
            <w:proofErr w:type="spellStart"/>
            <w:r w:rsidRPr="007C0EF9">
              <w:rPr>
                <w:sz w:val="20"/>
                <w:szCs w:val="20"/>
              </w:rPr>
              <w:t>вебинаров</w:t>
            </w:r>
            <w:proofErr w:type="spellEnd"/>
            <w:r w:rsidRPr="007C0EF9">
              <w:rPr>
                <w:sz w:val="20"/>
                <w:szCs w:val="20"/>
              </w:rPr>
              <w:t>) по контрольно-надзорным вопросам</w:t>
            </w:r>
          </w:p>
        </w:tc>
        <w:tc>
          <w:tcPr>
            <w:tcW w:w="2428" w:type="dxa"/>
          </w:tcPr>
          <w:p w:rsidR="00E604AA" w:rsidRPr="007C0EF9" w:rsidRDefault="00E604AA" w:rsidP="00D75284">
            <w:pPr>
              <w:pStyle w:val="Default"/>
              <w:jc w:val="center"/>
              <w:rPr>
                <w:sz w:val="20"/>
                <w:szCs w:val="20"/>
              </w:rPr>
            </w:pPr>
            <w:r w:rsidRPr="007C0EF9">
              <w:rPr>
                <w:sz w:val="20"/>
                <w:szCs w:val="20"/>
              </w:rPr>
              <w:t xml:space="preserve"> не меньше 3 </w:t>
            </w:r>
          </w:p>
          <w:p w:rsidR="00E604AA" w:rsidRPr="007C0EF9" w:rsidRDefault="00E604AA" w:rsidP="00D75284">
            <w:pPr>
              <w:pStyle w:val="Default"/>
              <w:jc w:val="center"/>
              <w:rPr>
                <w:sz w:val="20"/>
                <w:szCs w:val="20"/>
              </w:rPr>
            </w:pPr>
            <w:r w:rsidRPr="007C0EF9">
              <w:rPr>
                <w:sz w:val="20"/>
                <w:szCs w:val="20"/>
              </w:rPr>
              <w:t>в течение года</w:t>
            </w:r>
          </w:p>
        </w:tc>
        <w:tc>
          <w:tcPr>
            <w:tcW w:w="2432" w:type="dxa"/>
          </w:tcPr>
          <w:p w:rsidR="00E604AA" w:rsidRPr="007C0EF9" w:rsidRDefault="00E604AA" w:rsidP="003F223B">
            <w:pPr>
              <w:jc w:val="center"/>
              <w:rPr>
                <w:rFonts w:ascii="Times New Roman" w:hAnsi="Times New Roman"/>
              </w:rPr>
            </w:pPr>
            <w:r w:rsidRPr="007C0EF9">
              <w:rPr>
                <w:rFonts w:ascii="Times New Roman" w:hAnsi="Times New Roman"/>
              </w:rPr>
              <w:t>подконтрольные субъекты</w:t>
            </w:r>
          </w:p>
        </w:tc>
        <w:tc>
          <w:tcPr>
            <w:tcW w:w="2677" w:type="dxa"/>
          </w:tcPr>
          <w:p w:rsidR="00E604AA" w:rsidRPr="007C0EF9" w:rsidRDefault="00E604AA" w:rsidP="003F223B">
            <w:pPr>
              <w:jc w:val="center"/>
              <w:rPr>
                <w:rFonts w:ascii="Times New Roman" w:hAnsi="Times New Roman"/>
                <w:bCs/>
              </w:rPr>
            </w:pPr>
            <w:r w:rsidRPr="007C0EF9">
              <w:rPr>
                <w:rFonts w:ascii="Times New Roman" w:hAnsi="Times New Roman"/>
                <w:bCs/>
              </w:rPr>
              <w:t>Снижение количество нарушений обязательных требований</w:t>
            </w:r>
          </w:p>
        </w:tc>
        <w:tc>
          <w:tcPr>
            <w:tcW w:w="2423" w:type="dxa"/>
          </w:tcPr>
          <w:p w:rsidR="00E604AA" w:rsidRPr="007C0EF9" w:rsidRDefault="00E604AA" w:rsidP="00777768">
            <w:pPr>
              <w:jc w:val="center"/>
              <w:rPr>
                <w:rFonts w:ascii="Times New Roman" w:hAnsi="Times New Roman"/>
              </w:rPr>
            </w:pPr>
            <w:proofErr w:type="spellStart"/>
            <w:r w:rsidRPr="007C0EF9">
              <w:rPr>
                <w:rFonts w:ascii="Times New Roman" w:hAnsi="Times New Roman"/>
              </w:rPr>
              <w:t>Ховрич</w:t>
            </w:r>
            <w:proofErr w:type="spellEnd"/>
            <w:r w:rsidRPr="007C0EF9">
              <w:rPr>
                <w:rFonts w:ascii="Times New Roman" w:hAnsi="Times New Roman"/>
              </w:rPr>
              <w:t xml:space="preserve"> Т.Н., </w:t>
            </w:r>
          </w:p>
          <w:p w:rsidR="00E604AA" w:rsidRPr="007C0EF9" w:rsidRDefault="00E604AA" w:rsidP="003F223B">
            <w:pPr>
              <w:jc w:val="center"/>
              <w:rPr>
                <w:rFonts w:ascii="Times New Roman" w:hAnsi="Times New Roman"/>
              </w:rPr>
            </w:pPr>
            <w:r w:rsidRPr="007C0EF9">
              <w:rPr>
                <w:rFonts w:ascii="Times New Roman" w:hAnsi="Times New Roman"/>
              </w:rPr>
              <w:t>Тихонова О.В.,</w:t>
            </w:r>
          </w:p>
          <w:p w:rsidR="00E604AA" w:rsidRPr="007C0EF9" w:rsidRDefault="00E604AA" w:rsidP="003F223B">
            <w:pPr>
              <w:jc w:val="center"/>
              <w:rPr>
                <w:rFonts w:ascii="Times New Roman" w:hAnsi="Times New Roman"/>
              </w:rPr>
            </w:pPr>
            <w:r w:rsidRPr="007C0EF9">
              <w:rPr>
                <w:rFonts w:ascii="Times New Roman" w:hAnsi="Times New Roman"/>
              </w:rPr>
              <w:t>специалисты отдела контроля и надзора в сфере образования</w:t>
            </w:r>
          </w:p>
        </w:tc>
      </w:tr>
    </w:tbl>
    <w:p w:rsidR="002D22C0" w:rsidRDefault="002D22C0" w:rsidP="00022FB4">
      <w:pPr>
        <w:spacing w:after="0" w:line="240" w:lineRule="auto"/>
        <w:ind w:firstLine="709"/>
        <w:jc w:val="center"/>
        <w:rPr>
          <w:rFonts w:ascii="Times New Roman" w:hAnsi="Times New Roman" w:cs="Times New Roman"/>
          <w:sz w:val="28"/>
          <w:szCs w:val="28"/>
        </w:rPr>
      </w:pPr>
    </w:p>
    <w:p w:rsidR="002D22C0" w:rsidRDefault="002D22C0" w:rsidP="00022FB4">
      <w:pPr>
        <w:spacing w:after="0" w:line="240" w:lineRule="auto"/>
        <w:ind w:firstLine="709"/>
        <w:jc w:val="center"/>
        <w:rPr>
          <w:rFonts w:ascii="Times New Roman" w:hAnsi="Times New Roman" w:cs="Times New Roman"/>
          <w:sz w:val="28"/>
          <w:szCs w:val="28"/>
        </w:rPr>
      </w:pPr>
    </w:p>
    <w:p w:rsidR="00E6147D" w:rsidRDefault="00E6147D" w:rsidP="002D22C0">
      <w:pPr>
        <w:pStyle w:val="Default"/>
        <w:jc w:val="center"/>
        <w:rPr>
          <w:b/>
          <w:bCs/>
          <w:sz w:val="23"/>
          <w:szCs w:val="23"/>
        </w:rPr>
        <w:sectPr w:rsidR="00E6147D" w:rsidSect="00022FB4">
          <w:pgSz w:w="16838" w:h="11906" w:orient="landscape"/>
          <w:pgMar w:top="1701" w:right="1134" w:bottom="851" w:left="1134" w:header="709" w:footer="709" w:gutter="0"/>
          <w:cols w:space="708"/>
          <w:docGrid w:linePitch="360"/>
        </w:sectPr>
      </w:pPr>
    </w:p>
    <w:p w:rsidR="001D06AB" w:rsidRPr="00CA76A3" w:rsidRDefault="001D06AB" w:rsidP="001D06A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Проект п</w:t>
      </w:r>
      <w:r w:rsidRPr="00CA76A3">
        <w:rPr>
          <w:rFonts w:ascii="Times New Roman" w:hAnsi="Times New Roman" w:cs="Times New Roman"/>
          <w:b/>
          <w:sz w:val="28"/>
          <w:szCs w:val="28"/>
        </w:rPr>
        <w:t>лан мероприятий Программы профилактики</w:t>
      </w:r>
    </w:p>
    <w:p w:rsidR="001D06AB" w:rsidRDefault="001D06AB" w:rsidP="001D06AB">
      <w:pPr>
        <w:pStyle w:val="Default"/>
        <w:jc w:val="center"/>
        <w:rPr>
          <w:b/>
          <w:bCs/>
          <w:sz w:val="28"/>
          <w:szCs w:val="28"/>
        </w:rPr>
      </w:pPr>
      <w:r w:rsidRPr="00CA76A3">
        <w:rPr>
          <w:b/>
          <w:bCs/>
          <w:sz w:val="28"/>
          <w:szCs w:val="28"/>
        </w:rPr>
        <w:t>нарушений обязательных требований, соблюдение которых оценивается комитетом образования Еврейской автономной области при проведении мероприятий по контролю в рамках отдельных видов государственного контроля (надзора), отнесенных</w:t>
      </w:r>
      <w:r>
        <w:rPr>
          <w:b/>
          <w:bCs/>
          <w:sz w:val="28"/>
          <w:szCs w:val="28"/>
        </w:rPr>
        <w:t xml:space="preserve"> к компетенции комитета образования,</w:t>
      </w:r>
    </w:p>
    <w:p w:rsidR="001D06AB" w:rsidRDefault="00451FA9" w:rsidP="001D06AB">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на 2022 и 2023</w:t>
      </w:r>
      <w:r w:rsidR="001D06AB">
        <w:rPr>
          <w:rFonts w:ascii="Times New Roman" w:hAnsi="Times New Roman" w:cs="Times New Roman"/>
          <w:b/>
          <w:bCs/>
          <w:sz w:val="28"/>
          <w:szCs w:val="28"/>
        </w:rPr>
        <w:t xml:space="preserve"> годы</w:t>
      </w:r>
    </w:p>
    <w:p w:rsidR="001D06AB" w:rsidRDefault="001D06AB" w:rsidP="001D06AB">
      <w:pPr>
        <w:spacing w:after="0" w:line="240" w:lineRule="auto"/>
        <w:ind w:firstLine="709"/>
        <w:jc w:val="center"/>
        <w:rPr>
          <w:rFonts w:ascii="Times New Roman" w:hAnsi="Times New Roman" w:cs="Times New Roman"/>
          <w:b/>
          <w:bCs/>
          <w:sz w:val="28"/>
          <w:szCs w:val="28"/>
        </w:rPr>
      </w:pPr>
    </w:p>
    <w:tbl>
      <w:tblPr>
        <w:tblStyle w:val="a4"/>
        <w:tblW w:w="0" w:type="auto"/>
        <w:tblLook w:val="04A0"/>
      </w:tblPr>
      <w:tblGrid>
        <w:gridCol w:w="667"/>
        <w:gridCol w:w="4159"/>
        <w:gridCol w:w="2428"/>
        <w:gridCol w:w="2432"/>
        <w:gridCol w:w="2677"/>
        <w:gridCol w:w="2423"/>
      </w:tblGrid>
      <w:tr w:rsidR="001D06AB" w:rsidRPr="007C0EF9" w:rsidTr="001D06AB">
        <w:tc>
          <w:tcPr>
            <w:tcW w:w="667" w:type="dxa"/>
          </w:tcPr>
          <w:p w:rsidR="001D06AB" w:rsidRPr="007C0EF9" w:rsidRDefault="001D06AB" w:rsidP="001D06AB">
            <w:pPr>
              <w:jc w:val="center"/>
              <w:rPr>
                <w:rFonts w:ascii="Times New Roman" w:hAnsi="Times New Roman"/>
                <w:b/>
                <w:bCs/>
              </w:rPr>
            </w:pPr>
            <w:r w:rsidRPr="007C0EF9">
              <w:rPr>
                <w:rFonts w:ascii="Times New Roman" w:hAnsi="Times New Roman"/>
              </w:rPr>
              <w:t>№ п/п</w:t>
            </w:r>
          </w:p>
        </w:tc>
        <w:tc>
          <w:tcPr>
            <w:tcW w:w="4159" w:type="dxa"/>
          </w:tcPr>
          <w:p w:rsidR="001D06AB" w:rsidRPr="007C0EF9" w:rsidRDefault="001D06AB" w:rsidP="001D06AB">
            <w:pPr>
              <w:jc w:val="center"/>
              <w:rPr>
                <w:rFonts w:ascii="Times New Roman" w:hAnsi="Times New Roman"/>
              </w:rPr>
            </w:pPr>
            <w:r w:rsidRPr="007C0EF9">
              <w:rPr>
                <w:rFonts w:ascii="Times New Roman" w:hAnsi="Times New Roman"/>
              </w:rPr>
              <w:t>Форма профилактического мероприятия</w:t>
            </w:r>
          </w:p>
        </w:tc>
        <w:tc>
          <w:tcPr>
            <w:tcW w:w="2428" w:type="dxa"/>
          </w:tcPr>
          <w:p w:rsidR="001D06AB" w:rsidRPr="007C0EF9" w:rsidRDefault="001D06AB" w:rsidP="001D06AB">
            <w:pPr>
              <w:jc w:val="center"/>
              <w:rPr>
                <w:rFonts w:ascii="Times New Roman" w:hAnsi="Times New Roman"/>
              </w:rPr>
            </w:pPr>
            <w:r w:rsidRPr="007C0EF9">
              <w:rPr>
                <w:rFonts w:ascii="Times New Roman" w:hAnsi="Times New Roman"/>
              </w:rPr>
              <w:t>Срок (периодичность) проведения мероприятия</w:t>
            </w:r>
          </w:p>
        </w:tc>
        <w:tc>
          <w:tcPr>
            <w:tcW w:w="2432" w:type="dxa"/>
          </w:tcPr>
          <w:p w:rsidR="001D06AB" w:rsidRPr="007C0EF9" w:rsidRDefault="001D06AB" w:rsidP="001D06AB">
            <w:pPr>
              <w:jc w:val="center"/>
              <w:rPr>
                <w:rFonts w:ascii="Times New Roman" w:hAnsi="Times New Roman"/>
              </w:rPr>
            </w:pPr>
            <w:r w:rsidRPr="007C0EF9">
              <w:rPr>
                <w:rFonts w:ascii="Times New Roman" w:hAnsi="Times New Roman"/>
              </w:rPr>
              <w:t xml:space="preserve">Адресат мероприятия </w:t>
            </w:r>
          </w:p>
        </w:tc>
        <w:tc>
          <w:tcPr>
            <w:tcW w:w="2677" w:type="dxa"/>
          </w:tcPr>
          <w:p w:rsidR="001D06AB" w:rsidRPr="007C0EF9" w:rsidRDefault="001D06AB" w:rsidP="001D06AB">
            <w:pPr>
              <w:jc w:val="center"/>
              <w:rPr>
                <w:rFonts w:ascii="Times New Roman" w:hAnsi="Times New Roman"/>
              </w:rPr>
            </w:pPr>
            <w:r w:rsidRPr="007C0EF9">
              <w:rPr>
                <w:rFonts w:ascii="Times New Roman" w:hAnsi="Times New Roman"/>
              </w:rPr>
              <w:t>Ожидаемый результат</w:t>
            </w:r>
          </w:p>
        </w:tc>
        <w:tc>
          <w:tcPr>
            <w:tcW w:w="2423" w:type="dxa"/>
          </w:tcPr>
          <w:p w:rsidR="001D06AB" w:rsidRPr="007C0EF9" w:rsidRDefault="001D06AB" w:rsidP="001D06AB">
            <w:pPr>
              <w:jc w:val="center"/>
              <w:rPr>
                <w:rFonts w:ascii="Times New Roman" w:hAnsi="Times New Roman"/>
              </w:rPr>
            </w:pPr>
            <w:r w:rsidRPr="007C0EF9">
              <w:rPr>
                <w:rFonts w:ascii="Times New Roman" w:hAnsi="Times New Roman"/>
              </w:rPr>
              <w:t>Ответственный исполнитель</w:t>
            </w:r>
          </w:p>
        </w:tc>
      </w:tr>
      <w:tr w:rsidR="001D06AB" w:rsidRPr="007C0EF9" w:rsidTr="001D06AB">
        <w:tc>
          <w:tcPr>
            <w:tcW w:w="14786" w:type="dxa"/>
            <w:gridSpan w:val="6"/>
          </w:tcPr>
          <w:p w:rsidR="001D06AB" w:rsidRPr="007C0EF9" w:rsidRDefault="001D06AB" w:rsidP="001D06AB">
            <w:pPr>
              <w:jc w:val="center"/>
              <w:rPr>
                <w:rFonts w:ascii="Times New Roman" w:hAnsi="Times New Roman"/>
                <w:b/>
                <w:bCs/>
              </w:rPr>
            </w:pPr>
            <w:r w:rsidRPr="007C0EF9">
              <w:rPr>
                <w:rFonts w:ascii="Times New Roman" w:hAnsi="Times New Roman"/>
                <w:b/>
              </w:rPr>
              <w:t>Поддержание в актуальном состоянии и размещение на официальном сайте комитета в информационно-телекоммуникационной сети «Интернет» (далее - официальный сайт комитета) для каждого вида государственного контроля (надзора) в сфере образования перечней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государственного надзора (контроля) в сфере образования</w:t>
            </w:r>
          </w:p>
        </w:tc>
      </w:tr>
      <w:tr w:rsidR="001D06AB" w:rsidRPr="007C0EF9" w:rsidTr="001D06AB">
        <w:tc>
          <w:tcPr>
            <w:tcW w:w="667" w:type="dxa"/>
          </w:tcPr>
          <w:p w:rsidR="001D06AB" w:rsidRPr="007C0EF9" w:rsidRDefault="001D06AB" w:rsidP="001D06AB">
            <w:pPr>
              <w:pStyle w:val="a7"/>
              <w:numPr>
                <w:ilvl w:val="0"/>
                <w:numId w:val="6"/>
              </w:numPr>
              <w:jc w:val="center"/>
              <w:rPr>
                <w:rFonts w:ascii="Times New Roman" w:hAnsi="Times New Roman"/>
                <w:bCs/>
              </w:rPr>
            </w:pPr>
          </w:p>
        </w:tc>
        <w:tc>
          <w:tcPr>
            <w:tcW w:w="4159" w:type="dxa"/>
          </w:tcPr>
          <w:p w:rsidR="001D06AB" w:rsidRPr="007C0EF9" w:rsidRDefault="00A9204B" w:rsidP="001D06AB">
            <w:pPr>
              <w:jc w:val="both"/>
              <w:rPr>
                <w:rFonts w:ascii="Times New Roman" w:hAnsi="Times New Roman"/>
              </w:rPr>
            </w:pPr>
            <w:r w:rsidRPr="007C0EF9">
              <w:rPr>
                <w:rFonts w:ascii="Times New Roman" w:hAnsi="Times New Roman"/>
              </w:rPr>
              <w:t>А</w:t>
            </w:r>
            <w:r w:rsidR="001D06AB" w:rsidRPr="007C0EF9">
              <w:rPr>
                <w:rFonts w:ascii="Times New Roman" w:hAnsi="Times New Roman"/>
              </w:rPr>
              <w:t xml:space="preserve">ктуализация перечней нормативных правовых актов, содержащих </w:t>
            </w:r>
            <w:proofErr w:type="gramStart"/>
            <w:r w:rsidR="001D06AB" w:rsidRPr="007C0EF9">
              <w:rPr>
                <w:rFonts w:ascii="Times New Roman" w:hAnsi="Times New Roman"/>
              </w:rPr>
              <w:t>обязательные</w:t>
            </w:r>
            <w:proofErr w:type="gramEnd"/>
            <w:r w:rsidR="001D06AB" w:rsidRPr="007C0EF9">
              <w:rPr>
                <w:rFonts w:ascii="Times New Roman" w:hAnsi="Times New Roman"/>
              </w:rPr>
              <w:t xml:space="preserve"> требований</w:t>
            </w:r>
          </w:p>
        </w:tc>
        <w:tc>
          <w:tcPr>
            <w:tcW w:w="2428" w:type="dxa"/>
          </w:tcPr>
          <w:p w:rsidR="001D06AB" w:rsidRPr="007C0EF9" w:rsidRDefault="00754A4F" w:rsidP="001D06AB">
            <w:pPr>
              <w:jc w:val="center"/>
              <w:rPr>
                <w:rFonts w:ascii="Times New Roman" w:hAnsi="Times New Roman"/>
              </w:rPr>
            </w:pPr>
            <w:r w:rsidRPr="007C0EF9">
              <w:rPr>
                <w:rFonts w:ascii="Times New Roman" w:hAnsi="Times New Roman"/>
              </w:rPr>
              <w:t>п</w:t>
            </w:r>
            <w:r w:rsidR="001D06AB" w:rsidRPr="007C0EF9">
              <w:rPr>
                <w:rFonts w:ascii="Times New Roman" w:hAnsi="Times New Roman"/>
              </w:rPr>
              <w:t>остоянно</w:t>
            </w:r>
          </w:p>
        </w:tc>
        <w:tc>
          <w:tcPr>
            <w:tcW w:w="2432" w:type="dxa"/>
          </w:tcPr>
          <w:p w:rsidR="001D06AB" w:rsidRPr="007C0EF9" w:rsidRDefault="001D06AB" w:rsidP="001D06AB">
            <w:pPr>
              <w:jc w:val="center"/>
              <w:rPr>
                <w:rFonts w:ascii="Times New Roman" w:hAnsi="Times New Roman"/>
              </w:rPr>
            </w:pPr>
            <w:r w:rsidRPr="007C0EF9">
              <w:rPr>
                <w:rFonts w:ascii="Times New Roman" w:hAnsi="Times New Roman"/>
              </w:rPr>
              <w:t>организации, осуществляющие образовательную деятельность; органы местного самоуправления, осуществляющие управление в сфере образования.</w:t>
            </w:r>
          </w:p>
        </w:tc>
        <w:tc>
          <w:tcPr>
            <w:tcW w:w="2677" w:type="dxa"/>
          </w:tcPr>
          <w:p w:rsidR="001D06AB" w:rsidRPr="007C0EF9" w:rsidRDefault="001D06AB" w:rsidP="001D06AB">
            <w:pPr>
              <w:jc w:val="center"/>
              <w:rPr>
                <w:rFonts w:ascii="Times New Roman" w:hAnsi="Times New Roman"/>
              </w:rPr>
            </w:pPr>
            <w:r w:rsidRPr="007C0EF9">
              <w:rPr>
                <w:rFonts w:ascii="Times New Roman" w:hAnsi="Times New Roman"/>
              </w:rPr>
              <w:t>снижение административной нагрузки на подконтрольные субъекты</w:t>
            </w:r>
          </w:p>
        </w:tc>
        <w:tc>
          <w:tcPr>
            <w:tcW w:w="2423" w:type="dxa"/>
          </w:tcPr>
          <w:p w:rsidR="001D06AB" w:rsidRPr="007C0EF9" w:rsidRDefault="001D06AB" w:rsidP="001D06AB">
            <w:pPr>
              <w:jc w:val="center"/>
              <w:rPr>
                <w:rFonts w:ascii="Times New Roman" w:hAnsi="Times New Roman"/>
              </w:rPr>
            </w:pPr>
            <w:proofErr w:type="spellStart"/>
            <w:r w:rsidRPr="007C0EF9">
              <w:rPr>
                <w:rFonts w:ascii="Times New Roman" w:hAnsi="Times New Roman"/>
              </w:rPr>
              <w:t>Ховрич</w:t>
            </w:r>
            <w:proofErr w:type="spellEnd"/>
            <w:r w:rsidRPr="007C0EF9">
              <w:rPr>
                <w:rFonts w:ascii="Times New Roman" w:hAnsi="Times New Roman"/>
              </w:rPr>
              <w:t xml:space="preserve"> Т.Н., </w:t>
            </w:r>
          </w:p>
          <w:p w:rsidR="00777768" w:rsidRPr="007C0EF9" w:rsidRDefault="00777768" w:rsidP="001D06AB">
            <w:pPr>
              <w:jc w:val="center"/>
              <w:rPr>
                <w:rFonts w:ascii="Times New Roman" w:hAnsi="Times New Roman"/>
              </w:rPr>
            </w:pPr>
            <w:r w:rsidRPr="007C0EF9">
              <w:rPr>
                <w:rFonts w:ascii="Times New Roman" w:hAnsi="Times New Roman"/>
              </w:rPr>
              <w:t>Тихонова О.В.</w:t>
            </w:r>
          </w:p>
          <w:p w:rsidR="001D06AB" w:rsidRPr="007C0EF9" w:rsidRDefault="001D06AB" w:rsidP="001D06AB">
            <w:pPr>
              <w:jc w:val="center"/>
              <w:rPr>
                <w:rFonts w:ascii="Times New Roman" w:hAnsi="Times New Roman"/>
              </w:rPr>
            </w:pPr>
            <w:r w:rsidRPr="007C0EF9">
              <w:rPr>
                <w:rFonts w:ascii="Times New Roman" w:hAnsi="Times New Roman"/>
              </w:rPr>
              <w:t>специалисты отдела контроля и надзора в сфере образования</w:t>
            </w:r>
          </w:p>
        </w:tc>
      </w:tr>
      <w:tr w:rsidR="001D06AB" w:rsidRPr="007C0EF9" w:rsidTr="001D06AB">
        <w:tc>
          <w:tcPr>
            <w:tcW w:w="667" w:type="dxa"/>
          </w:tcPr>
          <w:p w:rsidR="001D06AB" w:rsidRPr="007C0EF9" w:rsidRDefault="001D06AB" w:rsidP="001D06AB">
            <w:pPr>
              <w:pStyle w:val="a7"/>
              <w:numPr>
                <w:ilvl w:val="0"/>
                <w:numId w:val="6"/>
              </w:numPr>
              <w:jc w:val="center"/>
              <w:rPr>
                <w:rFonts w:ascii="Times New Roman" w:hAnsi="Times New Roman"/>
                <w:bCs/>
              </w:rPr>
            </w:pPr>
          </w:p>
        </w:tc>
        <w:tc>
          <w:tcPr>
            <w:tcW w:w="4159" w:type="dxa"/>
          </w:tcPr>
          <w:p w:rsidR="001D06AB" w:rsidRPr="007C0EF9" w:rsidRDefault="00A9204B" w:rsidP="00A9204B">
            <w:pPr>
              <w:autoSpaceDE w:val="0"/>
              <w:autoSpaceDN w:val="0"/>
              <w:adjustRightInd w:val="0"/>
              <w:jc w:val="both"/>
              <w:rPr>
                <w:rFonts w:ascii="Times New Roman" w:hAnsi="Times New Roman"/>
              </w:rPr>
            </w:pPr>
            <w:r w:rsidRPr="007C0EF9">
              <w:rPr>
                <w:rFonts w:ascii="Times New Roman" w:hAnsi="Times New Roman"/>
              </w:rPr>
              <w:t>Р</w:t>
            </w:r>
            <w:r w:rsidR="001D06AB" w:rsidRPr="007C0EF9">
              <w:rPr>
                <w:rFonts w:ascii="Times New Roman" w:hAnsi="Times New Roman"/>
              </w:rPr>
              <w:t xml:space="preserve">азмещение на официальном сайте комитета образования в информационно-телекоммуникационной сети «Интернет» перечней нормативных правовых актов, содержащих обязательные требований, в </w:t>
            </w:r>
            <w:proofErr w:type="gramStart"/>
            <w:r w:rsidR="001D06AB" w:rsidRPr="007C0EF9">
              <w:rPr>
                <w:rFonts w:ascii="Times New Roman" w:hAnsi="Times New Roman"/>
              </w:rPr>
              <w:t>формате</w:t>
            </w:r>
            <w:proofErr w:type="gramEnd"/>
            <w:r w:rsidR="001D06AB" w:rsidRPr="007C0EF9">
              <w:rPr>
                <w:rFonts w:ascii="Times New Roman" w:hAnsi="Times New Roman"/>
              </w:rPr>
              <w:t xml:space="preserve"> предусмотренном разделом </w:t>
            </w:r>
            <w:r w:rsidR="001D06AB" w:rsidRPr="007C0EF9">
              <w:rPr>
                <w:rFonts w:ascii="Times New Roman" w:hAnsi="Times New Roman"/>
                <w:lang w:val="en-US"/>
              </w:rPr>
              <w:t>III</w:t>
            </w:r>
            <w:r w:rsidR="001D06AB" w:rsidRPr="007C0EF9">
              <w:rPr>
                <w:rFonts w:ascii="Times New Roman" w:hAnsi="Times New Roman"/>
              </w:rPr>
              <w:t xml:space="preserve">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утвержденных постановлением Правительства Российской Федерации от 26.12.2018 № 1680</w:t>
            </w:r>
          </w:p>
        </w:tc>
        <w:tc>
          <w:tcPr>
            <w:tcW w:w="2428" w:type="dxa"/>
          </w:tcPr>
          <w:p w:rsidR="001D06AB" w:rsidRPr="007C0EF9" w:rsidRDefault="00754A4F" w:rsidP="001D06AB">
            <w:pPr>
              <w:jc w:val="center"/>
              <w:rPr>
                <w:rFonts w:ascii="Times New Roman" w:hAnsi="Times New Roman"/>
              </w:rPr>
            </w:pPr>
            <w:r w:rsidRPr="007C0EF9">
              <w:rPr>
                <w:rFonts w:ascii="Times New Roman" w:hAnsi="Times New Roman"/>
              </w:rPr>
              <w:t>п</w:t>
            </w:r>
            <w:r w:rsidR="001D06AB" w:rsidRPr="007C0EF9">
              <w:rPr>
                <w:rFonts w:ascii="Times New Roman" w:hAnsi="Times New Roman"/>
              </w:rPr>
              <w:t>остоянно</w:t>
            </w:r>
          </w:p>
        </w:tc>
        <w:tc>
          <w:tcPr>
            <w:tcW w:w="2432" w:type="dxa"/>
          </w:tcPr>
          <w:p w:rsidR="001D06AB" w:rsidRPr="007C0EF9" w:rsidRDefault="001D06AB" w:rsidP="001D06AB">
            <w:pPr>
              <w:jc w:val="center"/>
              <w:rPr>
                <w:rFonts w:ascii="Times New Roman" w:hAnsi="Times New Roman"/>
              </w:rPr>
            </w:pPr>
            <w:r w:rsidRPr="007C0EF9">
              <w:rPr>
                <w:rFonts w:ascii="Times New Roman" w:hAnsi="Times New Roman"/>
              </w:rPr>
              <w:t>подконтрольные субъекты</w:t>
            </w:r>
          </w:p>
        </w:tc>
        <w:tc>
          <w:tcPr>
            <w:tcW w:w="2677" w:type="dxa"/>
          </w:tcPr>
          <w:p w:rsidR="001D06AB" w:rsidRPr="007C0EF9" w:rsidRDefault="00754A4F" w:rsidP="001D06AB">
            <w:pPr>
              <w:jc w:val="center"/>
              <w:rPr>
                <w:rFonts w:ascii="Times New Roman" w:hAnsi="Times New Roman"/>
              </w:rPr>
            </w:pPr>
            <w:r w:rsidRPr="007C0EF9">
              <w:rPr>
                <w:rFonts w:ascii="Times New Roman" w:hAnsi="Times New Roman"/>
              </w:rPr>
              <w:t>о</w:t>
            </w:r>
            <w:r w:rsidR="001D06AB" w:rsidRPr="007C0EF9">
              <w:rPr>
                <w:rFonts w:ascii="Times New Roman" w:hAnsi="Times New Roman"/>
              </w:rPr>
              <w:t>беспечение открытости и доступности нормативных правовых актов, содержащих обязательные требования</w:t>
            </w:r>
          </w:p>
        </w:tc>
        <w:tc>
          <w:tcPr>
            <w:tcW w:w="2423" w:type="dxa"/>
          </w:tcPr>
          <w:p w:rsidR="00777768" w:rsidRPr="007C0EF9" w:rsidRDefault="00777768" w:rsidP="00777768">
            <w:pPr>
              <w:jc w:val="center"/>
              <w:rPr>
                <w:rFonts w:ascii="Times New Roman" w:hAnsi="Times New Roman"/>
              </w:rPr>
            </w:pPr>
            <w:proofErr w:type="spellStart"/>
            <w:r w:rsidRPr="007C0EF9">
              <w:rPr>
                <w:rFonts w:ascii="Times New Roman" w:hAnsi="Times New Roman"/>
              </w:rPr>
              <w:t>Ховрич</w:t>
            </w:r>
            <w:proofErr w:type="spellEnd"/>
            <w:r w:rsidRPr="007C0EF9">
              <w:rPr>
                <w:rFonts w:ascii="Times New Roman" w:hAnsi="Times New Roman"/>
              </w:rPr>
              <w:t xml:space="preserve"> Т.Н., </w:t>
            </w:r>
          </w:p>
          <w:p w:rsidR="00777768" w:rsidRPr="007C0EF9" w:rsidRDefault="00777768" w:rsidP="00777768">
            <w:pPr>
              <w:jc w:val="center"/>
              <w:rPr>
                <w:rFonts w:ascii="Times New Roman" w:hAnsi="Times New Roman"/>
              </w:rPr>
            </w:pPr>
            <w:r w:rsidRPr="007C0EF9">
              <w:rPr>
                <w:rFonts w:ascii="Times New Roman" w:hAnsi="Times New Roman"/>
              </w:rPr>
              <w:t>Тихонова О.В.</w:t>
            </w:r>
          </w:p>
          <w:p w:rsidR="001D06AB" w:rsidRPr="007C0EF9" w:rsidRDefault="00777768" w:rsidP="00777768">
            <w:pPr>
              <w:jc w:val="center"/>
              <w:rPr>
                <w:rFonts w:ascii="Times New Roman" w:hAnsi="Times New Roman"/>
              </w:rPr>
            </w:pPr>
            <w:r w:rsidRPr="007C0EF9">
              <w:rPr>
                <w:rFonts w:ascii="Times New Roman" w:hAnsi="Times New Roman"/>
              </w:rPr>
              <w:t>специалисты отдела контроля и надзора в сфере образования</w:t>
            </w:r>
          </w:p>
        </w:tc>
      </w:tr>
      <w:tr w:rsidR="001D06AB" w:rsidRPr="007C0EF9" w:rsidTr="001D06AB">
        <w:tc>
          <w:tcPr>
            <w:tcW w:w="667" w:type="dxa"/>
          </w:tcPr>
          <w:p w:rsidR="001D06AB" w:rsidRPr="007C0EF9" w:rsidRDefault="001D06AB" w:rsidP="001D06AB">
            <w:pPr>
              <w:pStyle w:val="a7"/>
              <w:numPr>
                <w:ilvl w:val="0"/>
                <w:numId w:val="6"/>
              </w:numPr>
              <w:jc w:val="center"/>
              <w:rPr>
                <w:rFonts w:ascii="Times New Roman" w:hAnsi="Times New Roman"/>
                <w:bCs/>
              </w:rPr>
            </w:pPr>
          </w:p>
        </w:tc>
        <w:tc>
          <w:tcPr>
            <w:tcW w:w="4159" w:type="dxa"/>
          </w:tcPr>
          <w:p w:rsidR="001D06AB" w:rsidRPr="007C0EF9" w:rsidRDefault="001D06AB" w:rsidP="00A9204B">
            <w:pPr>
              <w:jc w:val="both"/>
              <w:rPr>
                <w:rFonts w:ascii="Times New Roman" w:hAnsi="Times New Roman"/>
              </w:rPr>
            </w:pPr>
            <w:r w:rsidRPr="007C0EF9">
              <w:rPr>
                <w:rFonts w:ascii="Times New Roman" w:hAnsi="Times New Roman"/>
              </w:rPr>
              <w:t>Обеспечение рассмотрения обращений граждан, органов, организаций по вопросам полноты и актуальности перечней нормативных правовых актов</w:t>
            </w:r>
          </w:p>
        </w:tc>
        <w:tc>
          <w:tcPr>
            <w:tcW w:w="2428" w:type="dxa"/>
          </w:tcPr>
          <w:p w:rsidR="001D06AB" w:rsidRPr="007C0EF9" w:rsidRDefault="00A9204B" w:rsidP="001D06AB">
            <w:pPr>
              <w:jc w:val="center"/>
              <w:rPr>
                <w:rFonts w:ascii="Times New Roman" w:hAnsi="Times New Roman"/>
              </w:rPr>
            </w:pPr>
            <w:r w:rsidRPr="007C0EF9">
              <w:rPr>
                <w:rFonts w:ascii="Times New Roman" w:hAnsi="Times New Roman"/>
              </w:rPr>
              <w:t>п</w:t>
            </w:r>
            <w:r w:rsidR="001D06AB" w:rsidRPr="007C0EF9">
              <w:rPr>
                <w:rFonts w:ascii="Times New Roman" w:hAnsi="Times New Roman"/>
              </w:rPr>
              <w:t>о мере поступления обращений</w:t>
            </w:r>
          </w:p>
        </w:tc>
        <w:tc>
          <w:tcPr>
            <w:tcW w:w="2432" w:type="dxa"/>
          </w:tcPr>
          <w:p w:rsidR="001D06AB" w:rsidRPr="007C0EF9" w:rsidRDefault="001D06AB" w:rsidP="001D06AB">
            <w:pPr>
              <w:jc w:val="center"/>
              <w:rPr>
                <w:rFonts w:ascii="Times New Roman" w:hAnsi="Times New Roman"/>
              </w:rPr>
            </w:pPr>
            <w:r w:rsidRPr="007C0EF9">
              <w:rPr>
                <w:rFonts w:ascii="Times New Roman" w:hAnsi="Times New Roman"/>
              </w:rPr>
              <w:t>подконтрольные субъекты, физические лица (заявители)</w:t>
            </w:r>
          </w:p>
        </w:tc>
        <w:tc>
          <w:tcPr>
            <w:tcW w:w="2677" w:type="dxa"/>
          </w:tcPr>
          <w:p w:rsidR="001D06AB" w:rsidRPr="007C0EF9" w:rsidRDefault="00754A4F" w:rsidP="001D06AB">
            <w:pPr>
              <w:jc w:val="center"/>
              <w:rPr>
                <w:rFonts w:ascii="Times New Roman" w:hAnsi="Times New Roman"/>
              </w:rPr>
            </w:pPr>
            <w:r w:rsidRPr="007C0EF9">
              <w:rPr>
                <w:rFonts w:ascii="Times New Roman" w:hAnsi="Times New Roman"/>
              </w:rPr>
              <w:t>о</w:t>
            </w:r>
            <w:r w:rsidR="001D06AB" w:rsidRPr="007C0EF9">
              <w:rPr>
                <w:rFonts w:ascii="Times New Roman" w:hAnsi="Times New Roman"/>
              </w:rPr>
              <w:t>беспечение открытости и доступности нормативных правовых актов, содержащих обязательные требования</w:t>
            </w:r>
          </w:p>
        </w:tc>
        <w:tc>
          <w:tcPr>
            <w:tcW w:w="2423" w:type="dxa"/>
          </w:tcPr>
          <w:p w:rsidR="00777768" w:rsidRPr="007C0EF9" w:rsidRDefault="00777768" w:rsidP="00777768">
            <w:pPr>
              <w:jc w:val="center"/>
              <w:rPr>
                <w:rFonts w:ascii="Times New Roman" w:hAnsi="Times New Roman"/>
              </w:rPr>
            </w:pPr>
            <w:proofErr w:type="spellStart"/>
            <w:r w:rsidRPr="007C0EF9">
              <w:rPr>
                <w:rFonts w:ascii="Times New Roman" w:hAnsi="Times New Roman"/>
              </w:rPr>
              <w:t>Ховрич</w:t>
            </w:r>
            <w:proofErr w:type="spellEnd"/>
            <w:r w:rsidRPr="007C0EF9">
              <w:rPr>
                <w:rFonts w:ascii="Times New Roman" w:hAnsi="Times New Roman"/>
              </w:rPr>
              <w:t xml:space="preserve"> Т.Н., </w:t>
            </w:r>
          </w:p>
          <w:p w:rsidR="00777768" w:rsidRPr="007C0EF9" w:rsidRDefault="00777768" w:rsidP="00777768">
            <w:pPr>
              <w:jc w:val="center"/>
              <w:rPr>
                <w:rFonts w:ascii="Times New Roman" w:hAnsi="Times New Roman"/>
              </w:rPr>
            </w:pPr>
            <w:r w:rsidRPr="007C0EF9">
              <w:rPr>
                <w:rFonts w:ascii="Times New Roman" w:hAnsi="Times New Roman"/>
              </w:rPr>
              <w:t>Тихонова О.В.</w:t>
            </w:r>
          </w:p>
          <w:p w:rsidR="001D06AB" w:rsidRPr="007C0EF9" w:rsidRDefault="00777768" w:rsidP="00777768">
            <w:pPr>
              <w:jc w:val="center"/>
              <w:rPr>
                <w:rFonts w:ascii="Times New Roman" w:hAnsi="Times New Roman"/>
              </w:rPr>
            </w:pPr>
            <w:r w:rsidRPr="007C0EF9">
              <w:rPr>
                <w:rFonts w:ascii="Times New Roman" w:hAnsi="Times New Roman"/>
              </w:rPr>
              <w:t>специалисты отдела контроля и надзора в сфере образования</w:t>
            </w:r>
          </w:p>
        </w:tc>
      </w:tr>
      <w:tr w:rsidR="001D06AB" w:rsidRPr="007C0EF9" w:rsidTr="001D06AB">
        <w:tc>
          <w:tcPr>
            <w:tcW w:w="14786" w:type="dxa"/>
            <w:gridSpan w:val="6"/>
          </w:tcPr>
          <w:p w:rsidR="001D06AB" w:rsidRPr="007C0EF9" w:rsidRDefault="001D06AB" w:rsidP="001D06AB">
            <w:pPr>
              <w:jc w:val="center"/>
              <w:rPr>
                <w:rFonts w:ascii="Times New Roman" w:hAnsi="Times New Roman"/>
                <w:b/>
                <w:bCs/>
              </w:rPr>
            </w:pPr>
            <w:r w:rsidRPr="007C0EF9">
              <w:rPr>
                <w:rFonts w:ascii="Times New Roman" w:hAnsi="Times New Roman"/>
                <w:b/>
                <w:bCs/>
              </w:rPr>
              <w:t>Информирование подконтрольных субъектов по вопросам соблюдения обязательных требований</w:t>
            </w:r>
          </w:p>
        </w:tc>
      </w:tr>
      <w:tr w:rsidR="001D06AB" w:rsidRPr="007C0EF9" w:rsidTr="001D06AB">
        <w:tc>
          <w:tcPr>
            <w:tcW w:w="667" w:type="dxa"/>
          </w:tcPr>
          <w:p w:rsidR="001D06AB" w:rsidRPr="007C0EF9" w:rsidRDefault="001D06AB" w:rsidP="001D06AB">
            <w:pPr>
              <w:pStyle w:val="a7"/>
              <w:numPr>
                <w:ilvl w:val="0"/>
                <w:numId w:val="6"/>
              </w:numPr>
              <w:jc w:val="center"/>
              <w:rPr>
                <w:rFonts w:ascii="Times New Roman" w:hAnsi="Times New Roman"/>
                <w:bCs/>
              </w:rPr>
            </w:pPr>
          </w:p>
        </w:tc>
        <w:tc>
          <w:tcPr>
            <w:tcW w:w="4159" w:type="dxa"/>
          </w:tcPr>
          <w:p w:rsidR="001D06AB" w:rsidRPr="007C0EF9" w:rsidRDefault="001D06AB" w:rsidP="00A9204B">
            <w:pPr>
              <w:jc w:val="both"/>
              <w:rPr>
                <w:rFonts w:ascii="Times New Roman" w:hAnsi="Times New Roman"/>
                <w:bCs/>
              </w:rPr>
            </w:pPr>
            <w:r w:rsidRPr="007C0EF9">
              <w:rPr>
                <w:rFonts w:ascii="Times New Roman" w:hAnsi="Times New Roman"/>
              </w:rPr>
              <w:t>Разработка (актуализация с учетом изменения обязательных требований, изменения правоприменительной практики) руководств по соблюдению подконтрольными субъектами обязательных требований (далее – руководства)</w:t>
            </w:r>
          </w:p>
        </w:tc>
        <w:tc>
          <w:tcPr>
            <w:tcW w:w="2428" w:type="dxa"/>
          </w:tcPr>
          <w:p w:rsidR="001D06AB" w:rsidRPr="007C0EF9" w:rsidRDefault="00754A4F" w:rsidP="001D06AB">
            <w:pPr>
              <w:jc w:val="center"/>
              <w:rPr>
                <w:rFonts w:ascii="Times New Roman" w:hAnsi="Times New Roman"/>
                <w:bCs/>
              </w:rPr>
            </w:pPr>
            <w:r w:rsidRPr="007C0EF9">
              <w:rPr>
                <w:rFonts w:ascii="Times New Roman" w:hAnsi="Times New Roman"/>
                <w:bCs/>
              </w:rPr>
              <w:t>в</w:t>
            </w:r>
            <w:r w:rsidR="001D06AB" w:rsidRPr="007C0EF9">
              <w:rPr>
                <w:rFonts w:ascii="Times New Roman" w:hAnsi="Times New Roman"/>
                <w:bCs/>
              </w:rPr>
              <w:t xml:space="preserve"> течение года</w:t>
            </w:r>
          </w:p>
        </w:tc>
        <w:tc>
          <w:tcPr>
            <w:tcW w:w="2432" w:type="dxa"/>
          </w:tcPr>
          <w:p w:rsidR="001D06AB" w:rsidRPr="007C0EF9" w:rsidRDefault="001D06AB" w:rsidP="001D06AB">
            <w:pPr>
              <w:jc w:val="center"/>
              <w:rPr>
                <w:rFonts w:ascii="Times New Roman" w:hAnsi="Times New Roman"/>
                <w:bCs/>
              </w:rPr>
            </w:pPr>
            <w:r w:rsidRPr="007C0EF9">
              <w:rPr>
                <w:rFonts w:ascii="Times New Roman" w:hAnsi="Times New Roman"/>
              </w:rPr>
              <w:t>подконтрольные субъекты</w:t>
            </w:r>
          </w:p>
        </w:tc>
        <w:tc>
          <w:tcPr>
            <w:tcW w:w="2677" w:type="dxa"/>
          </w:tcPr>
          <w:p w:rsidR="001D06AB" w:rsidRPr="007C0EF9" w:rsidRDefault="00754A4F" w:rsidP="001D06AB">
            <w:pPr>
              <w:jc w:val="center"/>
              <w:rPr>
                <w:rFonts w:ascii="Times New Roman" w:hAnsi="Times New Roman"/>
                <w:bCs/>
              </w:rPr>
            </w:pPr>
            <w:r w:rsidRPr="007C0EF9">
              <w:rPr>
                <w:rFonts w:ascii="Times New Roman" w:hAnsi="Times New Roman"/>
                <w:bCs/>
              </w:rPr>
              <w:t>п</w:t>
            </w:r>
            <w:r w:rsidR="001D06AB" w:rsidRPr="007C0EF9">
              <w:rPr>
                <w:rFonts w:ascii="Times New Roman" w:hAnsi="Times New Roman"/>
                <w:bCs/>
              </w:rPr>
              <w:t>овышение информированности подконтрольных субъектов о действующих обязательных требованиях; снижение количества нарушений обязательных требований</w:t>
            </w:r>
          </w:p>
        </w:tc>
        <w:tc>
          <w:tcPr>
            <w:tcW w:w="2423" w:type="dxa"/>
          </w:tcPr>
          <w:p w:rsidR="00777768" w:rsidRPr="007C0EF9" w:rsidRDefault="00777768" w:rsidP="00777768">
            <w:pPr>
              <w:jc w:val="center"/>
              <w:rPr>
                <w:rFonts w:ascii="Times New Roman" w:hAnsi="Times New Roman"/>
              </w:rPr>
            </w:pPr>
            <w:proofErr w:type="spellStart"/>
            <w:r w:rsidRPr="007C0EF9">
              <w:rPr>
                <w:rFonts w:ascii="Times New Roman" w:hAnsi="Times New Roman"/>
              </w:rPr>
              <w:t>Ховрич</w:t>
            </w:r>
            <w:proofErr w:type="spellEnd"/>
            <w:r w:rsidRPr="007C0EF9">
              <w:rPr>
                <w:rFonts w:ascii="Times New Roman" w:hAnsi="Times New Roman"/>
              </w:rPr>
              <w:t xml:space="preserve"> Т.Н., </w:t>
            </w:r>
          </w:p>
          <w:p w:rsidR="00777768" w:rsidRPr="007C0EF9" w:rsidRDefault="00777768" w:rsidP="00777768">
            <w:pPr>
              <w:jc w:val="center"/>
              <w:rPr>
                <w:rFonts w:ascii="Times New Roman" w:hAnsi="Times New Roman"/>
              </w:rPr>
            </w:pPr>
            <w:r w:rsidRPr="007C0EF9">
              <w:rPr>
                <w:rFonts w:ascii="Times New Roman" w:hAnsi="Times New Roman"/>
              </w:rPr>
              <w:t>Тихонова О.В.</w:t>
            </w:r>
          </w:p>
          <w:p w:rsidR="001D06AB" w:rsidRPr="007C0EF9" w:rsidRDefault="00777768" w:rsidP="00777768">
            <w:pPr>
              <w:jc w:val="center"/>
              <w:rPr>
                <w:rFonts w:ascii="Times New Roman" w:hAnsi="Times New Roman"/>
              </w:rPr>
            </w:pPr>
            <w:r w:rsidRPr="007C0EF9">
              <w:rPr>
                <w:rFonts w:ascii="Times New Roman" w:hAnsi="Times New Roman"/>
              </w:rPr>
              <w:t>специалисты отдела контроля и надзора в сфере образования</w:t>
            </w:r>
          </w:p>
        </w:tc>
      </w:tr>
      <w:tr w:rsidR="001D06AB" w:rsidRPr="007C0EF9" w:rsidTr="001D06AB">
        <w:tc>
          <w:tcPr>
            <w:tcW w:w="667" w:type="dxa"/>
          </w:tcPr>
          <w:p w:rsidR="001D06AB" w:rsidRPr="007C0EF9" w:rsidRDefault="001D06AB" w:rsidP="001D06AB">
            <w:pPr>
              <w:pStyle w:val="a7"/>
              <w:numPr>
                <w:ilvl w:val="0"/>
                <w:numId w:val="6"/>
              </w:numPr>
              <w:jc w:val="center"/>
              <w:rPr>
                <w:rFonts w:ascii="Times New Roman" w:hAnsi="Times New Roman"/>
                <w:bCs/>
              </w:rPr>
            </w:pPr>
          </w:p>
        </w:tc>
        <w:tc>
          <w:tcPr>
            <w:tcW w:w="4159" w:type="dxa"/>
          </w:tcPr>
          <w:p w:rsidR="001D06AB" w:rsidRPr="007C0EF9" w:rsidRDefault="001D06AB" w:rsidP="00A9204B">
            <w:pPr>
              <w:jc w:val="both"/>
              <w:rPr>
                <w:rFonts w:ascii="Times New Roman" w:hAnsi="Times New Roman"/>
                <w:bCs/>
              </w:rPr>
            </w:pPr>
            <w:r w:rsidRPr="007C0EF9">
              <w:rPr>
                <w:rFonts w:ascii="Times New Roman" w:hAnsi="Times New Roman"/>
                <w:bCs/>
              </w:rPr>
              <w:t>Размещение руководств на официальном сайте комитета образования в информационно-телекоммуникационной сети «Интернет» в формах, обеспечивающих возможность поиска</w:t>
            </w:r>
          </w:p>
        </w:tc>
        <w:tc>
          <w:tcPr>
            <w:tcW w:w="2428" w:type="dxa"/>
          </w:tcPr>
          <w:p w:rsidR="001D06AB" w:rsidRPr="007C0EF9" w:rsidRDefault="00754A4F" w:rsidP="001D06AB">
            <w:pPr>
              <w:jc w:val="center"/>
              <w:rPr>
                <w:rFonts w:ascii="Times New Roman" w:hAnsi="Times New Roman"/>
                <w:bCs/>
              </w:rPr>
            </w:pPr>
            <w:r w:rsidRPr="007C0EF9">
              <w:rPr>
                <w:rFonts w:ascii="Times New Roman" w:hAnsi="Times New Roman"/>
                <w:bCs/>
              </w:rPr>
              <w:t>п</w:t>
            </w:r>
            <w:r w:rsidR="001D06AB" w:rsidRPr="007C0EF9">
              <w:rPr>
                <w:rFonts w:ascii="Times New Roman" w:hAnsi="Times New Roman"/>
                <w:bCs/>
              </w:rPr>
              <w:t>остоянно</w:t>
            </w:r>
          </w:p>
        </w:tc>
        <w:tc>
          <w:tcPr>
            <w:tcW w:w="2432" w:type="dxa"/>
          </w:tcPr>
          <w:p w:rsidR="001D06AB" w:rsidRPr="007C0EF9" w:rsidRDefault="001D06AB" w:rsidP="001D06AB">
            <w:pPr>
              <w:jc w:val="center"/>
              <w:rPr>
                <w:rFonts w:ascii="Times New Roman" w:hAnsi="Times New Roman"/>
                <w:bCs/>
              </w:rPr>
            </w:pPr>
            <w:r w:rsidRPr="007C0EF9">
              <w:rPr>
                <w:rFonts w:ascii="Times New Roman" w:hAnsi="Times New Roman"/>
              </w:rPr>
              <w:t>подконтрольные субъекты</w:t>
            </w:r>
          </w:p>
        </w:tc>
        <w:tc>
          <w:tcPr>
            <w:tcW w:w="2677" w:type="dxa"/>
          </w:tcPr>
          <w:p w:rsidR="001D06AB" w:rsidRPr="007C0EF9" w:rsidRDefault="00754A4F" w:rsidP="001D06AB">
            <w:pPr>
              <w:jc w:val="center"/>
              <w:rPr>
                <w:rFonts w:ascii="Times New Roman" w:hAnsi="Times New Roman"/>
                <w:bCs/>
              </w:rPr>
            </w:pPr>
            <w:r w:rsidRPr="007C0EF9">
              <w:rPr>
                <w:rFonts w:ascii="Times New Roman" w:hAnsi="Times New Roman"/>
                <w:bCs/>
              </w:rPr>
              <w:t>п</w:t>
            </w:r>
            <w:r w:rsidR="001D06AB" w:rsidRPr="007C0EF9">
              <w:rPr>
                <w:rFonts w:ascii="Times New Roman" w:hAnsi="Times New Roman"/>
                <w:bCs/>
              </w:rPr>
              <w:t>овышение информированности подконтрольных субъектов о действующих обязательных требованиях; снижение количества нарушений обязательных требований</w:t>
            </w:r>
          </w:p>
        </w:tc>
        <w:tc>
          <w:tcPr>
            <w:tcW w:w="2423" w:type="dxa"/>
          </w:tcPr>
          <w:p w:rsidR="00777768" w:rsidRPr="007C0EF9" w:rsidRDefault="00777768" w:rsidP="00777768">
            <w:pPr>
              <w:jc w:val="center"/>
              <w:rPr>
                <w:rFonts w:ascii="Times New Roman" w:hAnsi="Times New Roman"/>
              </w:rPr>
            </w:pPr>
            <w:proofErr w:type="spellStart"/>
            <w:r w:rsidRPr="007C0EF9">
              <w:rPr>
                <w:rFonts w:ascii="Times New Roman" w:hAnsi="Times New Roman"/>
              </w:rPr>
              <w:t>Ховрич</w:t>
            </w:r>
            <w:proofErr w:type="spellEnd"/>
            <w:r w:rsidRPr="007C0EF9">
              <w:rPr>
                <w:rFonts w:ascii="Times New Roman" w:hAnsi="Times New Roman"/>
              </w:rPr>
              <w:t xml:space="preserve"> Т.Н., </w:t>
            </w:r>
          </w:p>
          <w:p w:rsidR="00777768" w:rsidRPr="007C0EF9" w:rsidRDefault="00777768" w:rsidP="00777768">
            <w:pPr>
              <w:jc w:val="center"/>
              <w:rPr>
                <w:rFonts w:ascii="Times New Roman" w:hAnsi="Times New Roman"/>
              </w:rPr>
            </w:pPr>
            <w:r w:rsidRPr="007C0EF9">
              <w:rPr>
                <w:rFonts w:ascii="Times New Roman" w:hAnsi="Times New Roman"/>
              </w:rPr>
              <w:t>Тихонова О.В.</w:t>
            </w:r>
          </w:p>
          <w:p w:rsidR="001D06AB" w:rsidRPr="007C0EF9" w:rsidRDefault="00777768" w:rsidP="00777768">
            <w:pPr>
              <w:jc w:val="center"/>
              <w:rPr>
                <w:rFonts w:ascii="Times New Roman" w:hAnsi="Times New Roman"/>
              </w:rPr>
            </w:pPr>
            <w:r w:rsidRPr="007C0EF9">
              <w:rPr>
                <w:rFonts w:ascii="Times New Roman" w:hAnsi="Times New Roman"/>
              </w:rPr>
              <w:t>специалисты отдела контроля и надзора в сфере образования</w:t>
            </w:r>
          </w:p>
        </w:tc>
      </w:tr>
      <w:tr w:rsidR="001D06AB" w:rsidRPr="007C0EF9" w:rsidTr="001D06AB">
        <w:tc>
          <w:tcPr>
            <w:tcW w:w="667" w:type="dxa"/>
          </w:tcPr>
          <w:p w:rsidR="001D06AB" w:rsidRPr="007C0EF9" w:rsidRDefault="001D06AB" w:rsidP="001D06AB">
            <w:pPr>
              <w:pStyle w:val="a7"/>
              <w:numPr>
                <w:ilvl w:val="0"/>
                <w:numId w:val="6"/>
              </w:numPr>
              <w:jc w:val="center"/>
              <w:rPr>
                <w:rFonts w:ascii="Times New Roman" w:hAnsi="Times New Roman"/>
                <w:bCs/>
              </w:rPr>
            </w:pPr>
          </w:p>
        </w:tc>
        <w:tc>
          <w:tcPr>
            <w:tcW w:w="4159" w:type="dxa"/>
          </w:tcPr>
          <w:p w:rsidR="001D06AB" w:rsidRPr="007C0EF9" w:rsidRDefault="001D06AB" w:rsidP="00A9204B">
            <w:pPr>
              <w:jc w:val="both"/>
              <w:rPr>
                <w:rFonts w:ascii="Times New Roman" w:hAnsi="Times New Roman"/>
                <w:bCs/>
              </w:rPr>
            </w:pPr>
            <w:r w:rsidRPr="007C0EF9">
              <w:rPr>
                <w:rFonts w:ascii="Times New Roman" w:hAnsi="Times New Roman"/>
                <w:bCs/>
              </w:rPr>
              <w:t>Подготовка сообщений о содержании новых нормативных правовых актов, устанавливающих обязательные требования, комментариев о внесении изменений в действующие нормативные правовые акты, о сроках и порядке вступления их в действие (далее соответственно – сообщения, комментарии). Подготовка рекомендаций о проведении подконтрольными субъектами необходимых мероприятий, направленных на внедрение и обеспечение соблюдения обязательных требований (далее – рекомендации)</w:t>
            </w:r>
          </w:p>
        </w:tc>
        <w:tc>
          <w:tcPr>
            <w:tcW w:w="2428" w:type="dxa"/>
          </w:tcPr>
          <w:p w:rsidR="001D06AB" w:rsidRPr="007C0EF9" w:rsidRDefault="00754A4F" w:rsidP="001D06AB">
            <w:pPr>
              <w:jc w:val="center"/>
              <w:rPr>
                <w:rFonts w:ascii="Times New Roman" w:hAnsi="Times New Roman"/>
                <w:bCs/>
              </w:rPr>
            </w:pPr>
            <w:r w:rsidRPr="007C0EF9">
              <w:rPr>
                <w:rFonts w:ascii="Times New Roman" w:hAnsi="Times New Roman"/>
                <w:bCs/>
              </w:rPr>
              <w:t>в</w:t>
            </w:r>
            <w:r w:rsidR="001D06AB" w:rsidRPr="007C0EF9">
              <w:rPr>
                <w:rFonts w:ascii="Times New Roman" w:hAnsi="Times New Roman"/>
                <w:bCs/>
              </w:rPr>
              <w:t xml:space="preserve"> течение года</w:t>
            </w:r>
          </w:p>
        </w:tc>
        <w:tc>
          <w:tcPr>
            <w:tcW w:w="2432" w:type="dxa"/>
          </w:tcPr>
          <w:p w:rsidR="001D06AB" w:rsidRPr="007C0EF9" w:rsidRDefault="001D06AB" w:rsidP="001D06AB">
            <w:pPr>
              <w:jc w:val="center"/>
              <w:rPr>
                <w:rFonts w:ascii="Times New Roman" w:hAnsi="Times New Roman"/>
                <w:bCs/>
              </w:rPr>
            </w:pPr>
            <w:r w:rsidRPr="007C0EF9">
              <w:rPr>
                <w:rFonts w:ascii="Times New Roman" w:hAnsi="Times New Roman"/>
              </w:rPr>
              <w:t>подконтрольные субъекты</w:t>
            </w:r>
          </w:p>
        </w:tc>
        <w:tc>
          <w:tcPr>
            <w:tcW w:w="2677" w:type="dxa"/>
          </w:tcPr>
          <w:p w:rsidR="001D06AB" w:rsidRPr="007C0EF9" w:rsidRDefault="00754A4F" w:rsidP="001D06AB">
            <w:pPr>
              <w:jc w:val="center"/>
              <w:rPr>
                <w:rFonts w:ascii="Times New Roman" w:hAnsi="Times New Roman"/>
                <w:bCs/>
              </w:rPr>
            </w:pPr>
            <w:r w:rsidRPr="007C0EF9">
              <w:rPr>
                <w:rFonts w:ascii="Times New Roman" w:hAnsi="Times New Roman"/>
                <w:bCs/>
              </w:rPr>
              <w:t>п</w:t>
            </w:r>
            <w:r w:rsidR="001D06AB" w:rsidRPr="007C0EF9">
              <w:rPr>
                <w:rFonts w:ascii="Times New Roman" w:hAnsi="Times New Roman"/>
                <w:bCs/>
              </w:rPr>
              <w:t>овышение информированности подконтрольных субъектов о действующих обязательных требованиях; снижение количества нарушений обязательных требований</w:t>
            </w:r>
          </w:p>
        </w:tc>
        <w:tc>
          <w:tcPr>
            <w:tcW w:w="2423" w:type="dxa"/>
          </w:tcPr>
          <w:p w:rsidR="00777768" w:rsidRPr="007C0EF9" w:rsidRDefault="00777768" w:rsidP="00777768">
            <w:pPr>
              <w:jc w:val="center"/>
              <w:rPr>
                <w:rFonts w:ascii="Times New Roman" w:hAnsi="Times New Roman"/>
              </w:rPr>
            </w:pPr>
            <w:proofErr w:type="spellStart"/>
            <w:r w:rsidRPr="007C0EF9">
              <w:rPr>
                <w:rFonts w:ascii="Times New Roman" w:hAnsi="Times New Roman"/>
              </w:rPr>
              <w:t>Ховрич</w:t>
            </w:r>
            <w:proofErr w:type="spellEnd"/>
            <w:r w:rsidRPr="007C0EF9">
              <w:rPr>
                <w:rFonts w:ascii="Times New Roman" w:hAnsi="Times New Roman"/>
              </w:rPr>
              <w:t xml:space="preserve"> Т.Н., </w:t>
            </w:r>
          </w:p>
          <w:p w:rsidR="00777768" w:rsidRPr="007C0EF9" w:rsidRDefault="00777768" w:rsidP="00777768">
            <w:pPr>
              <w:jc w:val="center"/>
              <w:rPr>
                <w:rFonts w:ascii="Times New Roman" w:hAnsi="Times New Roman"/>
              </w:rPr>
            </w:pPr>
            <w:r w:rsidRPr="007C0EF9">
              <w:rPr>
                <w:rFonts w:ascii="Times New Roman" w:hAnsi="Times New Roman"/>
              </w:rPr>
              <w:t>Тихонова О.В.</w:t>
            </w:r>
          </w:p>
          <w:p w:rsidR="001D06AB" w:rsidRPr="007C0EF9" w:rsidRDefault="00777768" w:rsidP="00777768">
            <w:pPr>
              <w:jc w:val="center"/>
              <w:rPr>
                <w:rFonts w:ascii="Times New Roman" w:hAnsi="Times New Roman"/>
              </w:rPr>
            </w:pPr>
            <w:r w:rsidRPr="007C0EF9">
              <w:rPr>
                <w:rFonts w:ascii="Times New Roman" w:hAnsi="Times New Roman"/>
              </w:rPr>
              <w:t>специалисты отдела контроля и надзора в сфере образования</w:t>
            </w:r>
          </w:p>
        </w:tc>
      </w:tr>
      <w:tr w:rsidR="001D06AB" w:rsidRPr="007C0EF9" w:rsidTr="001D06AB">
        <w:tc>
          <w:tcPr>
            <w:tcW w:w="667" w:type="dxa"/>
          </w:tcPr>
          <w:p w:rsidR="001D06AB" w:rsidRPr="007C0EF9" w:rsidRDefault="001D06AB" w:rsidP="001D06AB">
            <w:pPr>
              <w:pStyle w:val="a7"/>
              <w:numPr>
                <w:ilvl w:val="0"/>
                <w:numId w:val="6"/>
              </w:numPr>
              <w:jc w:val="center"/>
              <w:rPr>
                <w:rFonts w:ascii="Times New Roman" w:hAnsi="Times New Roman"/>
                <w:bCs/>
              </w:rPr>
            </w:pPr>
          </w:p>
        </w:tc>
        <w:tc>
          <w:tcPr>
            <w:tcW w:w="4159" w:type="dxa"/>
          </w:tcPr>
          <w:p w:rsidR="001D06AB" w:rsidRPr="007C0EF9" w:rsidRDefault="001D06AB" w:rsidP="00A9204B">
            <w:pPr>
              <w:jc w:val="both"/>
              <w:rPr>
                <w:rFonts w:ascii="Times New Roman" w:hAnsi="Times New Roman"/>
                <w:bCs/>
              </w:rPr>
            </w:pPr>
            <w:r w:rsidRPr="007C0EF9">
              <w:rPr>
                <w:rFonts w:ascii="Times New Roman" w:hAnsi="Times New Roman"/>
                <w:bCs/>
              </w:rPr>
              <w:t>Размещение сообщений, комментариев и рекомендаций на официальном сайте комитета образования в информационно-телекоммуникационной сети «Интернет»</w:t>
            </w:r>
          </w:p>
        </w:tc>
        <w:tc>
          <w:tcPr>
            <w:tcW w:w="2428" w:type="dxa"/>
          </w:tcPr>
          <w:p w:rsidR="001D06AB" w:rsidRPr="007C0EF9" w:rsidRDefault="00754A4F" w:rsidP="001D06AB">
            <w:pPr>
              <w:jc w:val="center"/>
              <w:rPr>
                <w:rFonts w:ascii="Times New Roman" w:hAnsi="Times New Roman"/>
                <w:bCs/>
              </w:rPr>
            </w:pPr>
            <w:r w:rsidRPr="007C0EF9">
              <w:rPr>
                <w:rFonts w:ascii="Times New Roman" w:hAnsi="Times New Roman"/>
                <w:bCs/>
              </w:rPr>
              <w:t>п</w:t>
            </w:r>
            <w:r w:rsidR="001D06AB" w:rsidRPr="007C0EF9">
              <w:rPr>
                <w:rFonts w:ascii="Times New Roman" w:hAnsi="Times New Roman"/>
                <w:bCs/>
              </w:rPr>
              <w:t>остоянно</w:t>
            </w:r>
          </w:p>
        </w:tc>
        <w:tc>
          <w:tcPr>
            <w:tcW w:w="2432" w:type="dxa"/>
          </w:tcPr>
          <w:p w:rsidR="001D06AB" w:rsidRPr="007C0EF9" w:rsidRDefault="001D06AB" w:rsidP="001D06AB">
            <w:pPr>
              <w:jc w:val="center"/>
              <w:rPr>
                <w:rFonts w:ascii="Times New Roman" w:hAnsi="Times New Roman"/>
                <w:bCs/>
              </w:rPr>
            </w:pPr>
            <w:r w:rsidRPr="007C0EF9">
              <w:rPr>
                <w:rFonts w:ascii="Times New Roman" w:hAnsi="Times New Roman"/>
              </w:rPr>
              <w:t>подконтрольные субъекты</w:t>
            </w:r>
          </w:p>
        </w:tc>
        <w:tc>
          <w:tcPr>
            <w:tcW w:w="2677" w:type="dxa"/>
          </w:tcPr>
          <w:p w:rsidR="001D06AB" w:rsidRPr="007C0EF9" w:rsidRDefault="00754A4F" w:rsidP="001D06AB">
            <w:pPr>
              <w:jc w:val="center"/>
              <w:rPr>
                <w:rFonts w:ascii="Times New Roman" w:hAnsi="Times New Roman"/>
                <w:bCs/>
              </w:rPr>
            </w:pPr>
            <w:r w:rsidRPr="007C0EF9">
              <w:rPr>
                <w:rFonts w:ascii="Times New Roman" w:hAnsi="Times New Roman"/>
                <w:bCs/>
              </w:rPr>
              <w:t>п</w:t>
            </w:r>
            <w:r w:rsidR="001D06AB" w:rsidRPr="007C0EF9">
              <w:rPr>
                <w:rFonts w:ascii="Times New Roman" w:hAnsi="Times New Roman"/>
                <w:bCs/>
              </w:rPr>
              <w:t>овышение информированности подконтрольных субъектов о действующих обязательных требованиях; снижение количества нарушений обязательных требований</w:t>
            </w:r>
          </w:p>
        </w:tc>
        <w:tc>
          <w:tcPr>
            <w:tcW w:w="2423" w:type="dxa"/>
          </w:tcPr>
          <w:p w:rsidR="00777768" w:rsidRPr="007C0EF9" w:rsidRDefault="00777768" w:rsidP="00777768">
            <w:pPr>
              <w:jc w:val="center"/>
              <w:rPr>
                <w:rFonts w:ascii="Times New Roman" w:hAnsi="Times New Roman"/>
              </w:rPr>
            </w:pPr>
            <w:proofErr w:type="spellStart"/>
            <w:r w:rsidRPr="007C0EF9">
              <w:rPr>
                <w:rFonts w:ascii="Times New Roman" w:hAnsi="Times New Roman"/>
              </w:rPr>
              <w:t>Ховрич</w:t>
            </w:r>
            <w:proofErr w:type="spellEnd"/>
            <w:r w:rsidRPr="007C0EF9">
              <w:rPr>
                <w:rFonts w:ascii="Times New Roman" w:hAnsi="Times New Roman"/>
              </w:rPr>
              <w:t xml:space="preserve"> Т.Н., </w:t>
            </w:r>
          </w:p>
          <w:p w:rsidR="00777768" w:rsidRPr="007C0EF9" w:rsidRDefault="00777768" w:rsidP="00777768">
            <w:pPr>
              <w:jc w:val="center"/>
              <w:rPr>
                <w:rFonts w:ascii="Times New Roman" w:hAnsi="Times New Roman"/>
              </w:rPr>
            </w:pPr>
            <w:r w:rsidRPr="007C0EF9">
              <w:rPr>
                <w:rFonts w:ascii="Times New Roman" w:hAnsi="Times New Roman"/>
              </w:rPr>
              <w:t>Тихонова О.В.</w:t>
            </w:r>
          </w:p>
          <w:p w:rsidR="001D06AB" w:rsidRPr="007C0EF9" w:rsidRDefault="00777768" w:rsidP="00777768">
            <w:pPr>
              <w:jc w:val="center"/>
              <w:rPr>
                <w:rFonts w:ascii="Times New Roman" w:hAnsi="Times New Roman"/>
              </w:rPr>
            </w:pPr>
            <w:r w:rsidRPr="007C0EF9">
              <w:rPr>
                <w:rFonts w:ascii="Times New Roman" w:hAnsi="Times New Roman"/>
              </w:rPr>
              <w:t>специалисты отдела контроля и надзора в сфере образования</w:t>
            </w:r>
          </w:p>
        </w:tc>
      </w:tr>
      <w:tr w:rsidR="001D06AB" w:rsidRPr="007C0EF9" w:rsidTr="001D06AB">
        <w:tc>
          <w:tcPr>
            <w:tcW w:w="667" w:type="dxa"/>
          </w:tcPr>
          <w:p w:rsidR="001D06AB" w:rsidRPr="007C0EF9" w:rsidRDefault="001D06AB" w:rsidP="001D06AB">
            <w:pPr>
              <w:pStyle w:val="a7"/>
              <w:numPr>
                <w:ilvl w:val="0"/>
                <w:numId w:val="6"/>
              </w:numPr>
              <w:jc w:val="center"/>
              <w:rPr>
                <w:rFonts w:ascii="Times New Roman" w:hAnsi="Times New Roman"/>
                <w:bCs/>
              </w:rPr>
            </w:pPr>
          </w:p>
        </w:tc>
        <w:tc>
          <w:tcPr>
            <w:tcW w:w="4159" w:type="dxa"/>
          </w:tcPr>
          <w:p w:rsidR="001D06AB" w:rsidRPr="007C0EF9" w:rsidRDefault="001D06AB" w:rsidP="00A9204B">
            <w:pPr>
              <w:jc w:val="both"/>
              <w:rPr>
                <w:rFonts w:ascii="Times New Roman" w:hAnsi="Times New Roman"/>
                <w:bCs/>
              </w:rPr>
            </w:pPr>
            <w:r w:rsidRPr="007C0EF9">
              <w:rPr>
                <w:rFonts w:ascii="Times New Roman" w:hAnsi="Times New Roman"/>
              </w:rPr>
              <w:t>Размещение (актуализация) информации о типичных нарушениях обязательных требований в сфере образования</w:t>
            </w:r>
          </w:p>
        </w:tc>
        <w:tc>
          <w:tcPr>
            <w:tcW w:w="2428" w:type="dxa"/>
          </w:tcPr>
          <w:p w:rsidR="001D06AB" w:rsidRPr="007C0EF9" w:rsidRDefault="001D06AB" w:rsidP="001D06AB">
            <w:pPr>
              <w:jc w:val="center"/>
              <w:rPr>
                <w:rFonts w:ascii="Times New Roman" w:hAnsi="Times New Roman"/>
                <w:bCs/>
              </w:rPr>
            </w:pPr>
            <w:r w:rsidRPr="007C0EF9">
              <w:rPr>
                <w:rFonts w:ascii="Times New Roman" w:hAnsi="Times New Roman"/>
              </w:rPr>
              <w:t>обновление – ежеквартально (до 30 числа текущего месяца)</w:t>
            </w:r>
          </w:p>
        </w:tc>
        <w:tc>
          <w:tcPr>
            <w:tcW w:w="2432" w:type="dxa"/>
          </w:tcPr>
          <w:p w:rsidR="001D06AB" w:rsidRPr="007C0EF9" w:rsidRDefault="001D06AB" w:rsidP="001D06AB">
            <w:pPr>
              <w:jc w:val="center"/>
              <w:rPr>
                <w:rFonts w:ascii="Times New Roman" w:hAnsi="Times New Roman"/>
                <w:bCs/>
              </w:rPr>
            </w:pPr>
            <w:r w:rsidRPr="007C0EF9">
              <w:rPr>
                <w:rFonts w:ascii="Times New Roman" w:hAnsi="Times New Roman"/>
              </w:rPr>
              <w:t>подконтрольные субъекты</w:t>
            </w:r>
          </w:p>
        </w:tc>
        <w:tc>
          <w:tcPr>
            <w:tcW w:w="2677" w:type="dxa"/>
          </w:tcPr>
          <w:p w:rsidR="001D06AB" w:rsidRPr="007C0EF9" w:rsidRDefault="00754A4F" w:rsidP="001D06AB">
            <w:pPr>
              <w:jc w:val="center"/>
              <w:rPr>
                <w:rFonts w:ascii="Times New Roman" w:hAnsi="Times New Roman"/>
                <w:bCs/>
              </w:rPr>
            </w:pPr>
            <w:r w:rsidRPr="007C0EF9">
              <w:rPr>
                <w:rFonts w:ascii="Times New Roman" w:hAnsi="Times New Roman"/>
                <w:bCs/>
              </w:rPr>
              <w:t>п</w:t>
            </w:r>
            <w:r w:rsidR="001D06AB" w:rsidRPr="007C0EF9">
              <w:rPr>
                <w:rFonts w:ascii="Times New Roman" w:hAnsi="Times New Roman"/>
                <w:bCs/>
              </w:rPr>
              <w:t>овышение информированности подконтрольных субъектов о действующих обязательных требованиях; снижение количества нарушений обязательных требований</w:t>
            </w:r>
          </w:p>
        </w:tc>
        <w:tc>
          <w:tcPr>
            <w:tcW w:w="2423" w:type="dxa"/>
          </w:tcPr>
          <w:p w:rsidR="00777768" w:rsidRPr="007C0EF9" w:rsidRDefault="00777768" w:rsidP="00777768">
            <w:pPr>
              <w:jc w:val="center"/>
              <w:rPr>
                <w:rFonts w:ascii="Times New Roman" w:hAnsi="Times New Roman"/>
              </w:rPr>
            </w:pPr>
            <w:proofErr w:type="spellStart"/>
            <w:r w:rsidRPr="007C0EF9">
              <w:rPr>
                <w:rFonts w:ascii="Times New Roman" w:hAnsi="Times New Roman"/>
              </w:rPr>
              <w:t>Ховрич</w:t>
            </w:r>
            <w:proofErr w:type="spellEnd"/>
            <w:r w:rsidRPr="007C0EF9">
              <w:rPr>
                <w:rFonts w:ascii="Times New Roman" w:hAnsi="Times New Roman"/>
              </w:rPr>
              <w:t xml:space="preserve"> Т.Н., </w:t>
            </w:r>
          </w:p>
          <w:p w:rsidR="00777768" w:rsidRPr="007C0EF9" w:rsidRDefault="00777768" w:rsidP="00777768">
            <w:pPr>
              <w:jc w:val="center"/>
              <w:rPr>
                <w:rFonts w:ascii="Times New Roman" w:hAnsi="Times New Roman"/>
              </w:rPr>
            </w:pPr>
            <w:r w:rsidRPr="007C0EF9">
              <w:rPr>
                <w:rFonts w:ascii="Times New Roman" w:hAnsi="Times New Roman"/>
              </w:rPr>
              <w:t>Тихонова О.В.</w:t>
            </w:r>
          </w:p>
          <w:p w:rsidR="001D06AB" w:rsidRPr="007C0EF9" w:rsidRDefault="00777768" w:rsidP="00777768">
            <w:pPr>
              <w:jc w:val="center"/>
              <w:rPr>
                <w:rFonts w:ascii="Times New Roman" w:hAnsi="Times New Roman"/>
              </w:rPr>
            </w:pPr>
            <w:r w:rsidRPr="007C0EF9">
              <w:rPr>
                <w:rFonts w:ascii="Times New Roman" w:hAnsi="Times New Roman"/>
              </w:rPr>
              <w:t>специалисты отдела контроля и надзора в сфере образования</w:t>
            </w:r>
          </w:p>
        </w:tc>
      </w:tr>
      <w:tr w:rsidR="001D06AB" w:rsidRPr="007C0EF9" w:rsidTr="001D06AB">
        <w:tc>
          <w:tcPr>
            <w:tcW w:w="667" w:type="dxa"/>
          </w:tcPr>
          <w:p w:rsidR="001D06AB" w:rsidRPr="007C0EF9" w:rsidRDefault="001D06AB" w:rsidP="001D06AB">
            <w:pPr>
              <w:pStyle w:val="a7"/>
              <w:numPr>
                <w:ilvl w:val="0"/>
                <w:numId w:val="6"/>
              </w:numPr>
              <w:jc w:val="center"/>
              <w:rPr>
                <w:rFonts w:ascii="Times New Roman" w:hAnsi="Times New Roman"/>
                <w:bCs/>
              </w:rPr>
            </w:pPr>
          </w:p>
        </w:tc>
        <w:tc>
          <w:tcPr>
            <w:tcW w:w="4159" w:type="dxa"/>
          </w:tcPr>
          <w:p w:rsidR="001D06AB" w:rsidRPr="007C0EF9" w:rsidRDefault="001D06AB" w:rsidP="00A9204B">
            <w:pPr>
              <w:jc w:val="both"/>
              <w:rPr>
                <w:rFonts w:ascii="Times New Roman" w:hAnsi="Times New Roman"/>
                <w:bCs/>
              </w:rPr>
            </w:pPr>
            <w:r w:rsidRPr="007C0EF9">
              <w:rPr>
                <w:rFonts w:ascii="Times New Roman" w:hAnsi="Times New Roman"/>
                <w:bCs/>
              </w:rPr>
              <w:t xml:space="preserve">Проведение семинаров и </w:t>
            </w:r>
            <w:proofErr w:type="spellStart"/>
            <w:r w:rsidRPr="007C0EF9">
              <w:rPr>
                <w:rFonts w:ascii="Times New Roman" w:hAnsi="Times New Roman"/>
                <w:bCs/>
              </w:rPr>
              <w:t>вебинаров</w:t>
            </w:r>
            <w:proofErr w:type="spellEnd"/>
            <w:r w:rsidRPr="007C0EF9">
              <w:rPr>
                <w:rFonts w:ascii="Times New Roman" w:hAnsi="Times New Roman"/>
                <w:bCs/>
              </w:rPr>
              <w:t xml:space="preserve"> по вопросам организации и осуществления контрольно-надзорных мероприятий в установленной сфере деятельности, в том числе по вопросам соблюдения обязательных требований</w:t>
            </w:r>
          </w:p>
        </w:tc>
        <w:tc>
          <w:tcPr>
            <w:tcW w:w="2428" w:type="dxa"/>
          </w:tcPr>
          <w:p w:rsidR="001D06AB" w:rsidRPr="007C0EF9" w:rsidRDefault="00754A4F" w:rsidP="001D06AB">
            <w:pPr>
              <w:jc w:val="center"/>
              <w:rPr>
                <w:rFonts w:ascii="Times New Roman" w:hAnsi="Times New Roman"/>
                <w:bCs/>
              </w:rPr>
            </w:pPr>
            <w:r w:rsidRPr="007C0EF9">
              <w:rPr>
                <w:rFonts w:ascii="Times New Roman" w:hAnsi="Times New Roman"/>
                <w:bCs/>
              </w:rPr>
              <w:t>в</w:t>
            </w:r>
            <w:r w:rsidR="001D06AB" w:rsidRPr="007C0EF9">
              <w:rPr>
                <w:rFonts w:ascii="Times New Roman" w:hAnsi="Times New Roman"/>
                <w:bCs/>
              </w:rPr>
              <w:t xml:space="preserve"> течение года</w:t>
            </w:r>
          </w:p>
        </w:tc>
        <w:tc>
          <w:tcPr>
            <w:tcW w:w="2432" w:type="dxa"/>
          </w:tcPr>
          <w:p w:rsidR="001D06AB" w:rsidRPr="007C0EF9" w:rsidRDefault="001D06AB" w:rsidP="001D06AB">
            <w:pPr>
              <w:jc w:val="center"/>
              <w:rPr>
                <w:rFonts w:ascii="Times New Roman" w:hAnsi="Times New Roman"/>
                <w:bCs/>
              </w:rPr>
            </w:pPr>
            <w:r w:rsidRPr="007C0EF9">
              <w:rPr>
                <w:rFonts w:ascii="Times New Roman" w:hAnsi="Times New Roman"/>
              </w:rPr>
              <w:t>подконтрольные субъекты</w:t>
            </w:r>
          </w:p>
        </w:tc>
        <w:tc>
          <w:tcPr>
            <w:tcW w:w="2677" w:type="dxa"/>
          </w:tcPr>
          <w:p w:rsidR="001D06AB" w:rsidRPr="007C0EF9" w:rsidRDefault="00754A4F" w:rsidP="001D06AB">
            <w:pPr>
              <w:jc w:val="center"/>
              <w:rPr>
                <w:rFonts w:ascii="Times New Roman" w:hAnsi="Times New Roman"/>
                <w:bCs/>
              </w:rPr>
            </w:pPr>
            <w:r w:rsidRPr="007C0EF9">
              <w:rPr>
                <w:rFonts w:ascii="Times New Roman" w:hAnsi="Times New Roman"/>
                <w:bCs/>
              </w:rPr>
              <w:t>п</w:t>
            </w:r>
            <w:r w:rsidR="001D06AB" w:rsidRPr="007C0EF9">
              <w:rPr>
                <w:rFonts w:ascii="Times New Roman" w:hAnsi="Times New Roman"/>
                <w:bCs/>
              </w:rPr>
              <w:t>овышение информированности подконтрольных субъектов о действующих обязательных требованиях; снижение количества нарушений обязательных требований</w:t>
            </w:r>
          </w:p>
        </w:tc>
        <w:tc>
          <w:tcPr>
            <w:tcW w:w="2423" w:type="dxa"/>
          </w:tcPr>
          <w:p w:rsidR="00777768" w:rsidRPr="007C0EF9" w:rsidRDefault="00777768" w:rsidP="00777768">
            <w:pPr>
              <w:jc w:val="center"/>
              <w:rPr>
                <w:rFonts w:ascii="Times New Roman" w:hAnsi="Times New Roman"/>
              </w:rPr>
            </w:pPr>
            <w:proofErr w:type="spellStart"/>
            <w:r w:rsidRPr="007C0EF9">
              <w:rPr>
                <w:rFonts w:ascii="Times New Roman" w:hAnsi="Times New Roman"/>
              </w:rPr>
              <w:t>Ховрич</w:t>
            </w:r>
            <w:proofErr w:type="spellEnd"/>
            <w:r w:rsidRPr="007C0EF9">
              <w:rPr>
                <w:rFonts w:ascii="Times New Roman" w:hAnsi="Times New Roman"/>
              </w:rPr>
              <w:t xml:space="preserve"> Т.Н., </w:t>
            </w:r>
          </w:p>
          <w:p w:rsidR="00777768" w:rsidRPr="007C0EF9" w:rsidRDefault="00777768" w:rsidP="00777768">
            <w:pPr>
              <w:jc w:val="center"/>
              <w:rPr>
                <w:rFonts w:ascii="Times New Roman" w:hAnsi="Times New Roman"/>
              </w:rPr>
            </w:pPr>
            <w:r w:rsidRPr="007C0EF9">
              <w:rPr>
                <w:rFonts w:ascii="Times New Roman" w:hAnsi="Times New Roman"/>
              </w:rPr>
              <w:t>Тихонова О.В.</w:t>
            </w:r>
          </w:p>
          <w:p w:rsidR="001D06AB" w:rsidRPr="007C0EF9" w:rsidRDefault="00777768" w:rsidP="00777768">
            <w:pPr>
              <w:jc w:val="center"/>
              <w:rPr>
                <w:rFonts w:ascii="Times New Roman" w:hAnsi="Times New Roman"/>
              </w:rPr>
            </w:pPr>
            <w:r w:rsidRPr="007C0EF9">
              <w:rPr>
                <w:rFonts w:ascii="Times New Roman" w:hAnsi="Times New Roman"/>
              </w:rPr>
              <w:t>специалисты отдела контроля и надзора в сфере образования</w:t>
            </w:r>
          </w:p>
        </w:tc>
      </w:tr>
      <w:tr w:rsidR="001D06AB" w:rsidRPr="007C0EF9" w:rsidTr="001D06AB">
        <w:tc>
          <w:tcPr>
            <w:tcW w:w="667" w:type="dxa"/>
          </w:tcPr>
          <w:p w:rsidR="001D06AB" w:rsidRPr="007C0EF9" w:rsidRDefault="001D06AB" w:rsidP="001D06AB">
            <w:pPr>
              <w:pStyle w:val="a7"/>
              <w:numPr>
                <w:ilvl w:val="0"/>
                <w:numId w:val="6"/>
              </w:numPr>
              <w:jc w:val="center"/>
              <w:rPr>
                <w:rFonts w:ascii="Times New Roman" w:hAnsi="Times New Roman"/>
                <w:bCs/>
              </w:rPr>
            </w:pPr>
          </w:p>
        </w:tc>
        <w:tc>
          <w:tcPr>
            <w:tcW w:w="4159" w:type="dxa"/>
          </w:tcPr>
          <w:p w:rsidR="001D06AB" w:rsidRPr="007C0EF9" w:rsidRDefault="001D06AB" w:rsidP="00A9204B">
            <w:pPr>
              <w:jc w:val="both"/>
              <w:rPr>
                <w:rFonts w:ascii="Times New Roman" w:hAnsi="Times New Roman"/>
                <w:bCs/>
              </w:rPr>
            </w:pPr>
            <w:r w:rsidRPr="007C0EF9">
              <w:rPr>
                <w:rFonts w:ascii="Times New Roman" w:hAnsi="Times New Roman"/>
                <w:bCs/>
              </w:rPr>
              <w:t>Проведение разъяснительной работы и консультационной работы по вопросам соблюдения обязательных требований</w:t>
            </w:r>
          </w:p>
        </w:tc>
        <w:tc>
          <w:tcPr>
            <w:tcW w:w="2428" w:type="dxa"/>
          </w:tcPr>
          <w:p w:rsidR="001D06AB" w:rsidRPr="007C0EF9" w:rsidRDefault="00754A4F" w:rsidP="001D06AB">
            <w:pPr>
              <w:jc w:val="center"/>
              <w:rPr>
                <w:rFonts w:ascii="Times New Roman" w:hAnsi="Times New Roman"/>
                <w:bCs/>
              </w:rPr>
            </w:pPr>
            <w:r w:rsidRPr="007C0EF9">
              <w:rPr>
                <w:rFonts w:ascii="Times New Roman" w:hAnsi="Times New Roman"/>
                <w:bCs/>
              </w:rPr>
              <w:t>в</w:t>
            </w:r>
            <w:r w:rsidR="001D06AB" w:rsidRPr="007C0EF9">
              <w:rPr>
                <w:rFonts w:ascii="Times New Roman" w:hAnsi="Times New Roman"/>
                <w:bCs/>
              </w:rPr>
              <w:t xml:space="preserve"> течение года</w:t>
            </w:r>
          </w:p>
        </w:tc>
        <w:tc>
          <w:tcPr>
            <w:tcW w:w="2432" w:type="dxa"/>
          </w:tcPr>
          <w:p w:rsidR="001D06AB" w:rsidRPr="007C0EF9" w:rsidRDefault="001D06AB" w:rsidP="001D06AB">
            <w:pPr>
              <w:jc w:val="center"/>
              <w:rPr>
                <w:rFonts w:ascii="Times New Roman" w:hAnsi="Times New Roman"/>
                <w:bCs/>
              </w:rPr>
            </w:pPr>
            <w:r w:rsidRPr="007C0EF9">
              <w:rPr>
                <w:rFonts w:ascii="Times New Roman" w:hAnsi="Times New Roman"/>
              </w:rPr>
              <w:t>подконтрольные субъекты</w:t>
            </w:r>
          </w:p>
        </w:tc>
        <w:tc>
          <w:tcPr>
            <w:tcW w:w="2677" w:type="dxa"/>
          </w:tcPr>
          <w:p w:rsidR="001D06AB" w:rsidRPr="007C0EF9" w:rsidRDefault="00754A4F" w:rsidP="001D06AB">
            <w:pPr>
              <w:jc w:val="center"/>
              <w:rPr>
                <w:rFonts w:ascii="Times New Roman" w:hAnsi="Times New Roman"/>
                <w:bCs/>
              </w:rPr>
            </w:pPr>
            <w:r w:rsidRPr="007C0EF9">
              <w:rPr>
                <w:rFonts w:ascii="Times New Roman" w:hAnsi="Times New Roman"/>
                <w:bCs/>
              </w:rPr>
              <w:t>п</w:t>
            </w:r>
            <w:r w:rsidR="001D06AB" w:rsidRPr="007C0EF9">
              <w:rPr>
                <w:rFonts w:ascii="Times New Roman" w:hAnsi="Times New Roman"/>
                <w:bCs/>
              </w:rPr>
              <w:t>овышение информированности подконтрольных субъектов о действующих обязательных требованиях; снижение количества нарушений обязательных требований</w:t>
            </w:r>
          </w:p>
        </w:tc>
        <w:tc>
          <w:tcPr>
            <w:tcW w:w="2423" w:type="dxa"/>
          </w:tcPr>
          <w:p w:rsidR="00777768" w:rsidRPr="007C0EF9" w:rsidRDefault="00777768" w:rsidP="00777768">
            <w:pPr>
              <w:jc w:val="center"/>
              <w:rPr>
                <w:rFonts w:ascii="Times New Roman" w:hAnsi="Times New Roman"/>
              </w:rPr>
            </w:pPr>
            <w:proofErr w:type="spellStart"/>
            <w:r w:rsidRPr="007C0EF9">
              <w:rPr>
                <w:rFonts w:ascii="Times New Roman" w:hAnsi="Times New Roman"/>
              </w:rPr>
              <w:t>Ховрич</w:t>
            </w:r>
            <w:proofErr w:type="spellEnd"/>
            <w:r w:rsidRPr="007C0EF9">
              <w:rPr>
                <w:rFonts w:ascii="Times New Roman" w:hAnsi="Times New Roman"/>
              </w:rPr>
              <w:t xml:space="preserve"> Т.Н., </w:t>
            </w:r>
          </w:p>
          <w:p w:rsidR="00777768" w:rsidRPr="007C0EF9" w:rsidRDefault="00777768" w:rsidP="00777768">
            <w:pPr>
              <w:jc w:val="center"/>
              <w:rPr>
                <w:rFonts w:ascii="Times New Roman" w:hAnsi="Times New Roman"/>
              </w:rPr>
            </w:pPr>
            <w:r w:rsidRPr="007C0EF9">
              <w:rPr>
                <w:rFonts w:ascii="Times New Roman" w:hAnsi="Times New Roman"/>
              </w:rPr>
              <w:t>Тихонова О.В.</w:t>
            </w:r>
          </w:p>
          <w:p w:rsidR="001D06AB" w:rsidRPr="007C0EF9" w:rsidRDefault="00777768" w:rsidP="00777768">
            <w:pPr>
              <w:jc w:val="center"/>
              <w:rPr>
                <w:rFonts w:ascii="Times New Roman" w:hAnsi="Times New Roman"/>
              </w:rPr>
            </w:pPr>
            <w:r w:rsidRPr="007C0EF9">
              <w:rPr>
                <w:rFonts w:ascii="Times New Roman" w:hAnsi="Times New Roman"/>
              </w:rPr>
              <w:t>специалисты отдела контроля и надзора в сфере образования</w:t>
            </w:r>
          </w:p>
        </w:tc>
      </w:tr>
      <w:tr w:rsidR="001D06AB" w:rsidRPr="007C0EF9" w:rsidTr="001D06AB">
        <w:tc>
          <w:tcPr>
            <w:tcW w:w="667" w:type="dxa"/>
          </w:tcPr>
          <w:p w:rsidR="001D06AB" w:rsidRPr="007C0EF9" w:rsidRDefault="001D06AB" w:rsidP="001D06AB">
            <w:pPr>
              <w:pStyle w:val="a7"/>
              <w:numPr>
                <w:ilvl w:val="0"/>
                <w:numId w:val="6"/>
              </w:numPr>
              <w:jc w:val="center"/>
              <w:rPr>
                <w:rFonts w:ascii="Times New Roman" w:hAnsi="Times New Roman"/>
                <w:bCs/>
              </w:rPr>
            </w:pPr>
          </w:p>
        </w:tc>
        <w:tc>
          <w:tcPr>
            <w:tcW w:w="4159" w:type="dxa"/>
          </w:tcPr>
          <w:p w:rsidR="001D06AB" w:rsidRPr="007C0EF9" w:rsidRDefault="001D06AB" w:rsidP="00A9204B">
            <w:pPr>
              <w:jc w:val="both"/>
              <w:rPr>
                <w:rFonts w:ascii="Times New Roman" w:hAnsi="Times New Roman"/>
                <w:bCs/>
              </w:rPr>
            </w:pPr>
            <w:r w:rsidRPr="007C0EF9">
              <w:rPr>
                <w:rFonts w:ascii="Times New Roman" w:hAnsi="Times New Roman"/>
              </w:rPr>
              <w:t>Разъяснение при проведении проверочных мероприятий объектам контроля требований законодательства об образовании, а также порядка проведения контрольного мероприятия, прав и обязанностей объекта контроля и должностных лиц комитета в ходе проверки</w:t>
            </w:r>
          </w:p>
        </w:tc>
        <w:tc>
          <w:tcPr>
            <w:tcW w:w="2428" w:type="dxa"/>
          </w:tcPr>
          <w:p w:rsidR="001D06AB" w:rsidRPr="007C0EF9" w:rsidRDefault="001D06AB" w:rsidP="001D06AB">
            <w:pPr>
              <w:pStyle w:val="Default"/>
              <w:jc w:val="center"/>
              <w:rPr>
                <w:sz w:val="20"/>
                <w:szCs w:val="20"/>
              </w:rPr>
            </w:pPr>
            <w:r w:rsidRPr="007C0EF9">
              <w:rPr>
                <w:sz w:val="20"/>
                <w:szCs w:val="20"/>
              </w:rPr>
              <w:t>постоянно</w:t>
            </w:r>
          </w:p>
          <w:p w:rsidR="001D06AB" w:rsidRPr="007C0EF9" w:rsidRDefault="001D06AB" w:rsidP="001D06AB">
            <w:pPr>
              <w:jc w:val="center"/>
              <w:rPr>
                <w:rFonts w:ascii="Times New Roman" w:hAnsi="Times New Roman"/>
                <w:bCs/>
              </w:rPr>
            </w:pPr>
            <w:r w:rsidRPr="007C0EF9">
              <w:rPr>
                <w:rFonts w:ascii="Times New Roman" w:hAnsi="Times New Roman"/>
              </w:rPr>
              <w:t>(по мере необходимости)</w:t>
            </w:r>
          </w:p>
        </w:tc>
        <w:tc>
          <w:tcPr>
            <w:tcW w:w="2432" w:type="dxa"/>
          </w:tcPr>
          <w:p w:rsidR="001D06AB" w:rsidRPr="007C0EF9" w:rsidRDefault="001D06AB" w:rsidP="001D06AB">
            <w:pPr>
              <w:jc w:val="center"/>
              <w:rPr>
                <w:rFonts w:ascii="Times New Roman" w:hAnsi="Times New Roman"/>
                <w:bCs/>
              </w:rPr>
            </w:pPr>
            <w:r w:rsidRPr="007C0EF9">
              <w:rPr>
                <w:rFonts w:ascii="Times New Roman" w:hAnsi="Times New Roman"/>
              </w:rPr>
              <w:t>подконтрольные субъекты</w:t>
            </w:r>
          </w:p>
        </w:tc>
        <w:tc>
          <w:tcPr>
            <w:tcW w:w="2677" w:type="dxa"/>
          </w:tcPr>
          <w:p w:rsidR="001D06AB" w:rsidRPr="007C0EF9" w:rsidRDefault="00754A4F" w:rsidP="001D06AB">
            <w:pPr>
              <w:jc w:val="center"/>
              <w:rPr>
                <w:rFonts w:ascii="Times New Roman" w:hAnsi="Times New Roman"/>
                <w:bCs/>
              </w:rPr>
            </w:pPr>
            <w:r w:rsidRPr="007C0EF9">
              <w:rPr>
                <w:rFonts w:ascii="Times New Roman" w:hAnsi="Times New Roman"/>
                <w:bCs/>
              </w:rPr>
              <w:t>п</w:t>
            </w:r>
            <w:r w:rsidR="001D06AB" w:rsidRPr="007C0EF9">
              <w:rPr>
                <w:rFonts w:ascii="Times New Roman" w:hAnsi="Times New Roman"/>
                <w:bCs/>
              </w:rPr>
              <w:t>овышение информированности подконтрольных субъектов о действующих обязательных требованиях; снижение количества нарушений обязательных требований</w:t>
            </w:r>
          </w:p>
        </w:tc>
        <w:tc>
          <w:tcPr>
            <w:tcW w:w="2423" w:type="dxa"/>
          </w:tcPr>
          <w:p w:rsidR="00777768" w:rsidRPr="007C0EF9" w:rsidRDefault="00777768" w:rsidP="00777768">
            <w:pPr>
              <w:jc w:val="center"/>
              <w:rPr>
                <w:rFonts w:ascii="Times New Roman" w:hAnsi="Times New Roman"/>
              </w:rPr>
            </w:pPr>
            <w:proofErr w:type="spellStart"/>
            <w:r w:rsidRPr="007C0EF9">
              <w:rPr>
                <w:rFonts w:ascii="Times New Roman" w:hAnsi="Times New Roman"/>
              </w:rPr>
              <w:t>Ховрич</w:t>
            </w:r>
            <w:proofErr w:type="spellEnd"/>
            <w:r w:rsidRPr="007C0EF9">
              <w:rPr>
                <w:rFonts w:ascii="Times New Roman" w:hAnsi="Times New Roman"/>
              </w:rPr>
              <w:t xml:space="preserve"> Т.Н., </w:t>
            </w:r>
          </w:p>
          <w:p w:rsidR="00777768" w:rsidRPr="007C0EF9" w:rsidRDefault="00777768" w:rsidP="00777768">
            <w:pPr>
              <w:jc w:val="center"/>
              <w:rPr>
                <w:rFonts w:ascii="Times New Roman" w:hAnsi="Times New Roman"/>
              </w:rPr>
            </w:pPr>
            <w:r w:rsidRPr="007C0EF9">
              <w:rPr>
                <w:rFonts w:ascii="Times New Roman" w:hAnsi="Times New Roman"/>
              </w:rPr>
              <w:t>Тихонова О.В.</w:t>
            </w:r>
          </w:p>
          <w:p w:rsidR="001D06AB" w:rsidRPr="007C0EF9" w:rsidRDefault="00777768" w:rsidP="00777768">
            <w:pPr>
              <w:jc w:val="center"/>
              <w:rPr>
                <w:rFonts w:ascii="Times New Roman" w:hAnsi="Times New Roman"/>
              </w:rPr>
            </w:pPr>
            <w:r w:rsidRPr="007C0EF9">
              <w:rPr>
                <w:rFonts w:ascii="Times New Roman" w:hAnsi="Times New Roman"/>
              </w:rPr>
              <w:t>специалисты отдела контроля и надзора в сфере образования</w:t>
            </w:r>
          </w:p>
        </w:tc>
      </w:tr>
      <w:tr w:rsidR="001D06AB" w:rsidRPr="007C0EF9" w:rsidTr="001D06AB">
        <w:tc>
          <w:tcPr>
            <w:tcW w:w="667" w:type="dxa"/>
          </w:tcPr>
          <w:p w:rsidR="001D06AB" w:rsidRPr="007C0EF9" w:rsidRDefault="001D06AB" w:rsidP="001D06AB">
            <w:pPr>
              <w:pStyle w:val="a7"/>
              <w:numPr>
                <w:ilvl w:val="0"/>
                <w:numId w:val="6"/>
              </w:numPr>
              <w:jc w:val="center"/>
              <w:rPr>
                <w:rFonts w:ascii="Times New Roman" w:hAnsi="Times New Roman"/>
                <w:bCs/>
              </w:rPr>
            </w:pPr>
          </w:p>
        </w:tc>
        <w:tc>
          <w:tcPr>
            <w:tcW w:w="4159" w:type="dxa"/>
          </w:tcPr>
          <w:p w:rsidR="001D06AB" w:rsidRPr="007C0EF9" w:rsidRDefault="001D06AB" w:rsidP="00A9204B">
            <w:pPr>
              <w:jc w:val="both"/>
              <w:rPr>
                <w:rFonts w:ascii="Times New Roman" w:hAnsi="Times New Roman"/>
              </w:rPr>
            </w:pPr>
            <w:r w:rsidRPr="007C0EF9">
              <w:rPr>
                <w:rFonts w:ascii="Times New Roman" w:hAnsi="Times New Roman"/>
              </w:rPr>
              <w:t>Разработка и поддержка технологических карт проверок в отношении организаций, осуществляющих образовательную деятельность по образовательным программам дошкольного образования, начального общего образования, основного общего образования, среднего общего образования, программам среднего профессионального образования, программам профессионального обучения, дополнительным общеобразовательным программам</w:t>
            </w:r>
          </w:p>
        </w:tc>
        <w:tc>
          <w:tcPr>
            <w:tcW w:w="2428" w:type="dxa"/>
          </w:tcPr>
          <w:p w:rsidR="001D06AB" w:rsidRPr="007C0EF9" w:rsidRDefault="001D06AB" w:rsidP="001D06AB">
            <w:pPr>
              <w:pStyle w:val="Default"/>
              <w:jc w:val="center"/>
              <w:rPr>
                <w:sz w:val="20"/>
                <w:szCs w:val="20"/>
              </w:rPr>
            </w:pPr>
            <w:r w:rsidRPr="007C0EF9">
              <w:rPr>
                <w:sz w:val="20"/>
                <w:szCs w:val="20"/>
              </w:rPr>
              <w:t>постоянно</w:t>
            </w:r>
          </w:p>
          <w:p w:rsidR="001D06AB" w:rsidRPr="007C0EF9" w:rsidRDefault="001D06AB" w:rsidP="001D06AB">
            <w:pPr>
              <w:jc w:val="center"/>
              <w:rPr>
                <w:rFonts w:ascii="Times New Roman" w:hAnsi="Times New Roman"/>
                <w:bCs/>
              </w:rPr>
            </w:pPr>
            <w:r w:rsidRPr="007C0EF9">
              <w:rPr>
                <w:rFonts w:ascii="Times New Roman" w:hAnsi="Times New Roman"/>
              </w:rPr>
              <w:t>(по мере необходимости)</w:t>
            </w:r>
          </w:p>
        </w:tc>
        <w:tc>
          <w:tcPr>
            <w:tcW w:w="2432" w:type="dxa"/>
          </w:tcPr>
          <w:p w:rsidR="001D06AB" w:rsidRPr="007C0EF9" w:rsidRDefault="001D06AB" w:rsidP="001D06AB">
            <w:pPr>
              <w:jc w:val="center"/>
              <w:rPr>
                <w:rFonts w:ascii="Times New Roman" w:hAnsi="Times New Roman"/>
                <w:bCs/>
              </w:rPr>
            </w:pPr>
            <w:r w:rsidRPr="007C0EF9">
              <w:rPr>
                <w:rFonts w:ascii="Times New Roman" w:hAnsi="Times New Roman"/>
              </w:rPr>
              <w:t>подконтрольные субъекты</w:t>
            </w:r>
          </w:p>
        </w:tc>
        <w:tc>
          <w:tcPr>
            <w:tcW w:w="2677" w:type="dxa"/>
          </w:tcPr>
          <w:p w:rsidR="001D06AB" w:rsidRPr="007C0EF9" w:rsidRDefault="00754A4F" w:rsidP="001D06AB">
            <w:pPr>
              <w:jc w:val="center"/>
              <w:rPr>
                <w:rFonts w:ascii="Times New Roman" w:hAnsi="Times New Roman"/>
                <w:bCs/>
              </w:rPr>
            </w:pPr>
            <w:r w:rsidRPr="007C0EF9">
              <w:rPr>
                <w:rFonts w:ascii="Times New Roman" w:hAnsi="Times New Roman"/>
                <w:bCs/>
              </w:rPr>
              <w:t>п</w:t>
            </w:r>
            <w:r w:rsidR="001D06AB" w:rsidRPr="007C0EF9">
              <w:rPr>
                <w:rFonts w:ascii="Times New Roman" w:hAnsi="Times New Roman"/>
                <w:bCs/>
              </w:rPr>
              <w:t>овышение информированности подконтрольных субъектов о действующих обязательных требованиях; снижение количества нарушений обязательных требований</w:t>
            </w:r>
          </w:p>
        </w:tc>
        <w:tc>
          <w:tcPr>
            <w:tcW w:w="2423" w:type="dxa"/>
          </w:tcPr>
          <w:p w:rsidR="00777768" w:rsidRPr="007C0EF9" w:rsidRDefault="00777768" w:rsidP="00777768">
            <w:pPr>
              <w:jc w:val="center"/>
              <w:rPr>
                <w:rFonts w:ascii="Times New Roman" w:hAnsi="Times New Roman"/>
              </w:rPr>
            </w:pPr>
            <w:proofErr w:type="spellStart"/>
            <w:r w:rsidRPr="007C0EF9">
              <w:rPr>
                <w:rFonts w:ascii="Times New Roman" w:hAnsi="Times New Roman"/>
              </w:rPr>
              <w:t>Ховрич</w:t>
            </w:r>
            <w:proofErr w:type="spellEnd"/>
            <w:r w:rsidRPr="007C0EF9">
              <w:rPr>
                <w:rFonts w:ascii="Times New Roman" w:hAnsi="Times New Roman"/>
              </w:rPr>
              <w:t xml:space="preserve"> Т.Н., </w:t>
            </w:r>
          </w:p>
          <w:p w:rsidR="00777768" w:rsidRPr="007C0EF9" w:rsidRDefault="00777768" w:rsidP="00777768">
            <w:pPr>
              <w:jc w:val="center"/>
              <w:rPr>
                <w:rFonts w:ascii="Times New Roman" w:hAnsi="Times New Roman"/>
              </w:rPr>
            </w:pPr>
            <w:r w:rsidRPr="007C0EF9">
              <w:rPr>
                <w:rFonts w:ascii="Times New Roman" w:hAnsi="Times New Roman"/>
              </w:rPr>
              <w:t>Тихонова О.В.</w:t>
            </w:r>
          </w:p>
          <w:p w:rsidR="001D06AB" w:rsidRPr="007C0EF9" w:rsidRDefault="00777768" w:rsidP="00777768">
            <w:pPr>
              <w:jc w:val="center"/>
              <w:rPr>
                <w:rFonts w:ascii="Times New Roman" w:hAnsi="Times New Roman"/>
              </w:rPr>
            </w:pPr>
            <w:r w:rsidRPr="007C0EF9">
              <w:rPr>
                <w:rFonts w:ascii="Times New Roman" w:hAnsi="Times New Roman"/>
              </w:rPr>
              <w:t>специалисты отдела контроля и надзора в сфере образования</w:t>
            </w:r>
          </w:p>
        </w:tc>
      </w:tr>
      <w:tr w:rsidR="001D06AB" w:rsidRPr="007C0EF9" w:rsidTr="001D06AB">
        <w:tc>
          <w:tcPr>
            <w:tcW w:w="14786" w:type="dxa"/>
            <w:gridSpan w:val="6"/>
          </w:tcPr>
          <w:p w:rsidR="001D06AB" w:rsidRPr="007C0EF9" w:rsidRDefault="001D06AB" w:rsidP="00E93D6C">
            <w:pPr>
              <w:jc w:val="center"/>
              <w:rPr>
                <w:rFonts w:ascii="Times New Roman" w:hAnsi="Times New Roman"/>
                <w:b/>
              </w:rPr>
            </w:pPr>
            <w:r w:rsidRPr="007C0EF9">
              <w:rPr>
                <w:rFonts w:ascii="Times New Roman" w:hAnsi="Times New Roman"/>
                <w:b/>
              </w:rPr>
              <w:t>Обобщение и анализ правоприменительной практики осуществления в установленной сфере деятельности государственного контроля (надзора), в том числе выделение наиболее часто встречающихся случаев нарушений обязательных требований</w:t>
            </w:r>
          </w:p>
        </w:tc>
      </w:tr>
      <w:tr w:rsidR="001D06AB" w:rsidRPr="007C0EF9" w:rsidTr="001D06AB">
        <w:tc>
          <w:tcPr>
            <w:tcW w:w="667" w:type="dxa"/>
          </w:tcPr>
          <w:p w:rsidR="001D06AB" w:rsidRPr="007C0EF9" w:rsidRDefault="001D06AB" w:rsidP="001D06AB">
            <w:pPr>
              <w:pStyle w:val="a7"/>
              <w:numPr>
                <w:ilvl w:val="0"/>
                <w:numId w:val="6"/>
              </w:numPr>
              <w:jc w:val="center"/>
              <w:rPr>
                <w:rFonts w:ascii="Times New Roman" w:hAnsi="Times New Roman"/>
                <w:bCs/>
              </w:rPr>
            </w:pPr>
          </w:p>
        </w:tc>
        <w:tc>
          <w:tcPr>
            <w:tcW w:w="4159" w:type="dxa"/>
          </w:tcPr>
          <w:p w:rsidR="001D06AB" w:rsidRPr="007C0EF9" w:rsidRDefault="001D06AB" w:rsidP="00A9204B">
            <w:pPr>
              <w:jc w:val="both"/>
              <w:rPr>
                <w:rFonts w:ascii="Times New Roman" w:hAnsi="Times New Roman"/>
              </w:rPr>
            </w:pPr>
            <w:proofErr w:type="gramStart"/>
            <w:r w:rsidRPr="007C0EF9">
              <w:rPr>
                <w:rFonts w:ascii="Times New Roman" w:hAnsi="Times New Roman"/>
              </w:rPr>
              <w:t>Подготовка статистической информации о количестве проведенных комитетом образования контрольно-надзорных мероприятий в установленной сфере деятельности, в том числе подготовка перечня наиболее часто встречающихся нарушений обязательных требований и проблемных вопросов организации и осуществления государственного контроля (надзора) в установленной сфере деятельности</w:t>
            </w:r>
            <w:proofErr w:type="gramEnd"/>
          </w:p>
        </w:tc>
        <w:tc>
          <w:tcPr>
            <w:tcW w:w="2428" w:type="dxa"/>
          </w:tcPr>
          <w:p w:rsidR="001D06AB" w:rsidRPr="007C0EF9" w:rsidRDefault="00A9204B" w:rsidP="001D06AB">
            <w:pPr>
              <w:pStyle w:val="Default"/>
              <w:jc w:val="center"/>
              <w:rPr>
                <w:sz w:val="20"/>
                <w:szCs w:val="20"/>
              </w:rPr>
            </w:pPr>
            <w:r w:rsidRPr="007C0EF9">
              <w:rPr>
                <w:sz w:val="20"/>
                <w:szCs w:val="20"/>
              </w:rPr>
              <w:t>н</w:t>
            </w:r>
            <w:r w:rsidR="001D06AB" w:rsidRPr="007C0EF9">
              <w:rPr>
                <w:sz w:val="20"/>
                <w:szCs w:val="20"/>
              </w:rPr>
              <w:t>е реже 1раза в полугодие</w:t>
            </w:r>
          </w:p>
        </w:tc>
        <w:tc>
          <w:tcPr>
            <w:tcW w:w="2432" w:type="dxa"/>
          </w:tcPr>
          <w:p w:rsidR="001D06AB" w:rsidRPr="007C0EF9" w:rsidRDefault="001D06AB" w:rsidP="001D06AB">
            <w:pPr>
              <w:jc w:val="center"/>
              <w:rPr>
                <w:rFonts w:ascii="Times New Roman" w:hAnsi="Times New Roman"/>
              </w:rPr>
            </w:pPr>
            <w:r w:rsidRPr="007C0EF9">
              <w:rPr>
                <w:rFonts w:ascii="Times New Roman" w:hAnsi="Times New Roman"/>
              </w:rPr>
              <w:t>подконтрольные субъекты</w:t>
            </w:r>
          </w:p>
        </w:tc>
        <w:tc>
          <w:tcPr>
            <w:tcW w:w="2677" w:type="dxa"/>
          </w:tcPr>
          <w:p w:rsidR="001D06AB" w:rsidRPr="007C0EF9" w:rsidRDefault="00754A4F" w:rsidP="001D06AB">
            <w:pPr>
              <w:jc w:val="center"/>
              <w:rPr>
                <w:rFonts w:ascii="Times New Roman" w:hAnsi="Times New Roman"/>
                <w:bCs/>
              </w:rPr>
            </w:pPr>
            <w:r w:rsidRPr="007C0EF9">
              <w:rPr>
                <w:rFonts w:ascii="Times New Roman" w:hAnsi="Times New Roman"/>
                <w:bCs/>
              </w:rPr>
              <w:t>о</w:t>
            </w:r>
            <w:r w:rsidR="001D06AB" w:rsidRPr="007C0EF9">
              <w:rPr>
                <w:rFonts w:ascii="Times New Roman" w:hAnsi="Times New Roman"/>
                <w:bCs/>
              </w:rPr>
              <w:t>беспечение доступности сведений о результатах правоприменительной практики контрольно-надзорной деятельности;</w:t>
            </w:r>
          </w:p>
          <w:p w:rsidR="001D06AB" w:rsidRPr="007C0EF9" w:rsidRDefault="00754A4F" w:rsidP="001D06AB">
            <w:pPr>
              <w:jc w:val="center"/>
              <w:rPr>
                <w:rFonts w:ascii="Times New Roman" w:hAnsi="Times New Roman"/>
                <w:bCs/>
              </w:rPr>
            </w:pPr>
            <w:r w:rsidRPr="007C0EF9">
              <w:rPr>
                <w:rFonts w:ascii="Times New Roman" w:hAnsi="Times New Roman"/>
                <w:bCs/>
              </w:rPr>
              <w:t xml:space="preserve"> с</w:t>
            </w:r>
            <w:r w:rsidR="001D06AB" w:rsidRPr="007C0EF9">
              <w:rPr>
                <w:rFonts w:ascii="Times New Roman" w:hAnsi="Times New Roman"/>
                <w:bCs/>
              </w:rPr>
              <w:t>нижение количество нарушений обязательных требований</w:t>
            </w:r>
          </w:p>
        </w:tc>
        <w:tc>
          <w:tcPr>
            <w:tcW w:w="2423" w:type="dxa"/>
          </w:tcPr>
          <w:p w:rsidR="00777768" w:rsidRPr="007C0EF9" w:rsidRDefault="00777768" w:rsidP="00777768">
            <w:pPr>
              <w:jc w:val="center"/>
              <w:rPr>
                <w:rFonts w:ascii="Times New Roman" w:hAnsi="Times New Roman"/>
              </w:rPr>
            </w:pPr>
            <w:proofErr w:type="spellStart"/>
            <w:r w:rsidRPr="007C0EF9">
              <w:rPr>
                <w:rFonts w:ascii="Times New Roman" w:hAnsi="Times New Roman"/>
              </w:rPr>
              <w:t>Ховрич</w:t>
            </w:r>
            <w:proofErr w:type="spellEnd"/>
            <w:r w:rsidRPr="007C0EF9">
              <w:rPr>
                <w:rFonts w:ascii="Times New Roman" w:hAnsi="Times New Roman"/>
              </w:rPr>
              <w:t xml:space="preserve"> Т.Н., </w:t>
            </w:r>
          </w:p>
          <w:p w:rsidR="00777768" w:rsidRPr="007C0EF9" w:rsidRDefault="00777768" w:rsidP="00777768">
            <w:pPr>
              <w:jc w:val="center"/>
              <w:rPr>
                <w:rFonts w:ascii="Times New Roman" w:hAnsi="Times New Roman"/>
              </w:rPr>
            </w:pPr>
            <w:r w:rsidRPr="007C0EF9">
              <w:rPr>
                <w:rFonts w:ascii="Times New Roman" w:hAnsi="Times New Roman"/>
              </w:rPr>
              <w:t>Тихонова О.В.</w:t>
            </w:r>
          </w:p>
          <w:p w:rsidR="001D06AB" w:rsidRPr="007C0EF9" w:rsidRDefault="00777768" w:rsidP="00777768">
            <w:pPr>
              <w:jc w:val="center"/>
              <w:rPr>
                <w:rFonts w:ascii="Times New Roman" w:hAnsi="Times New Roman"/>
              </w:rPr>
            </w:pPr>
            <w:r w:rsidRPr="007C0EF9">
              <w:rPr>
                <w:rFonts w:ascii="Times New Roman" w:hAnsi="Times New Roman"/>
              </w:rPr>
              <w:t>специалисты отдела контроля и надзора в сфере образования</w:t>
            </w:r>
          </w:p>
        </w:tc>
      </w:tr>
      <w:tr w:rsidR="001D06AB" w:rsidRPr="007C0EF9" w:rsidTr="001D06AB">
        <w:tc>
          <w:tcPr>
            <w:tcW w:w="667" w:type="dxa"/>
          </w:tcPr>
          <w:p w:rsidR="001D06AB" w:rsidRPr="007C0EF9" w:rsidRDefault="001D06AB" w:rsidP="001D06AB">
            <w:pPr>
              <w:pStyle w:val="a7"/>
              <w:numPr>
                <w:ilvl w:val="0"/>
                <w:numId w:val="6"/>
              </w:numPr>
              <w:jc w:val="center"/>
              <w:rPr>
                <w:rFonts w:ascii="Times New Roman" w:hAnsi="Times New Roman"/>
                <w:bCs/>
              </w:rPr>
            </w:pPr>
          </w:p>
        </w:tc>
        <w:tc>
          <w:tcPr>
            <w:tcW w:w="4159" w:type="dxa"/>
          </w:tcPr>
          <w:p w:rsidR="001D06AB" w:rsidRPr="007C0EF9" w:rsidRDefault="001D06AB" w:rsidP="00A9204B">
            <w:pPr>
              <w:jc w:val="both"/>
              <w:rPr>
                <w:rFonts w:ascii="Times New Roman" w:hAnsi="Times New Roman"/>
              </w:rPr>
            </w:pPr>
            <w:proofErr w:type="gramStart"/>
            <w:r w:rsidRPr="007C0EF9">
              <w:rPr>
                <w:rFonts w:ascii="Times New Roman" w:hAnsi="Times New Roman"/>
              </w:rPr>
              <w:t>Размещение статистической информации о количестве проведенных комитетом образования контрольно-надзорных мероприятий в установленной сфере деятельности, в том числе подготовка перечня наиболее часто встречающихся нарушений обязательных требований и проблемных вопросов организации и осуществления государственного контроля (надзора) в установленной сфере деятельности</w:t>
            </w:r>
            <w:proofErr w:type="gramEnd"/>
          </w:p>
        </w:tc>
        <w:tc>
          <w:tcPr>
            <w:tcW w:w="2428" w:type="dxa"/>
          </w:tcPr>
          <w:p w:rsidR="001D06AB" w:rsidRPr="007C0EF9" w:rsidRDefault="00A9204B" w:rsidP="001D06AB">
            <w:pPr>
              <w:pStyle w:val="Default"/>
              <w:jc w:val="center"/>
              <w:rPr>
                <w:sz w:val="20"/>
                <w:szCs w:val="20"/>
              </w:rPr>
            </w:pPr>
            <w:r w:rsidRPr="007C0EF9">
              <w:rPr>
                <w:sz w:val="20"/>
                <w:szCs w:val="20"/>
              </w:rPr>
              <w:t>в</w:t>
            </w:r>
            <w:r w:rsidR="001D06AB" w:rsidRPr="007C0EF9">
              <w:rPr>
                <w:sz w:val="20"/>
                <w:szCs w:val="20"/>
              </w:rPr>
              <w:t xml:space="preserve"> течени</w:t>
            </w:r>
            <w:proofErr w:type="gramStart"/>
            <w:r w:rsidR="001D06AB" w:rsidRPr="007C0EF9">
              <w:rPr>
                <w:sz w:val="20"/>
                <w:szCs w:val="20"/>
              </w:rPr>
              <w:t>и</w:t>
            </w:r>
            <w:proofErr w:type="gramEnd"/>
            <w:r w:rsidR="001D06AB" w:rsidRPr="007C0EF9">
              <w:rPr>
                <w:sz w:val="20"/>
                <w:szCs w:val="20"/>
              </w:rPr>
              <w:t xml:space="preserve"> 3 рабочих дней после представления материала</w:t>
            </w:r>
          </w:p>
        </w:tc>
        <w:tc>
          <w:tcPr>
            <w:tcW w:w="2432" w:type="dxa"/>
          </w:tcPr>
          <w:p w:rsidR="001D06AB" w:rsidRPr="007C0EF9" w:rsidRDefault="001D06AB" w:rsidP="001D06AB">
            <w:pPr>
              <w:jc w:val="center"/>
              <w:rPr>
                <w:rFonts w:ascii="Times New Roman" w:hAnsi="Times New Roman"/>
              </w:rPr>
            </w:pPr>
            <w:r w:rsidRPr="007C0EF9">
              <w:rPr>
                <w:rFonts w:ascii="Times New Roman" w:hAnsi="Times New Roman"/>
              </w:rPr>
              <w:t>подконтрольные субъекты</w:t>
            </w:r>
          </w:p>
        </w:tc>
        <w:tc>
          <w:tcPr>
            <w:tcW w:w="2677" w:type="dxa"/>
          </w:tcPr>
          <w:p w:rsidR="001D06AB" w:rsidRPr="007C0EF9" w:rsidRDefault="00754A4F" w:rsidP="001D06AB">
            <w:pPr>
              <w:jc w:val="center"/>
              <w:rPr>
                <w:rFonts w:ascii="Times New Roman" w:hAnsi="Times New Roman"/>
                <w:bCs/>
              </w:rPr>
            </w:pPr>
            <w:r w:rsidRPr="007C0EF9">
              <w:rPr>
                <w:rFonts w:ascii="Times New Roman" w:hAnsi="Times New Roman"/>
                <w:bCs/>
              </w:rPr>
              <w:t>о</w:t>
            </w:r>
            <w:r w:rsidR="001D06AB" w:rsidRPr="007C0EF9">
              <w:rPr>
                <w:rFonts w:ascii="Times New Roman" w:hAnsi="Times New Roman"/>
                <w:bCs/>
              </w:rPr>
              <w:t>беспечение доступности сведений о результатах правоприменительной практики контрольно-надзорной деятельности;</w:t>
            </w:r>
          </w:p>
          <w:p w:rsidR="001D06AB" w:rsidRPr="007C0EF9" w:rsidRDefault="00754A4F" w:rsidP="001D06AB">
            <w:pPr>
              <w:jc w:val="center"/>
              <w:rPr>
                <w:rFonts w:ascii="Times New Roman" w:hAnsi="Times New Roman"/>
                <w:bCs/>
              </w:rPr>
            </w:pPr>
            <w:r w:rsidRPr="007C0EF9">
              <w:rPr>
                <w:rFonts w:ascii="Times New Roman" w:hAnsi="Times New Roman"/>
                <w:bCs/>
              </w:rPr>
              <w:t xml:space="preserve"> с</w:t>
            </w:r>
            <w:r w:rsidR="001D06AB" w:rsidRPr="007C0EF9">
              <w:rPr>
                <w:rFonts w:ascii="Times New Roman" w:hAnsi="Times New Roman"/>
                <w:bCs/>
              </w:rPr>
              <w:t>нижение количество нарушений обязательных требований</w:t>
            </w:r>
          </w:p>
        </w:tc>
        <w:tc>
          <w:tcPr>
            <w:tcW w:w="2423" w:type="dxa"/>
          </w:tcPr>
          <w:p w:rsidR="00777768" w:rsidRPr="007C0EF9" w:rsidRDefault="00777768" w:rsidP="00777768">
            <w:pPr>
              <w:jc w:val="center"/>
              <w:rPr>
                <w:rFonts w:ascii="Times New Roman" w:hAnsi="Times New Roman"/>
              </w:rPr>
            </w:pPr>
            <w:proofErr w:type="spellStart"/>
            <w:r w:rsidRPr="007C0EF9">
              <w:rPr>
                <w:rFonts w:ascii="Times New Roman" w:hAnsi="Times New Roman"/>
              </w:rPr>
              <w:t>Ховрич</w:t>
            </w:r>
            <w:proofErr w:type="spellEnd"/>
            <w:r w:rsidRPr="007C0EF9">
              <w:rPr>
                <w:rFonts w:ascii="Times New Roman" w:hAnsi="Times New Roman"/>
              </w:rPr>
              <w:t xml:space="preserve"> Т.Н., </w:t>
            </w:r>
          </w:p>
          <w:p w:rsidR="00777768" w:rsidRPr="007C0EF9" w:rsidRDefault="00777768" w:rsidP="00777768">
            <w:pPr>
              <w:jc w:val="center"/>
              <w:rPr>
                <w:rFonts w:ascii="Times New Roman" w:hAnsi="Times New Roman"/>
              </w:rPr>
            </w:pPr>
            <w:r w:rsidRPr="007C0EF9">
              <w:rPr>
                <w:rFonts w:ascii="Times New Roman" w:hAnsi="Times New Roman"/>
              </w:rPr>
              <w:t>Тихонова О.В.</w:t>
            </w:r>
          </w:p>
          <w:p w:rsidR="001D06AB" w:rsidRPr="007C0EF9" w:rsidRDefault="00777768" w:rsidP="00777768">
            <w:pPr>
              <w:jc w:val="center"/>
              <w:rPr>
                <w:rFonts w:ascii="Times New Roman" w:hAnsi="Times New Roman"/>
              </w:rPr>
            </w:pPr>
            <w:r w:rsidRPr="007C0EF9">
              <w:rPr>
                <w:rFonts w:ascii="Times New Roman" w:hAnsi="Times New Roman"/>
              </w:rPr>
              <w:t>специалисты отдела контроля и надзора в сфере образования</w:t>
            </w:r>
          </w:p>
        </w:tc>
      </w:tr>
      <w:tr w:rsidR="001D06AB" w:rsidRPr="007C0EF9" w:rsidTr="001D06AB">
        <w:tc>
          <w:tcPr>
            <w:tcW w:w="667" w:type="dxa"/>
          </w:tcPr>
          <w:p w:rsidR="001D06AB" w:rsidRPr="007C0EF9" w:rsidRDefault="001D06AB" w:rsidP="001D06AB">
            <w:pPr>
              <w:pStyle w:val="a7"/>
              <w:numPr>
                <w:ilvl w:val="0"/>
                <w:numId w:val="6"/>
              </w:numPr>
              <w:jc w:val="center"/>
              <w:rPr>
                <w:rFonts w:ascii="Times New Roman" w:hAnsi="Times New Roman"/>
                <w:bCs/>
              </w:rPr>
            </w:pPr>
          </w:p>
        </w:tc>
        <w:tc>
          <w:tcPr>
            <w:tcW w:w="4159" w:type="dxa"/>
          </w:tcPr>
          <w:p w:rsidR="001D06AB" w:rsidRPr="007C0EF9" w:rsidRDefault="001D06AB" w:rsidP="00A9204B">
            <w:pPr>
              <w:jc w:val="both"/>
              <w:rPr>
                <w:rFonts w:ascii="Times New Roman" w:hAnsi="Times New Roman"/>
                <w:bCs/>
              </w:rPr>
            </w:pPr>
            <w:r w:rsidRPr="007C0EF9">
              <w:rPr>
                <w:rFonts w:ascii="Times New Roman" w:hAnsi="Times New Roman"/>
                <w:bCs/>
              </w:rPr>
              <w:t>Подготовка и утверждение обобщения и анализа правоприменительной практики контрольно-надзорной деятельности</w:t>
            </w:r>
          </w:p>
        </w:tc>
        <w:tc>
          <w:tcPr>
            <w:tcW w:w="2428" w:type="dxa"/>
          </w:tcPr>
          <w:p w:rsidR="001D06AB" w:rsidRPr="007C0EF9" w:rsidRDefault="00A9204B" w:rsidP="001D06AB">
            <w:pPr>
              <w:jc w:val="center"/>
              <w:rPr>
                <w:rFonts w:ascii="Times New Roman" w:hAnsi="Times New Roman"/>
                <w:bCs/>
              </w:rPr>
            </w:pPr>
            <w:r w:rsidRPr="007C0EF9">
              <w:rPr>
                <w:rFonts w:ascii="Times New Roman" w:hAnsi="Times New Roman"/>
                <w:bCs/>
              </w:rPr>
              <w:t>н</w:t>
            </w:r>
            <w:r w:rsidR="001D06AB" w:rsidRPr="007C0EF9">
              <w:rPr>
                <w:rFonts w:ascii="Times New Roman" w:hAnsi="Times New Roman"/>
                <w:bCs/>
              </w:rPr>
              <w:t>е реже одного раза в год</w:t>
            </w:r>
          </w:p>
        </w:tc>
        <w:tc>
          <w:tcPr>
            <w:tcW w:w="2432" w:type="dxa"/>
          </w:tcPr>
          <w:p w:rsidR="001D06AB" w:rsidRPr="007C0EF9" w:rsidRDefault="001D06AB" w:rsidP="001D06AB">
            <w:pPr>
              <w:jc w:val="center"/>
              <w:rPr>
                <w:rFonts w:ascii="Times New Roman" w:hAnsi="Times New Roman"/>
              </w:rPr>
            </w:pPr>
            <w:r w:rsidRPr="007C0EF9">
              <w:rPr>
                <w:rFonts w:ascii="Times New Roman" w:hAnsi="Times New Roman"/>
              </w:rPr>
              <w:t>подконтрольные субъекты</w:t>
            </w:r>
          </w:p>
        </w:tc>
        <w:tc>
          <w:tcPr>
            <w:tcW w:w="2677" w:type="dxa"/>
          </w:tcPr>
          <w:p w:rsidR="001D06AB" w:rsidRPr="007C0EF9" w:rsidRDefault="00754A4F" w:rsidP="00754A4F">
            <w:pPr>
              <w:jc w:val="center"/>
              <w:rPr>
                <w:rFonts w:ascii="Times New Roman" w:hAnsi="Times New Roman"/>
                <w:bCs/>
              </w:rPr>
            </w:pPr>
            <w:r w:rsidRPr="007C0EF9">
              <w:rPr>
                <w:rFonts w:ascii="Times New Roman" w:hAnsi="Times New Roman"/>
                <w:bCs/>
              </w:rPr>
              <w:t>о</w:t>
            </w:r>
            <w:r w:rsidR="001D06AB" w:rsidRPr="007C0EF9">
              <w:rPr>
                <w:rFonts w:ascii="Times New Roman" w:hAnsi="Times New Roman"/>
                <w:bCs/>
              </w:rPr>
              <w:t>беспечение доступности сведений о результатах правоприменительной практики контрольно-надзорной деятельности;</w:t>
            </w:r>
          </w:p>
          <w:p w:rsidR="001D06AB" w:rsidRPr="007C0EF9" w:rsidRDefault="00754A4F" w:rsidP="001D06AB">
            <w:pPr>
              <w:jc w:val="center"/>
              <w:rPr>
                <w:rFonts w:ascii="Times New Roman" w:hAnsi="Times New Roman"/>
                <w:bCs/>
              </w:rPr>
            </w:pPr>
            <w:r w:rsidRPr="007C0EF9">
              <w:rPr>
                <w:rFonts w:ascii="Times New Roman" w:hAnsi="Times New Roman"/>
                <w:bCs/>
              </w:rPr>
              <w:t xml:space="preserve"> с</w:t>
            </w:r>
            <w:r w:rsidR="001D06AB" w:rsidRPr="007C0EF9">
              <w:rPr>
                <w:rFonts w:ascii="Times New Roman" w:hAnsi="Times New Roman"/>
                <w:bCs/>
              </w:rPr>
              <w:t>нижение количество нарушений обязательных требований</w:t>
            </w:r>
          </w:p>
        </w:tc>
        <w:tc>
          <w:tcPr>
            <w:tcW w:w="2423" w:type="dxa"/>
          </w:tcPr>
          <w:p w:rsidR="00777768" w:rsidRPr="007C0EF9" w:rsidRDefault="00777768" w:rsidP="00777768">
            <w:pPr>
              <w:jc w:val="center"/>
              <w:rPr>
                <w:rFonts w:ascii="Times New Roman" w:hAnsi="Times New Roman"/>
              </w:rPr>
            </w:pPr>
            <w:proofErr w:type="spellStart"/>
            <w:r w:rsidRPr="007C0EF9">
              <w:rPr>
                <w:rFonts w:ascii="Times New Roman" w:hAnsi="Times New Roman"/>
              </w:rPr>
              <w:t>Ховрич</w:t>
            </w:r>
            <w:proofErr w:type="spellEnd"/>
            <w:r w:rsidRPr="007C0EF9">
              <w:rPr>
                <w:rFonts w:ascii="Times New Roman" w:hAnsi="Times New Roman"/>
              </w:rPr>
              <w:t xml:space="preserve"> Т.Н., </w:t>
            </w:r>
          </w:p>
          <w:p w:rsidR="00777768" w:rsidRPr="007C0EF9" w:rsidRDefault="00777768" w:rsidP="00777768">
            <w:pPr>
              <w:jc w:val="center"/>
              <w:rPr>
                <w:rFonts w:ascii="Times New Roman" w:hAnsi="Times New Roman"/>
              </w:rPr>
            </w:pPr>
            <w:r w:rsidRPr="007C0EF9">
              <w:rPr>
                <w:rFonts w:ascii="Times New Roman" w:hAnsi="Times New Roman"/>
              </w:rPr>
              <w:t>Тихонова О.В.</w:t>
            </w:r>
          </w:p>
          <w:p w:rsidR="001D06AB" w:rsidRPr="007C0EF9" w:rsidRDefault="00777768" w:rsidP="00777768">
            <w:pPr>
              <w:jc w:val="center"/>
              <w:rPr>
                <w:rFonts w:ascii="Times New Roman" w:hAnsi="Times New Roman"/>
              </w:rPr>
            </w:pPr>
            <w:r w:rsidRPr="007C0EF9">
              <w:rPr>
                <w:rFonts w:ascii="Times New Roman" w:hAnsi="Times New Roman"/>
              </w:rPr>
              <w:t>специалисты отдела контроля и надзора в сфере образования</w:t>
            </w:r>
          </w:p>
        </w:tc>
      </w:tr>
      <w:tr w:rsidR="001D06AB" w:rsidRPr="007C0EF9" w:rsidTr="001D06AB">
        <w:tc>
          <w:tcPr>
            <w:tcW w:w="667" w:type="dxa"/>
          </w:tcPr>
          <w:p w:rsidR="001D06AB" w:rsidRPr="007C0EF9" w:rsidRDefault="001D06AB" w:rsidP="001D06AB">
            <w:pPr>
              <w:pStyle w:val="a7"/>
              <w:numPr>
                <w:ilvl w:val="0"/>
                <w:numId w:val="6"/>
              </w:numPr>
              <w:jc w:val="center"/>
              <w:rPr>
                <w:rFonts w:ascii="Times New Roman" w:hAnsi="Times New Roman"/>
                <w:bCs/>
              </w:rPr>
            </w:pPr>
          </w:p>
        </w:tc>
        <w:tc>
          <w:tcPr>
            <w:tcW w:w="4159" w:type="dxa"/>
          </w:tcPr>
          <w:p w:rsidR="001D06AB" w:rsidRPr="007C0EF9" w:rsidRDefault="001D06AB" w:rsidP="00A9204B">
            <w:pPr>
              <w:jc w:val="both"/>
              <w:rPr>
                <w:rFonts w:ascii="Times New Roman" w:hAnsi="Times New Roman"/>
                <w:bCs/>
              </w:rPr>
            </w:pPr>
            <w:r w:rsidRPr="007C0EF9">
              <w:rPr>
                <w:rFonts w:ascii="Times New Roman" w:hAnsi="Times New Roman"/>
                <w:bCs/>
              </w:rPr>
              <w:t>Размещение результатов обобщения и анализа правоприменительной практики контрольно-надзорной деятельности на официальном сайте комитета образования в информационн</w:t>
            </w:r>
            <w:proofErr w:type="gramStart"/>
            <w:r w:rsidRPr="007C0EF9">
              <w:rPr>
                <w:rFonts w:ascii="Times New Roman" w:hAnsi="Times New Roman"/>
                <w:bCs/>
              </w:rPr>
              <w:t>о-</w:t>
            </w:r>
            <w:proofErr w:type="gramEnd"/>
            <w:r w:rsidRPr="007C0EF9">
              <w:rPr>
                <w:rFonts w:ascii="Times New Roman" w:hAnsi="Times New Roman"/>
                <w:bCs/>
              </w:rPr>
              <w:t xml:space="preserve"> телекоммуникационной сети «Интернет»</w:t>
            </w:r>
          </w:p>
        </w:tc>
        <w:tc>
          <w:tcPr>
            <w:tcW w:w="2428" w:type="dxa"/>
          </w:tcPr>
          <w:p w:rsidR="001D06AB" w:rsidRPr="007C0EF9" w:rsidRDefault="00A9204B" w:rsidP="001D06AB">
            <w:pPr>
              <w:jc w:val="center"/>
              <w:rPr>
                <w:rFonts w:ascii="Times New Roman" w:hAnsi="Times New Roman"/>
                <w:bCs/>
              </w:rPr>
            </w:pPr>
            <w:r w:rsidRPr="007C0EF9">
              <w:rPr>
                <w:rFonts w:ascii="Times New Roman" w:hAnsi="Times New Roman"/>
                <w:bCs/>
              </w:rPr>
              <w:t>н</w:t>
            </w:r>
            <w:r w:rsidR="001D06AB" w:rsidRPr="007C0EF9">
              <w:rPr>
                <w:rFonts w:ascii="Times New Roman" w:hAnsi="Times New Roman"/>
                <w:bCs/>
              </w:rPr>
              <w:t>е реже одного раза в год</w:t>
            </w:r>
          </w:p>
        </w:tc>
        <w:tc>
          <w:tcPr>
            <w:tcW w:w="2432" w:type="dxa"/>
          </w:tcPr>
          <w:p w:rsidR="001D06AB" w:rsidRPr="007C0EF9" w:rsidRDefault="001D06AB" w:rsidP="001D06AB">
            <w:pPr>
              <w:jc w:val="center"/>
              <w:rPr>
                <w:rFonts w:ascii="Times New Roman" w:hAnsi="Times New Roman"/>
              </w:rPr>
            </w:pPr>
            <w:r w:rsidRPr="007C0EF9">
              <w:rPr>
                <w:rFonts w:ascii="Times New Roman" w:hAnsi="Times New Roman"/>
              </w:rPr>
              <w:t>подконтрольные субъекты</w:t>
            </w:r>
          </w:p>
        </w:tc>
        <w:tc>
          <w:tcPr>
            <w:tcW w:w="2677" w:type="dxa"/>
          </w:tcPr>
          <w:p w:rsidR="001D06AB" w:rsidRPr="007C0EF9" w:rsidRDefault="00754A4F" w:rsidP="001D06AB">
            <w:pPr>
              <w:jc w:val="center"/>
              <w:rPr>
                <w:rFonts w:ascii="Times New Roman" w:hAnsi="Times New Roman"/>
                <w:bCs/>
              </w:rPr>
            </w:pPr>
            <w:r w:rsidRPr="007C0EF9">
              <w:rPr>
                <w:rFonts w:ascii="Times New Roman" w:hAnsi="Times New Roman"/>
                <w:bCs/>
              </w:rPr>
              <w:t>о</w:t>
            </w:r>
            <w:r w:rsidR="001D06AB" w:rsidRPr="007C0EF9">
              <w:rPr>
                <w:rFonts w:ascii="Times New Roman" w:hAnsi="Times New Roman"/>
                <w:bCs/>
              </w:rPr>
              <w:t>беспечение доступности сведений о результатах правоприменительной практики контрольно-надзорной деятельности;</w:t>
            </w:r>
          </w:p>
          <w:p w:rsidR="001D06AB" w:rsidRPr="007C0EF9" w:rsidRDefault="00754A4F" w:rsidP="001D06AB">
            <w:pPr>
              <w:jc w:val="center"/>
              <w:rPr>
                <w:rFonts w:ascii="Times New Roman" w:hAnsi="Times New Roman"/>
                <w:bCs/>
              </w:rPr>
            </w:pPr>
            <w:r w:rsidRPr="007C0EF9">
              <w:rPr>
                <w:rFonts w:ascii="Times New Roman" w:hAnsi="Times New Roman"/>
                <w:bCs/>
              </w:rPr>
              <w:t xml:space="preserve"> с</w:t>
            </w:r>
            <w:r w:rsidR="001D06AB" w:rsidRPr="007C0EF9">
              <w:rPr>
                <w:rFonts w:ascii="Times New Roman" w:hAnsi="Times New Roman"/>
                <w:bCs/>
              </w:rPr>
              <w:t>нижение количество нарушений обязательных требований</w:t>
            </w:r>
          </w:p>
        </w:tc>
        <w:tc>
          <w:tcPr>
            <w:tcW w:w="2423" w:type="dxa"/>
          </w:tcPr>
          <w:p w:rsidR="00777768" w:rsidRPr="007C0EF9" w:rsidRDefault="00777768" w:rsidP="00777768">
            <w:pPr>
              <w:jc w:val="center"/>
              <w:rPr>
                <w:rFonts w:ascii="Times New Roman" w:hAnsi="Times New Roman"/>
              </w:rPr>
            </w:pPr>
            <w:proofErr w:type="spellStart"/>
            <w:r w:rsidRPr="007C0EF9">
              <w:rPr>
                <w:rFonts w:ascii="Times New Roman" w:hAnsi="Times New Roman"/>
              </w:rPr>
              <w:t>Ховрич</w:t>
            </w:r>
            <w:proofErr w:type="spellEnd"/>
            <w:r w:rsidRPr="007C0EF9">
              <w:rPr>
                <w:rFonts w:ascii="Times New Roman" w:hAnsi="Times New Roman"/>
              </w:rPr>
              <w:t xml:space="preserve"> Т.Н., </w:t>
            </w:r>
          </w:p>
          <w:p w:rsidR="00777768" w:rsidRPr="007C0EF9" w:rsidRDefault="00777768" w:rsidP="00777768">
            <w:pPr>
              <w:jc w:val="center"/>
              <w:rPr>
                <w:rFonts w:ascii="Times New Roman" w:hAnsi="Times New Roman"/>
              </w:rPr>
            </w:pPr>
            <w:r w:rsidRPr="007C0EF9">
              <w:rPr>
                <w:rFonts w:ascii="Times New Roman" w:hAnsi="Times New Roman"/>
              </w:rPr>
              <w:t>Тихонова О.В.</w:t>
            </w:r>
          </w:p>
          <w:p w:rsidR="001D06AB" w:rsidRPr="007C0EF9" w:rsidRDefault="00777768" w:rsidP="00777768">
            <w:pPr>
              <w:jc w:val="center"/>
              <w:rPr>
                <w:rFonts w:ascii="Times New Roman" w:hAnsi="Times New Roman"/>
              </w:rPr>
            </w:pPr>
            <w:r w:rsidRPr="007C0EF9">
              <w:rPr>
                <w:rFonts w:ascii="Times New Roman" w:hAnsi="Times New Roman"/>
              </w:rPr>
              <w:t>специалисты отдела контроля и надзора в сфере образования</w:t>
            </w:r>
          </w:p>
        </w:tc>
      </w:tr>
      <w:tr w:rsidR="001D06AB" w:rsidRPr="007C0EF9" w:rsidTr="001D06AB">
        <w:tc>
          <w:tcPr>
            <w:tcW w:w="667" w:type="dxa"/>
          </w:tcPr>
          <w:p w:rsidR="001D06AB" w:rsidRPr="007C0EF9" w:rsidRDefault="001D06AB" w:rsidP="001D06AB">
            <w:pPr>
              <w:pStyle w:val="a7"/>
              <w:numPr>
                <w:ilvl w:val="0"/>
                <w:numId w:val="6"/>
              </w:numPr>
              <w:jc w:val="center"/>
              <w:rPr>
                <w:rFonts w:ascii="Times New Roman" w:hAnsi="Times New Roman"/>
                <w:bCs/>
              </w:rPr>
            </w:pPr>
          </w:p>
        </w:tc>
        <w:tc>
          <w:tcPr>
            <w:tcW w:w="4159" w:type="dxa"/>
          </w:tcPr>
          <w:p w:rsidR="001D06AB" w:rsidRPr="007C0EF9" w:rsidRDefault="001D06AB" w:rsidP="00A9204B">
            <w:pPr>
              <w:jc w:val="both"/>
              <w:rPr>
                <w:rFonts w:ascii="Times New Roman" w:hAnsi="Times New Roman"/>
                <w:bCs/>
              </w:rPr>
            </w:pPr>
            <w:r w:rsidRPr="007C0EF9">
              <w:rPr>
                <w:rFonts w:ascii="Times New Roman" w:hAnsi="Times New Roman"/>
              </w:rPr>
              <w:t>Организация и проведение публичного обсуждения результатов правоприменительной практики законодательства об образовании</w:t>
            </w:r>
          </w:p>
        </w:tc>
        <w:tc>
          <w:tcPr>
            <w:tcW w:w="2428" w:type="dxa"/>
          </w:tcPr>
          <w:p w:rsidR="001D06AB" w:rsidRPr="007C0EF9" w:rsidRDefault="00A9204B" w:rsidP="001D06AB">
            <w:pPr>
              <w:jc w:val="center"/>
              <w:rPr>
                <w:rFonts w:ascii="Times New Roman" w:hAnsi="Times New Roman"/>
                <w:bCs/>
              </w:rPr>
            </w:pPr>
            <w:r w:rsidRPr="007C0EF9">
              <w:rPr>
                <w:rFonts w:ascii="Times New Roman" w:hAnsi="Times New Roman"/>
                <w:bCs/>
              </w:rPr>
              <w:t>н</w:t>
            </w:r>
            <w:r w:rsidR="001D06AB" w:rsidRPr="007C0EF9">
              <w:rPr>
                <w:rFonts w:ascii="Times New Roman" w:hAnsi="Times New Roman"/>
                <w:bCs/>
              </w:rPr>
              <w:t>е реже одного раза в год</w:t>
            </w:r>
          </w:p>
        </w:tc>
        <w:tc>
          <w:tcPr>
            <w:tcW w:w="2432" w:type="dxa"/>
          </w:tcPr>
          <w:p w:rsidR="001D06AB" w:rsidRPr="007C0EF9" w:rsidRDefault="001D06AB" w:rsidP="001D06AB">
            <w:pPr>
              <w:jc w:val="center"/>
              <w:rPr>
                <w:rFonts w:ascii="Times New Roman" w:hAnsi="Times New Roman"/>
              </w:rPr>
            </w:pPr>
            <w:r w:rsidRPr="007C0EF9">
              <w:rPr>
                <w:rFonts w:ascii="Times New Roman" w:hAnsi="Times New Roman"/>
              </w:rPr>
              <w:t>подконтрольные субъекты</w:t>
            </w:r>
          </w:p>
        </w:tc>
        <w:tc>
          <w:tcPr>
            <w:tcW w:w="2677" w:type="dxa"/>
          </w:tcPr>
          <w:p w:rsidR="001D06AB" w:rsidRPr="007C0EF9" w:rsidRDefault="00754A4F" w:rsidP="001D06AB">
            <w:pPr>
              <w:jc w:val="center"/>
              <w:rPr>
                <w:rFonts w:ascii="Times New Roman" w:hAnsi="Times New Roman"/>
                <w:bCs/>
              </w:rPr>
            </w:pPr>
            <w:r w:rsidRPr="007C0EF9">
              <w:rPr>
                <w:rFonts w:ascii="Times New Roman" w:hAnsi="Times New Roman"/>
                <w:bCs/>
              </w:rPr>
              <w:t>о</w:t>
            </w:r>
            <w:r w:rsidR="001D06AB" w:rsidRPr="007C0EF9">
              <w:rPr>
                <w:rFonts w:ascii="Times New Roman" w:hAnsi="Times New Roman"/>
                <w:bCs/>
              </w:rPr>
              <w:t>беспечение доступности сведений о результатах правоприменительной практики контрольно-надзорной деятельности;</w:t>
            </w:r>
          </w:p>
          <w:p w:rsidR="001D06AB" w:rsidRPr="007C0EF9" w:rsidRDefault="00754A4F" w:rsidP="001D06AB">
            <w:pPr>
              <w:jc w:val="center"/>
              <w:rPr>
                <w:rFonts w:ascii="Times New Roman" w:hAnsi="Times New Roman"/>
                <w:bCs/>
              </w:rPr>
            </w:pPr>
            <w:r w:rsidRPr="007C0EF9">
              <w:rPr>
                <w:rFonts w:ascii="Times New Roman" w:hAnsi="Times New Roman"/>
                <w:bCs/>
              </w:rPr>
              <w:t xml:space="preserve"> с</w:t>
            </w:r>
            <w:r w:rsidR="001D06AB" w:rsidRPr="007C0EF9">
              <w:rPr>
                <w:rFonts w:ascii="Times New Roman" w:hAnsi="Times New Roman"/>
                <w:bCs/>
              </w:rPr>
              <w:t>нижение количество нарушений обязательных требований</w:t>
            </w:r>
          </w:p>
        </w:tc>
        <w:tc>
          <w:tcPr>
            <w:tcW w:w="2423" w:type="dxa"/>
          </w:tcPr>
          <w:p w:rsidR="00777768" w:rsidRPr="007C0EF9" w:rsidRDefault="00777768" w:rsidP="00777768">
            <w:pPr>
              <w:jc w:val="center"/>
              <w:rPr>
                <w:rFonts w:ascii="Times New Roman" w:hAnsi="Times New Roman"/>
              </w:rPr>
            </w:pPr>
            <w:proofErr w:type="spellStart"/>
            <w:r w:rsidRPr="007C0EF9">
              <w:rPr>
                <w:rFonts w:ascii="Times New Roman" w:hAnsi="Times New Roman"/>
              </w:rPr>
              <w:t>Ховрич</w:t>
            </w:r>
            <w:proofErr w:type="spellEnd"/>
            <w:r w:rsidRPr="007C0EF9">
              <w:rPr>
                <w:rFonts w:ascii="Times New Roman" w:hAnsi="Times New Roman"/>
              </w:rPr>
              <w:t xml:space="preserve"> Т.Н., </w:t>
            </w:r>
          </w:p>
          <w:p w:rsidR="00777768" w:rsidRPr="007C0EF9" w:rsidRDefault="00777768" w:rsidP="00777768">
            <w:pPr>
              <w:jc w:val="center"/>
              <w:rPr>
                <w:rFonts w:ascii="Times New Roman" w:hAnsi="Times New Roman"/>
              </w:rPr>
            </w:pPr>
            <w:r w:rsidRPr="007C0EF9">
              <w:rPr>
                <w:rFonts w:ascii="Times New Roman" w:hAnsi="Times New Roman"/>
              </w:rPr>
              <w:t>Тихонова О.В.</w:t>
            </w:r>
          </w:p>
          <w:p w:rsidR="001D06AB" w:rsidRPr="007C0EF9" w:rsidRDefault="00777768" w:rsidP="00777768">
            <w:pPr>
              <w:jc w:val="center"/>
              <w:rPr>
                <w:rFonts w:ascii="Times New Roman" w:hAnsi="Times New Roman"/>
              </w:rPr>
            </w:pPr>
            <w:r w:rsidRPr="007C0EF9">
              <w:rPr>
                <w:rFonts w:ascii="Times New Roman" w:hAnsi="Times New Roman"/>
              </w:rPr>
              <w:t>специалисты отдела контроля и надзора в сфере образования</w:t>
            </w:r>
          </w:p>
        </w:tc>
      </w:tr>
      <w:tr w:rsidR="001D06AB" w:rsidRPr="007C0EF9" w:rsidTr="001D06AB">
        <w:tc>
          <w:tcPr>
            <w:tcW w:w="667" w:type="dxa"/>
          </w:tcPr>
          <w:p w:rsidR="001D06AB" w:rsidRPr="007C0EF9" w:rsidRDefault="001D06AB" w:rsidP="001D06AB">
            <w:pPr>
              <w:pStyle w:val="a7"/>
              <w:numPr>
                <w:ilvl w:val="0"/>
                <w:numId w:val="6"/>
              </w:numPr>
              <w:jc w:val="center"/>
              <w:rPr>
                <w:rFonts w:ascii="Times New Roman" w:hAnsi="Times New Roman"/>
                <w:bCs/>
              </w:rPr>
            </w:pPr>
          </w:p>
        </w:tc>
        <w:tc>
          <w:tcPr>
            <w:tcW w:w="4159" w:type="dxa"/>
          </w:tcPr>
          <w:p w:rsidR="001D06AB" w:rsidRPr="007C0EF9" w:rsidRDefault="001D06AB" w:rsidP="00A9204B">
            <w:pPr>
              <w:pStyle w:val="Default"/>
              <w:jc w:val="both"/>
              <w:rPr>
                <w:sz w:val="20"/>
                <w:szCs w:val="20"/>
              </w:rPr>
            </w:pPr>
            <w:r w:rsidRPr="007C0EF9">
              <w:rPr>
                <w:sz w:val="20"/>
                <w:szCs w:val="20"/>
              </w:rPr>
              <w:t xml:space="preserve">Подготовка и утверждение программы профилактики нарушений </w:t>
            </w:r>
            <w:r w:rsidRPr="007C0EF9">
              <w:rPr>
                <w:bCs/>
                <w:sz w:val="20"/>
                <w:szCs w:val="20"/>
              </w:rPr>
              <w:t>обязательных требований, соблюдение которых оценивается комитетом образования Еврейской автономной области при проведении мероприятий по контролю в рамках отдельных видов государственного контроля (надзора), отнесенных к компетенции комитета образования, на 2021 год</w:t>
            </w:r>
          </w:p>
        </w:tc>
        <w:tc>
          <w:tcPr>
            <w:tcW w:w="2428" w:type="dxa"/>
          </w:tcPr>
          <w:p w:rsidR="001D06AB" w:rsidRPr="007C0EF9" w:rsidRDefault="00A9204B" w:rsidP="001D06AB">
            <w:pPr>
              <w:jc w:val="center"/>
              <w:rPr>
                <w:rFonts w:ascii="Times New Roman" w:hAnsi="Times New Roman"/>
                <w:bCs/>
              </w:rPr>
            </w:pPr>
            <w:r w:rsidRPr="007C0EF9">
              <w:rPr>
                <w:rFonts w:ascii="Times New Roman" w:hAnsi="Times New Roman"/>
              </w:rPr>
              <w:t>н</w:t>
            </w:r>
            <w:r w:rsidR="001D06AB" w:rsidRPr="007C0EF9">
              <w:rPr>
                <w:rFonts w:ascii="Times New Roman" w:hAnsi="Times New Roman"/>
              </w:rPr>
              <w:t>е позднее 15 декабря 2020 года</w:t>
            </w:r>
          </w:p>
        </w:tc>
        <w:tc>
          <w:tcPr>
            <w:tcW w:w="2432" w:type="dxa"/>
          </w:tcPr>
          <w:p w:rsidR="001D06AB" w:rsidRPr="007C0EF9" w:rsidRDefault="001D06AB" w:rsidP="001D06AB">
            <w:pPr>
              <w:jc w:val="center"/>
              <w:rPr>
                <w:rFonts w:ascii="Times New Roman" w:hAnsi="Times New Roman"/>
              </w:rPr>
            </w:pPr>
            <w:r w:rsidRPr="007C0EF9">
              <w:rPr>
                <w:rFonts w:ascii="Times New Roman" w:hAnsi="Times New Roman"/>
              </w:rPr>
              <w:t>подконтрольные субъекты</w:t>
            </w:r>
          </w:p>
        </w:tc>
        <w:tc>
          <w:tcPr>
            <w:tcW w:w="2677" w:type="dxa"/>
          </w:tcPr>
          <w:p w:rsidR="001D06AB" w:rsidRPr="007C0EF9" w:rsidRDefault="00754A4F" w:rsidP="001D06AB">
            <w:pPr>
              <w:jc w:val="center"/>
              <w:rPr>
                <w:rFonts w:ascii="Times New Roman" w:hAnsi="Times New Roman"/>
                <w:bCs/>
              </w:rPr>
            </w:pPr>
            <w:r w:rsidRPr="007C0EF9">
              <w:rPr>
                <w:rFonts w:ascii="Times New Roman" w:hAnsi="Times New Roman"/>
                <w:bCs/>
              </w:rPr>
              <w:t>о</w:t>
            </w:r>
            <w:r w:rsidR="001D06AB" w:rsidRPr="007C0EF9">
              <w:rPr>
                <w:rFonts w:ascii="Times New Roman" w:hAnsi="Times New Roman"/>
                <w:bCs/>
              </w:rPr>
              <w:t>беспечение доступности сведений о результатах правоприменительной практики контрольно-надзорной деятельности;</w:t>
            </w:r>
          </w:p>
          <w:p w:rsidR="001D06AB" w:rsidRPr="007C0EF9" w:rsidRDefault="00754A4F" w:rsidP="001D06AB">
            <w:pPr>
              <w:jc w:val="center"/>
              <w:rPr>
                <w:rFonts w:ascii="Times New Roman" w:hAnsi="Times New Roman"/>
                <w:bCs/>
              </w:rPr>
            </w:pPr>
            <w:r w:rsidRPr="007C0EF9">
              <w:rPr>
                <w:rFonts w:ascii="Times New Roman" w:hAnsi="Times New Roman"/>
                <w:bCs/>
              </w:rPr>
              <w:t xml:space="preserve"> с</w:t>
            </w:r>
            <w:r w:rsidR="001D06AB" w:rsidRPr="007C0EF9">
              <w:rPr>
                <w:rFonts w:ascii="Times New Roman" w:hAnsi="Times New Roman"/>
                <w:bCs/>
              </w:rPr>
              <w:t>нижение количество нарушений обязательных требований</w:t>
            </w:r>
          </w:p>
        </w:tc>
        <w:tc>
          <w:tcPr>
            <w:tcW w:w="2423" w:type="dxa"/>
          </w:tcPr>
          <w:p w:rsidR="00777768" w:rsidRPr="007C0EF9" w:rsidRDefault="00777768" w:rsidP="00777768">
            <w:pPr>
              <w:jc w:val="center"/>
              <w:rPr>
                <w:rFonts w:ascii="Times New Roman" w:hAnsi="Times New Roman"/>
              </w:rPr>
            </w:pPr>
            <w:proofErr w:type="spellStart"/>
            <w:r w:rsidRPr="007C0EF9">
              <w:rPr>
                <w:rFonts w:ascii="Times New Roman" w:hAnsi="Times New Roman"/>
              </w:rPr>
              <w:t>Ховрич</w:t>
            </w:r>
            <w:proofErr w:type="spellEnd"/>
            <w:r w:rsidRPr="007C0EF9">
              <w:rPr>
                <w:rFonts w:ascii="Times New Roman" w:hAnsi="Times New Roman"/>
              </w:rPr>
              <w:t xml:space="preserve"> Т.Н., </w:t>
            </w:r>
          </w:p>
          <w:p w:rsidR="00777768" w:rsidRPr="007C0EF9" w:rsidRDefault="00777768" w:rsidP="00777768">
            <w:pPr>
              <w:jc w:val="center"/>
              <w:rPr>
                <w:rFonts w:ascii="Times New Roman" w:hAnsi="Times New Roman"/>
              </w:rPr>
            </w:pPr>
            <w:r w:rsidRPr="007C0EF9">
              <w:rPr>
                <w:rFonts w:ascii="Times New Roman" w:hAnsi="Times New Roman"/>
              </w:rPr>
              <w:t>Тихонова О.В.</w:t>
            </w:r>
          </w:p>
          <w:p w:rsidR="001D06AB" w:rsidRPr="007C0EF9" w:rsidRDefault="00777768" w:rsidP="00777768">
            <w:pPr>
              <w:jc w:val="center"/>
              <w:rPr>
                <w:rFonts w:ascii="Times New Roman" w:hAnsi="Times New Roman"/>
              </w:rPr>
            </w:pPr>
            <w:r w:rsidRPr="007C0EF9">
              <w:rPr>
                <w:rFonts w:ascii="Times New Roman" w:hAnsi="Times New Roman"/>
              </w:rPr>
              <w:t>специалисты отдела контроля и надзора в сфере образования</w:t>
            </w:r>
          </w:p>
        </w:tc>
      </w:tr>
      <w:tr w:rsidR="001D06AB" w:rsidRPr="007C0EF9" w:rsidTr="001D06AB">
        <w:tc>
          <w:tcPr>
            <w:tcW w:w="14786" w:type="dxa"/>
            <w:gridSpan w:val="6"/>
          </w:tcPr>
          <w:p w:rsidR="001D06AB" w:rsidRPr="007C0EF9" w:rsidRDefault="001D06AB" w:rsidP="001D06AB">
            <w:pPr>
              <w:jc w:val="center"/>
              <w:rPr>
                <w:rFonts w:ascii="Times New Roman" w:hAnsi="Times New Roman"/>
                <w:b/>
              </w:rPr>
            </w:pPr>
            <w:r w:rsidRPr="007C0EF9">
              <w:rPr>
                <w:rFonts w:ascii="Times New Roman" w:hAnsi="Times New Roman"/>
                <w:b/>
              </w:rPr>
              <w:t>Предостережение о недопустимости нарушения обязательных требований</w:t>
            </w:r>
          </w:p>
        </w:tc>
      </w:tr>
      <w:tr w:rsidR="001D06AB" w:rsidRPr="007C0EF9" w:rsidTr="001D06AB">
        <w:tc>
          <w:tcPr>
            <w:tcW w:w="667" w:type="dxa"/>
          </w:tcPr>
          <w:p w:rsidR="001D06AB" w:rsidRPr="007C0EF9" w:rsidRDefault="001D06AB" w:rsidP="001D06AB">
            <w:pPr>
              <w:pStyle w:val="a7"/>
              <w:numPr>
                <w:ilvl w:val="0"/>
                <w:numId w:val="6"/>
              </w:numPr>
              <w:jc w:val="center"/>
              <w:rPr>
                <w:rFonts w:ascii="Times New Roman" w:hAnsi="Times New Roman"/>
                <w:bCs/>
              </w:rPr>
            </w:pPr>
          </w:p>
        </w:tc>
        <w:tc>
          <w:tcPr>
            <w:tcW w:w="4159" w:type="dxa"/>
          </w:tcPr>
          <w:p w:rsidR="001D06AB" w:rsidRPr="007C0EF9" w:rsidRDefault="001D06AB" w:rsidP="00E93D6C">
            <w:pPr>
              <w:jc w:val="both"/>
              <w:rPr>
                <w:rFonts w:ascii="Times New Roman" w:hAnsi="Times New Roman"/>
              </w:rPr>
            </w:pPr>
            <w:r w:rsidRPr="007C0EF9">
              <w:rPr>
                <w:rFonts w:ascii="Times New Roman" w:hAnsi="Times New Roman"/>
              </w:rPr>
              <w:t>Составление о направление предостережений о недопустимости нарушения обязательных требований</w:t>
            </w:r>
          </w:p>
        </w:tc>
        <w:tc>
          <w:tcPr>
            <w:tcW w:w="2428" w:type="dxa"/>
          </w:tcPr>
          <w:p w:rsidR="001D06AB" w:rsidRPr="007C0EF9" w:rsidRDefault="00754A4F" w:rsidP="001D06AB">
            <w:pPr>
              <w:autoSpaceDE w:val="0"/>
              <w:autoSpaceDN w:val="0"/>
              <w:adjustRightInd w:val="0"/>
              <w:jc w:val="both"/>
              <w:rPr>
                <w:rFonts w:ascii="Times New Roman" w:hAnsi="Times New Roman"/>
                <w:bCs/>
              </w:rPr>
            </w:pPr>
            <w:r w:rsidRPr="007C0EF9">
              <w:rPr>
                <w:rFonts w:ascii="Times New Roman" w:hAnsi="Times New Roman"/>
                <w:bCs/>
              </w:rPr>
              <w:t>п</w:t>
            </w:r>
            <w:r w:rsidR="001D06AB" w:rsidRPr="007C0EF9">
              <w:rPr>
                <w:rFonts w:ascii="Times New Roman" w:hAnsi="Times New Roman"/>
                <w:bCs/>
              </w:rPr>
              <w:t xml:space="preserve">о мере необходимости, в соответствии с </w:t>
            </w:r>
            <w:r w:rsidRPr="007C0EF9">
              <w:rPr>
                <w:rFonts w:ascii="Times New Roman" w:hAnsi="Times New Roman"/>
              </w:rPr>
              <w:t>п</w:t>
            </w:r>
            <w:r w:rsidR="001D06AB" w:rsidRPr="007C0EF9">
              <w:rPr>
                <w:rFonts w:ascii="Times New Roman" w:hAnsi="Times New Roman"/>
              </w:rPr>
              <w:t>остановлением Правительства РФ от 10.02.2017 N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tc>
        <w:tc>
          <w:tcPr>
            <w:tcW w:w="2432" w:type="dxa"/>
          </w:tcPr>
          <w:p w:rsidR="001D06AB" w:rsidRPr="007C0EF9" w:rsidRDefault="001D06AB" w:rsidP="001D06AB">
            <w:pPr>
              <w:jc w:val="center"/>
              <w:rPr>
                <w:rFonts w:ascii="Times New Roman" w:hAnsi="Times New Roman"/>
              </w:rPr>
            </w:pPr>
            <w:r w:rsidRPr="007C0EF9">
              <w:rPr>
                <w:rFonts w:ascii="Times New Roman" w:hAnsi="Times New Roman"/>
              </w:rPr>
              <w:t>подконтрольные субъекты</w:t>
            </w:r>
          </w:p>
        </w:tc>
        <w:tc>
          <w:tcPr>
            <w:tcW w:w="2677" w:type="dxa"/>
          </w:tcPr>
          <w:p w:rsidR="001D06AB" w:rsidRPr="007C0EF9" w:rsidRDefault="00754A4F" w:rsidP="001D06AB">
            <w:pPr>
              <w:jc w:val="center"/>
              <w:rPr>
                <w:rFonts w:ascii="Times New Roman" w:hAnsi="Times New Roman"/>
                <w:bCs/>
              </w:rPr>
            </w:pPr>
            <w:r w:rsidRPr="007C0EF9">
              <w:rPr>
                <w:rFonts w:ascii="Times New Roman" w:hAnsi="Times New Roman"/>
                <w:bCs/>
              </w:rPr>
              <w:t>п</w:t>
            </w:r>
            <w:r w:rsidR="001D06AB" w:rsidRPr="007C0EF9">
              <w:rPr>
                <w:rFonts w:ascii="Times New Roman" w:hAnsi="Times New Roman"/>
                <w:bCs/>
              </w:rPr>
              <w:t>редупреждение нарушений обязательных требований</w:t>
            </w:r>
          </w:p>
        </w:tc>
        <w:tc>
          <w:tcPr>
            <w:tcW w:w="2423" w:type="dxa"/>
          </w:tcPr>
          <w:p w:rsidR="00777768" w:rsidRPr="007C0EF9" w:rsidRDefault="00777768" w:rsidP="00777768">
            <w:pPr>
              <w:jc w:val="center"/>
              <w:rPr>
                <w:rFonts w:ascii="Times New Roman" w:hAnsi="Times New Roman"/>
              </w:rPr>
            </w:pPr>
            <w:proofErr w:type="spellStart"/>
            <w:r w:rsidRPr="007C0EF9">
              <w:rPr>
                <w:rFonts w:ascii="Times New Roman" w:hAnsi="Times New Roman"/>
              </w:rPr>
              <w:t>Ховрич</w:t>
            </w:r>
            <w:proofErr w:type="spellEnd"/>
            <w:r w:rsidRPr="007C0EF9">
              <w:rPr>
                <w:rFonts w:ascii="Times New Roman" w:hAnsi="Times New Roman"/>
              </w:rPr>
              <w:t xml:space="preserve"> Т.Н., </w:t>
            </w:r>
          </w:p>
          <w:p w:rsidR="00777768" w:rsidRPr="007C0EF9" w:rsidRDefault="00777768" w:rsidP="00777768">
            <w:pPr>
              <w:jc w:val="center"/>
              <w:rPr>
                <w:rFonts w:ascii="Times New Roman" w:hAnsi="Times New Roman"/>
              </w:rPr>
            </w:pPr>
            <w:r w:rsidRPr="007C0EF9">
              <w:rPr>
                <w:rFonts w:ascii="Times New Roman" w:hAnsi="Times New Roman"/>
              </w:rPr>
              <w:t>Тихонова О.В.</w:t>
            </w:r>
          </w:p>
          <w:p w:rsidR="001D06AB" w:rsidRPr="007C0EF9" w:rsidRDefault="00777768" w:rsidP="00777768">
            <w:pPr>
              <w:jc w:val="center"/>
              <w:rPr>
                <w:rFonts w:ascii="Times New Roman" w:hAnsi="Times New Roman"/>
              </w:rPr>
            </w:pPr>
            <w:r w:rsidRPr="007C0EF9">
              <w:rPr>
                <w:rFonts w:ascii="Times New Roman" w:hAnsi="Times New Roman"/>
              </w:rPr>
              <w:t>специалисты отдела контроля и надзора в сфере образования</w:t>
            </w:r>
          </w:p>
        </w:tc>
      </w:tr>
      <w:tr w:rsidR="001D06AB" w:rsidRPr="007C0EF9" w:rsidTr="001D06AB">
        <w:tc>
          <w:tcPr>
            <w:tcW w:w="14786" w:type="dxa"/>
            <w:gridSpan w:val="6"/>
          </w:tcPr>
          <w:p w:rsidR="001D06AB" w:rsidRPr="007C0EF9" w:rsidRDefault="001D06AB" w:rsidP="00E93D6C">
            <w:pPr>
              <w:jc w:val="center"/>
              <w:rPr>
                <w:rFonts w:ascii="Times New Roman" w:hAnsi="Times New Roman"/>
              </w:rPr>
            </w:pPr>
            <w:r w:rsidRPr="007C0EF9">
              <w:rPr>
                <w:rFonts w:ascii="Times New Roman" w:hAnsi="Times New Roman"/>
                <w:b/>
                <w:bCs/>
              </w:rPr>
              <w:t xml:space="preserve">Организация и проведение совещаний, семинаров, круглых столов с целью </w:t>
            </w:r>
            <w:proofErr w:type="gramStart"/>
            <w:r w:rsidRPr="007C0EF9">
              <w:rPr>
                <w:rFonts w:ascii="Times New Roman" w:hAnsi="Times New Roman"/>
                <w:b/>
                <w:bCs/>
              </w:rPr>
              <w:t>обсуждения актуальных вопросов соблюдения требований законодательства</w:t>
            </w:r>
            <w:proofErr w:type="gramEnd"/>
            <w:r w:rsidRPr="007C0EF9">
              <w:rPr>
                <w:rFonts w:ascii="Times New Roman" w:hAnsi="Times New Roman"/>
                <w:b/>
                <w:bCs/>
              </w:rPr>
              <w:t xml:space="preserve"> </w:t>
            </w:r>
            <w:r w:rsidR="00E93D6C" w:rsidRPr="007C0EF9">
              <w:rPr>
                <w:rFonts w:ascii="Times New Roman" w:hAnsi="Times New Roman"/>
                <w:b/>
                <w:bCs/>
              </w:rPr>
              <w:t xml:space="preserve"> в сфере образования</w:t>
            </w:r>
          </w:p>
        </w:tc>
      </w:tr>
      <w:tr w:rsidR="001D06AB" w:rsidRPr="007C0EF9" w:rsidTr="001D06AB">
        <w:tc>
          <w:tcPr>
            <w:tcW w:w="667" w:type="dxa"/>
          </w:tcPr>
          <w:p w:rsidR="001D06AB" w:rsidRPr="007C0EF9" w:rsidRDefault="001D06AB" w:rsidP="001D06AB">
            <w:pPr>
              <w:pStyle w:val="a7"/>
              <w:numPr>
                <w:ilvl w:val="0"/>
                <w:numId w:val="6"/>
              </w:numPr>
              <w:jc w:val="center"/>
              <w:rPr>
                <w:rFonts w:ascii="Times New Roman" w:hAnsi="Times New Roman"/>
                <w:bCs/>
              </w:rPr>
            </w:pPr>
          </w:p>
        </w:tc>
        <w:tc>
          <w:tcPr>
            <w:tcW w:w="4159" w:type="dxa"/>
          </w:tcPr>
          <w:p w:rsidR="001D06AB" w:rsidRPr="007C0EF9" w:rsidRDefault="001D06AB" w:rsidP="00E93D6C">
            <w:pPr>
              <w:pStyle w:val="Default"/>
              <w:jc w:val="both"/>
              <w:rPr>
                <w:sz w:val="20"/>
                <w:szCs w:val="20"/>
              </w:rPr>
            </w:pPr>
            <w:r w:rsidRPr="007C0EF9">
              <w:rPr>
                <w:sz w:val="20"/>
                <w:szCs w:val="20"/>
              </w:rPr>
              <w:t xml:space="preserve">Совещания с </w:t>
            </w:r>
            <w:proofErr w:type="spellStart"/>
            <w:r w:rsidRPr="007C0EF9">
              <w:rPr>
                <w:sz w:val="20"/>
                <w:szCs w:val="20"/>
              </w:rPr>
              <w:t>конконтрольными</w:t>
            </w:r>
            <w:proofErr w:type="spellEnd"/>
            <w:r w:rsidRPr="007C0EF9">
              <w:rPr>
                <w:sz w:val="20"/>
                <w:szCs w:val="20"/>
              </w:rPr>
              <w:t xml:space="preserve"> субъектами по вопросам контрольно-надзорной деятельности в установленной сфере деятельности</w:t>
            </w:r>
          </w:p>
        </w:tc>
        <w:tc>
          <w:tcPr>
            <w:tcW w:w="2428" w:type="dxa"/>
          </w:tcPr>
          <w:p w:rsidR="001D06AB" w:rsidRPr="007C0EF9" w:rsidRDefault="001D06AB" w:rsidP="001D06AB">
            <w:pPr>
              <w:pStyle w:val="Default"/>
              <w:jc w:val="center"/>
              <w:rPr>
                <w:sz w:val="20"/>
                <w:szCs w:val="20"/>
              </w:rPr>
            </w:pPr>
            <w:r w:rsidRPr="007C0EF9">
              <w:rPr>
                <w:sz w:val="20"/>
                <w:szCs w:val="20"/>
              </w:rPr>
              <w:t>февраль</w:t>
            </w:r>
          </w:p>
        </w:tc>
        <w:tc>
          <w:tcPr>
            <w:tcW w:w="2432" w:type="dxa"/>
          </w:tcPr>
          <w:p w:rsidR="001D06AB" w:rsidRPr="007C0EF9" w:rsidRDefault="001D06AB" w:rsidP="001D06AB">
            <w:pPr>
              <w:jc w:val="center"/>
              <w:rPr>
                <w:rFonts w:ascii="Times New Roman" w:hAnsi="Times New Roman"/>
              </w:rPr>
            </w:pPr>
            <w:r w:rsidRPr="007C0EF9">
              <w:rPr>
                <w:rFonts w:ascii="Times New Roman" w:hAnsi="Times New Roman"/>
              </w:rPr>
              <w:t>подконтрольные субъекты</w:t>
            </w:r>
          </w:p>
        </w:tc>
        <w:tc>
          <w:tcPr>
            <w:tcW w:w="2677" w:type="dxa"/>
          </w:tcPr>
          <w:p w:rsidR="001D06AB" w:rsidRPr="007C0EF9" w:rsidRDefault="00754A4F" w:rsidP="001D06AB">
            <w:pPr>
              <w:jc w:val="center"/>
              <w:rPr>
                <w:rFonts w:ascii="Times New Roman" w:hAnsi="Times New Roman"/>
                <w:bCs/>
              </w:rPr>
            </w:pPr>
            <w:r w:rsidRPr="007C0EF9">
              <w:rPr>
                <w:rFonts w:ascii="Times New Roman" w:hAnsi="Times New Roman"/>
                <w:bCs/>
              </w:rPr>
              <w:t>о</w:t>
            </w:r>
            <w:r w:rsidR="001D06AB" w:rsidRPr="007C0EF9">
              <w:rPr>
                <w:rFonts w:ascii="Times New Roman" w:hAnsi="Times New Roman"/>
                <w:bCs/>
              </w:rPr>
              <w:t>беспечение доступности сведений о результатах правоприменительной практики контрольно-надзорной деятельности;</w:t>
            </w:r>
          </w:p>
          <w:p w:rsidR="001D06AB" w:rsidRPr="007C0EF9" w:rsidRDefault="00754A4F" w:rsidP="001D06AB">
            <w:pPr>
              <w:jc w:val="center"/>
              <w:rPr>
                <w:rFonts w:ascii="Times New Roman" w:hAnsi="Times New Roman"/>
                <w:bCs/>
              </w:rPr>
            </w:pPr>
            <w:r w:rsidRPr="007C0EF9">
              <w:rPr>
                <w:rFonts w:ascii="Times New Roman" w:hAnsi="Times New Roman"/>
                <w:bCs/>
              </w:rPr>
              <w:t xml:space="preserve"> с</w:t>
            </w:r>
            <w:r w:rsidR="001D06AB" w:rsidRPr="007C0EF9">
              <w:rPr>
                <w:rFonts w:ascii="Times New Roman" w:hAnsi="Times New Roman"/>
                <w:bCs/>
              </w:rPr>
              <w:t>нижение количество нарушений обязательных требований</w:t>
            </w:r>
          </w:p>
        </w:tc>
        <w:tc>
          <w:tcPr>
            <w:tcW w:w="2423" w:type="dxa"/>
          </w:tcPr>
          <w:p w:rsidR="00777768" w:rsidRPr="007C0EF9" w:rsidRDefault="00777768" w:rsidP="00777768">
            <w:pPr>
              <w:jc w:val="center"/>
              <w:rPr>
                <w:rFonts w:ascii="Times New Roman" w:hAnsi="Times New Roman"/>
              </w:rPr>
            </w:pPr>
            <w:proofErr w:type="spellStart"/>
            <w:r w:rsidRPr="007C0EF9">
              <w:rPr>
                <w:rFonts w:ascii="Times New Roman" w:hAnsi="Times New Roman"/>
              </w:rPr>
              <w:t>Ховрич</w:t>
            </w:r>
            <w:proofErr w:type="spellEnd"/>
            <w:r w:rsidRPr="007C0EF9">
              <w:rPr>
                <w:rFonts w:ascii="Times New Roman" w:hAnsi="Times New Roman"/>
              </w:rPr>
              <w:t xml:space="preserve"> Т.Н., </w:t>
            </w:r>
          </w:p>
          <w:p w:rsidR="00777768" w:rsidRPr="007C0EF9" w:rsidRDefault="00777768" w:rsidP="00777768">
            <w:pPr>
              <w:jc w:val="center"/>
              <w:rPr>
                <w:rFonts w:ascii="Times New Roman" w:hAnsi="Times New Roman"/>
              </w:rPr>
            </w:pPr>
            <w:r w:rsidRPr="007C0EF9">
              <w:rPr>
                <w:rFonts w:ascii="Times New Roman" w:hAnsi="Times New Roman"/>
              </w:rPr>
              <w:t>Тихонова О.В.</w:t>
            </w:r>
          </w:p>
          <w:p w:rsidR="001D06AB" w:rsidRPr="007C0EF9" w:rsidRDefault="00777768" w:rsidP="00777768">
            <w:pPr>
              <w:jc w:val="center"/>
              <w:rPr>
                <w:rFonts w:ascii="Times New Roman" w:hAnsi="Times New Roman"/>
              </w:rPr>
            </w:pPr>
            <w:r w:rsidRPr="007C0EF9">
              <w:rPr>
                <w:rFonts w:ascii="Times New Roman" w:hAnsi="Times New Roman"/>
              </w:rPr>
              <w:t>специалисты отдела контроля и надзора в сфере образования</w:t>
            </w:r>
          </w:p>
        </w:tc>
      </w:tr>
      <w:tr w:rsidR="001D06AB" w:rsidRPr="007C0EF9" w:rsidTr="001D06AB">
        <w:tc>
          <w:tcPr>
            <w:tcW w:w="14786" w:type="dxa"/>
            <w:gridSpan w:val="6"/>
          </w:tcPr>
          <w:p w:rsidR="001D06AB" w:rsidRPr="007C0EF9" w:rsidRDefault="001D06AB" w:rsidP="00E93D6C">
            <w:pPr>
              <w:jc w:val="center"/>
              <w:rPr>
                <w:rFonts w:ascii="Times New Roman" w:hAnsi="Times New Roman"/>
              </w:rPr>
            </w:pPr>
            <w:r w:rsidRPr="007C0EF9">
              <w:rPr>
                <w:rFonts w:ascii="Times New Roman" w:hAnsi="Times New Roman"/>
                <w:b/>
                <w:bCs/>
              </w:rPr>
              <w:t xml:space="preserve">Специальные мероприятия по профилактике нарушений законодательства </w:t>
            </w:r>
            <w:r w:rsidR="00E93D6C" w:rsidRPr="007C0EF9">
              <w:rPr>
                <w:rFonts w:ascii="Times New Roman" w:hAnsi="Times New Roman"/>
                <w:b/>
                <w:bCs/>
              </w:rPr>
              <w:t xml:space="preserve"> в сфере образования</w:t>
            </w:r>
          </w:p>
        </w:tc>
      </w:tr>
      <w:tr w:rsidR="001D06AB" w:rsidRPr="007C0EF9" w:rsidTr="001D06AB">
        <w:tc>
          <w:tcPr>
            <w:tcW w:w="667" w:type="dxa"/>
          </w:tcPr>
          <w:p w:rsidR="001D06AB" w:rsidRPr="007C0EF9" w:rsidRDefault="001D06AB" w:rsidP="001D06AB">
            <w:pPr>
              <w:pStyle w:val="a7"/>
              <w:numPr>
                <w:ilvl w:val="0"/>
                <w:numId w:val="6"/>
              </w:numPr>
              <w:jc w:val="center"/>
              <w:rPr>
                <w:rFonts w:ascii="Times New Roman" w:hAnsi="Times New Roman"/>
                <w:bCs/>
              </w:rPr>
            </w:pPr>
          </w:p>
        </w:tc>
        <w:tc>
          <w:tcPr>
            <w:tcW w:w="4159" w:type="dxa"/>
          </w:tcPr>
          <w:p w:rsidR="001D06AB" w:rsidRPr="007C0EF9" w:rsidRDefault="001D06AB" w:rsidP="00E93D6C">
            <w:pPr>
              <w:pStyle w:val="Default"/>
              <w:jc w:val="both"/>
              <w:rPr>
                <w:sz w:val="20"/>
                <w:szCs w:val="20"/>
              </w:rPr>
            </w:pPr>
            <w:r w:rsidRPr="007C0EF9">
              <w:rPr>
                <w:sz w:val="20"/>
                <w:szCs w:val="20"/>
              </w:rPr>
              <w:t xml:space="preserve">Изучение уровня удовлетворенности участников образовательных отношений качеством предоставления образовательных услуг в организациях, осуществляющих образовательную деятельность </w:t>
            </w:r>
          </w:p>
        </w:tc>
        <w:tc>
          <w:tcPr>
            <w:tcW w:w="2428" w:type="dxa"/>
          </w:tcPr>
          <w:p w:rsidR="001D06AB" w:rsidRPr="007C0EF9" w:rsidRDefault="001D06AB" w:rsidP="001D06AB">
            <w:pPr>
              <w:pStyle w:val="Default"/>
              <w:jc w:val="center"/>
              <w:rPr>
                <w:sz w:val="20"/>
                <w:szCs w:val="20"/>
              </w:rPr>
            </w:pPr>
            <w:r w:rsidRPr="007C0EF9">
              <w:rPr>
                <w:sz w:val="20"/>
                <w:szCs w:val="20"/>
              </w:rPr>
              <w:t>в течение года, при проведении плановых выездных проверок</w:t>
            </w:r>
          </w:p>
        </w:tc>
        <w:tc>
          <w:tcPr>
            <w:tcW w:w="2432" w:type="dxa"/>
          </w:tcPr>
          <w:p w:rsidR="001D06AB" w:rsidRPr="007C0EF9" w:rsidRDefault="001D06AB" w:rsidP="001D06AB">
            <w:pPr>
              <w:jc w:val="center"/>
              <w:rPr>
                <w:rFonts w:ascii="Times New Roman" w:hAnsi="Times New Roman"/>
              </w:rPr>
            </w:pPr>
            <w:r w:rsidRPr="007C0EF9">
              <w:rPr>
                <w:rFonts w:ascii="Times New Roman" w:hAnsi="Times New Roman"/>
              </w:rPr>
              <w:t>подконтрольные субъекты</w:t>
            </w:r>
          </w:p>
        </w:tc>
        <w:tc>
          <w:tcPr>
            <w:tcW w:w="2677" w:type="dxa"/>
          </w:tcPr>
          <w:p w:rsidR="001D06AB" w:rsidRPr="007C0EF9" w:rsidRDefault="00754A4F" w:rsidP="001D06AB">
            <w:pPr>
              <w:jc w:val="center"/>
              <w:rPr>
                <w:rFonts w:ascii="Times New Roman" w:hAnsi="Times New Roman"/>
                <w:bCs/>
              </w:rPr>
            </w:pPr>
            <w:r w:rsidRPr="007C0EF9">
              <w:rPr>
                <w:rFonts w:ascii="Times New Roman" w:hAnsi="Times New Roman"/>
                <w:bCs/>
              </w:rPr>
              <w:t>с</w:t>
            </w:r>
            <w:r w:rsidR="001D06AB" w:rsidRPr="007C0EF9">
              <w:rPr>
                <w:rFonts w:ascii="Times New Roman" w:hAnsi="Times New Roman"/>
                <w:bCs/>
              </w:rPr>
              <w:t>нижение количество нарушений обязательных требований</w:t>
            </w:r>
          </w:p>
        </w:tc>
        <w:tc>
          <w:tcPr>
            <w:tcW w:w="2423" w:type="dxa"/>
          </w:tcPr>
          <w:p w:rsidR="00777768" w:rsidRPr="007C0EF9" w:rsidRDefault="00777768" w:rsidP="00777768">
            <w:pPr>
              <w:jc w:val="center"/>
              <w:rPr>
                <w:rFonts w:ascii="Times New Roman" w:hAnsi="Times New Roman"/>
              </w:rPr>
            </w:pPr>
            <w:proofErr w:type="spellStart"/>
            <w:r w:rsidRPr="007C0EF9">
              <w:rPr>
                <w:rFonts w:ascii="Times New Roman" w:hAnsi="Times New Roman"/>
              </w:rPr>
              <w:t>Ховрич</w:t>
            </w:r>
            <w:proofErr w:type="spellEnd"/>
            <w:r w:rsidRPr="007C0EF9">
              <w:rPr>
                <w:rFonts w:ascii="Times New Roman" w:hAnsi="Times New Roman"/>
              </w:rPr>
              <w:t xml:space="preserve"> Т.Н., </w:t>
            </w:r>
          </w:p>
          <w:p w:rsidR="00777768" w:rsidRPr="007C0EF9" w:rsidRDefault="00777768" w:rsidP="00777768">
            <w:pPr>
              <w:jc w:val="center"/>
              <w:rPr>
                <w:rFonts w:ascii="Times New Roman" w:hAnsi="Times New Roman"/>
              </w:rPr>
            </w:pPr>
            <w:r w:rsidRPr="007C0EF9">
              <w:rPr>
                <w:rFonts w:ascii="Times New Roman" w:hAnsi="Times New Roman"/>
              </w:rPr>
              <w:t>Тихонова О.В.</w:t>
            </w:r>
          </w:p>
          <w:p w:rsidR="001D06AB" w:rsidRPr="007C0EF9" w:rsidRDefault="00777768" w:rsidP="00777768">
            <w:pPr>
              <w:jc w:val="center"/>
              <w:rPr>
                <w:rFonts w:ascii="Times New Roman" w:hAnsi="Times New Roman"/>
              </w:rPr>
            </w:pPr>
            <w:r w:rsidRPr="007C0EF9">
              <w:rPr>
                <w:rFonts w:ascii="Times New Roman" w:hAnsi="Times New Roman"/>
              </w:rPr>
              <w:t>специалисты отдела контроля и надзора в сфере образования</w:t>
            </w:r>
          </w:p>
        </w:tc>
      </w:tr>
      <w:tr w:rsidR="001D06AB" w:rsidRPr="007C0EF9" w:rsidTr="001D06AB">
        <w:tc>
          <w:tcPr>
            <w:tcW w:w="667" w:type="dxa"/>
          </w:tcPr>
          <w:p w:rsidR="001D06AB" w:rsidRPr="007C0EF9" w:rsidRDefault="001D06AB" w:rsidP="001D06AB">
            <w:pPr>
              <w:pStyle w:val="a7"/>
              <w:numPr>
                <w:ilvl w:val="0"/>
                <w:numId w:val="6"/>
              </w:numPr>
              <w:jc w:val="center"/>
              <w:rPr>
                <w:rFonts w:ascii="Times New Roman" w:hAnsi="Times New Roman"/>
                <w:bCs/>
              </w:rPr>
            </w:pPr>
          </w:p>
        </w:tc>
        <w:tc>
          <w:tcPr>
            <w:tcW w:w="4159" w:type="dxa"/>
          </w:tcPr>
          <w:p w:rsidR="001D06AB" w:rsidRPr="007C0EF9" w:rsidRDefault="001D06AB" w:rsidP="00E93D6C">
            <w:pPr>
              <w:pStyle w:val="Default"/>
              <w:jc w:val="both"/>
              <w:rPr>
                <w:sz w:val="20"/>
                <w:szCs w:val="20"/>
              </w:rPr>
            </w:pPr>
            <w:r w:rsidRPr="007C0EF9">
              <w:rPr>
                <w:sz w:val="20"/>
                <w:szCs w:val="20"/>
              </w:rPr>
              <w:t xml:space="preserve">Участие в реализации дополнительных профессиональных программ на базе учреждений дополнительного профессионального образования для руководителей и педагогических работников организаций, осуществляющих образовательную деятельность </w:t>
            </w:r>
          </w:p>
        </w:tc>
        <w:tc>
          <w:tcPr>
            <w:tcW w:w="2428" w:type="dxa"/>
          </w:tcPr>
          <w:p w:rsidR="001D06AB" w:rsidRPr="007C0EF9" w:rsidRDefault="00E93D6C" w:rsidP="001D06AB">
            <w:pPr>
              <w:pStyle w:val="Default"/>
              <w:jc w:val="center"/>
              <w:rPr>
                <w:sz w:val="20"/>
                <w:szCs w:val="20"/>
              </w:rPr>
            </w:pPr>
            <w:r w:rsidRPr="007C0EF9">
              <w:rPr>
                <w:sz w:val="20"/>
                <w:szCs w:val="20"/>
              </w:rPr>
              <w:t>е</w:t>
            </w:r>
            <w:r w:rsidR="001D06AB" w:rsidRPr="007C0EF9">
              <w:rPr>
                <w:sz w:val="20"/>
                <w:szCs w:val="20"/>
              </w:rPr>
              <w:t>жегодно</w:t>
            </w:r>
          </w:p>
        </w:tc>
        <w:tc>
          <w:tcPr>
            <w:tcW w:w="2432" w:type="dxa"/>
          </w:tcPr>
          <w:p w:rsidR="001D06AB" w:rsidRPr="007C0EF9" w:rsidRDefault="001D06AB" w:rsidP="001D06AB">
            <w:pPr>
              <w:jc w:val="center"/>
              <w:rPr>
                <w:rFonts w:ascii="Times New Roman" w:hAnsi="Times New Roman"/>
              </w:rPr>
            </w:pPr>
            <w:r w:rsidRPr="007C0EF9">
              <w:rPr>
                <w:rFonts w:ascii="Times New Roman" w:hAnsi="Times New Roman"/>
              </w:rPr>
              <w:t>подконтрольные субъекты</w:t>
            </w:r>
          </w:p>
        </w:tc>
        <w:tc>
          <w:tcPr>
            <w:tcW w:w="2677" w:type="dxa"/>
          </w:tcPr>
          <w:p w:rsidR="001D06AB" w:rsidRPr="007C0EF9" w:rsidRDefault="00754A4F" w:rsidP="001D06AB">
            <w:pPr>
              <w:jc w:val="center"/>
              <w:rPr>
                <w:rFonts w:ascii="Times New Roman" w:hAnsi="Times New Roman"/>
                <w:bCs/>
              </w:rPr>
            </w:pPr>
            <w:r w:rsidRPr="007C0EF9">
              <w:rPr>
                <w:rFonts w:ascii="Times New Roman" w:hAnsi="Times New Roman"/>
                <w:bCs/>
              </w:rPr>
              <w:t>с</w:t>
            </w:r>
            <w:r w:rsidR="001D06AB" w:rsidRPr="007C0EF9">
              <w:rPr>
                <w:rFonts w:ascii="Times New Roman" w:hAnsi="Times New Roman"/>
                <w:bCs/>
              </w:rPr>
              <w:t>нижение количество нарушений обязательных требований</w:t>
            </w:r>
          </w:p>
        </w:tc>
        <w:tc>
          <w:tcPr>
            <w:tcW w:w="2423" w:type="dxa"/>
          </w:tcPr>
          <w:p w:rsidR="00777768" w:rsidRPr="007C0EF9" w:rsidRDefault="00777768" w:rsidP="00777768">
            <w:pPr>
              <w:jc w:val="center"/>
              <w:rPr>
                <w:rFonts w:ascii="Times New Roman" w:hAnsi="Times New Roman"/>
              </w:rPr>
            </w:pPr>
            <w:proofErr w:type="spellStart"/>
            <w:r w:rsidRPr="007C0EF9">
              <w:rPr>
                <w:rFonts w:ascii="Times New Roman" w:hAnsi="Times New Roman"/>
              </w:rPr>
              <w:t>Ховрич</w:t>
            </w:r>
            <w:proofErr w:type="spellEnd"/>
            <w:r w:rsidRPr="007C0EF9">
              <w:rPr>
                <w:rFonts w:ascii="Times New Roman" w:hAnsi="Times New Roman"/>
              </w:rPr>
              <w:t xml:space="preserve"> Т.Н., </w:t>
            </w:r>
          </w:p>
          <w:p w:rsidR="00777768" w:rsidRPr="007C0EF9" w:rsidRDefault="00777768" w:rsidP="00777768">
            <w:pPr>
              <w:jc w:val="center"/>
              <w:rPr>
                <w:rFonts w:ascii="Times New Roman" w:hAnsi="Times New Roman"/>
              </w:rPr>
            </w:pPr>
            <w:r w:rsidRPr="007C0EF9">
              <w:rPr>
                <w:rFonts w:ascii="Times New Roman" w:hAnsi="Times New Roman"/>
              </w:rPr>
              <w:t>Тихонова О.В.</w:t>
            </w:r>
          </w:p>
          <w:p w:rsidR="001D06AB" w:rsidRPr="007C0EF9" w:rsidRDefault="00777768" w:rsidP="00777768">
            <w:pPr>
              <w:jc w:val="center"/>
              <w:rPr>
                <w:rFonts w:ascii="Times New Roman" w:hAnsi="Times New Roman"/>
              </w:rPr>
            </w:pPr>
            <w:r w:rsidRPr="007C0EF9">
              <w:rPr>
                <w:rFonts w:ascii="Times New Roman" w:hAnsi="Times New Roman"/>
              </w:rPr>
              <w:t>специалисты отдела контроля и надзора в сфере образования</w:t>
            </w:r>
          </w:p>
        </w:tc>
      </w:tr>
      <w:tr w:rsidR="001D06AB" w:rsidRPr="007C0EF9" w:rsidTr="001D06AB">
        <w:tc>
          <w:tcPr>
            <w:tcW w:w="667" w:type="dxa"/>
          </w:tcPr>
          <w:p w:rsidR="001D06AB" w:rsidRPr="007C0EF9" w:rsidRDefault="001D06AB" w:rsidP="001D06AB">
            <w:pPr>
              <w:pStyle w:val="a7"/>
              <w:numPr>
                <w:ilvl w:val="0"/>
                <w:numId w:val="6"/>
              </w:numPr>
              <w:jc w:val="center"/>
              <w:rPr>
                <w:rFonts w:ascii="Times New Roman" w:hAnsi="Times New Roman"/>
                <w:bCs/>
              </w:rPr>
            </w:pPr>
          </w:p>
        </w:tc>
        <w:tc>
          <w:tcPr>
            <w:tcW w:w="4159" w:type="dxa"/>
          </w:tcPr>
          <w:p w:rsidR="001D06AB" w:rsidRPr="007C0EF9" w:rsidRDefault="001D06AB" w:rsidP="00E93D6C">
            <w:pPr>
              <w:pStyle w:val="Default"/>
              <w:jc w:val="both"/>
              <w:rPr>
                <w:sz w:val="20"/>
                <w:szCs w:val="20"/>
              </w:rPr>
            </w:pPr>
            <w:r w:rsidRPr="007C0EF9">
              <w:rPr>
                <w:sz w:val="20"/>
                <w:szCs w:val="20"/>
              </w:rPr>
              <w:t xml:space="preserve">Обучение экспертов, привлекаемых к проведению мероприятий по контролю при осуществлении государственного контроля (надзора) в сфере образования в рамках реализации дополнительных профессиональных программ повышения квалификации </w:t>
            </w:r>
          </w:p>
        </w:tc>
        <w:tc>
          <w:tcPr>
            <w:tcW w:w="2428" w:type="dxa"/>
          </w:tcPr>
          <w:p w:rsidR="001D06AB" w:rsidRPr="007C0EF9" w:rsidRDefault="00E93D6C" w:rsidP="001D06AB">
            <w:pPr>
              <w:pStyle w:val="Default"/>
              <w:jc w:val="center"/>
              <w:rPr>
                <w:sz w:val="20"/>
                <w:szCs w:val="20"/>
              </w:rPr>
            </w:pPr>
            <w:r w:rsidRPr="007C0EF9">
              <w:rPr>
                <w:sz w:val="20"/>
                <w:szCs w:val="20"/>
              </w:rPr>
              <w:t>е</w:t>
            </w:r>
            <w:r w:rsidR="001D06AB" w:rsidRPr="007C0EF9">
              <w:rPr>
                <w:sz w:val="20"/>
                <w:szCs w:val="20"/>
              </w:rPr>
              <w:t>жегодно</w:t>
            </w:r>
          </w:p>
        </w:tc>
        <w:tc>
          <w:tcPr>
            <w:tcW w:w="2432" w:type="dxa"/>
          </w:tcPr>
          <w:p w:rsidR="001D06AB" w:rsidRPr="007C0EF9" w:rsidRDefault="001D06AB" w:rsidP="001D06AB">
            <w:pPr>
              <w:jc w:val="center"/>
              <w:rPr>
                <w:rFonts w:ascii="Times New Roman" w:hAnsi="Times New Roman"/>
              </w:rPr>
            </w:pPr>
            <w:r w:rsidRPr="007C0EF9">
              <w:rPr>
                <w:rFonts w:ascii="Times New Roman" w:hAnsi="Times New Roman"/>
              </w:rPr>
              <w:t>подконтрольные субъекты</w:t>
            </w:r>
          </w:p>
        </w:tc>
        <w:tc>
          <w:tcPr>
            <w:tcW w:w="2677" w:type="dxa"/>
          </w:tcPr>
          <w:p w:rsidR="001D06AB" w:rsidRPr="007C0EF9" w:rsidRDefault="00754A4F" w:rsidP="001D06AB">
            <w:pPr>
              <w:jc w:val="center"/>
              <w:rPr>
                <w:rFonts w:ascii="Times New Roman" w:hAnsi="Times New Roman"/>
                <w:bCs/>
              </w:rPr>
            </w:pPr>
            <w:r w:rsidRPr="007C0EF9">
              <w:rPr>
                <w:rFonts w:ascii="Times New Roman" w:hAnsi="Times New Roman"/>
                <w:bCs/>
              </w:rPr>
              <w:t>с</w:t>
            </w:r>
            <w:r w:rsidR="001D06AB" w:rsidRPr="007C0EF9">
              <w:rPr>
                <w:rFonts w:ascii="Times New Roman" w:hAnsi="Times New Roman"/>
                <w:bCs/>
              </w:rPr>
              <w:t>нижение количество нарушений обязательных требований</w:t>
            </w:r>
          </w:p>
        </w:tc>
        <w:tc>
          <w:tcPr>
            <w:tcW w:w="2423" w:type="dxa"/>
          </w:tcPr>
          <w:p w:rsidR="00777768" w:rsidRPr="007C0EF9" w:rsidRDefault="00777768" w:rsidP="00777768">
            <w:pPr>
              <w:jc w:val="center"/>
              <w:rPr>
                <w:rFonts w:ascii="Times New Roman" w:hAnsi="Times New Roman"/>
              </w:rPr>
            </w:pPr>
            <w:proofErr w:type="spellStart"/>
            <w:r w:rsidRPr="007C0EF9">
              <w:rPr>
                <w:rFonts w:ascii="Times New Roman" w:hAnsi="Times New Roman"/>
              </w:rPr>
              <w:t>Ховрич</w:t>
            </w:r>
            <w:proofErr w:type="spellEnd"/>
            <w:r w:rsidRPr="007C0EF9">
              <w:rPr>
                <w:rFonts w:ascii="Times New Roman" w:hAnsi="Times New Roman"/>
              </w:rPr>
              <w:t xml:space="preserve"> Т.Н., </w:t>
            </w:r>
          </w:p>
          <w:p w:rsidR="00777768" w:rsidRPr="007C0EF9" w:rsidRDefault="00777768" w:rsidP="00777768">
            <w:pPr>
              <w:jc w:val="center"/>
              <w:rPr>
                <w:rFonts w:ascii="Times New Roman" w:hAnsi="Times New Roman"/>
              </w:rPr>
            </w:pPr>
            <w:r w:rsidRPr="007C0EF9">
              <w:rPr>
                <w:rFonts w:ascii="Times New Roman" w:hAnsi="Times New Roman"/>
              </w:rPr>
              <w:t>Тихонова О.В.</w:t>
            </w:r>
          </w:p>
          <w:p w:rsidR="001D06AB" w:rsidRPr="007C0EF9" w:rsidRDefault="00777768" w:rsidP="00777768">
            <w:pPr>
              <w:jc w:val="center"/>
              <w:rPr>
                <w:rFonts w:ascii="Times New Roman" w:hAnsi="Times New Roman"/>
              </w:rPr>
            </w:pPr>
            <w:r w:rsidRPr="007C0EF9">
              <w:rPr>
                <w:rFonts w:ascii="Times New Roman" w:hAnsi="Times New Roman"/>
              </w:rPr>
              <w:t>специалисты отдела контроля и надзора в сфере образования</w:t>
            </w:r>
          </w:p>
        </w:tc>
      </w:tr>
      <w:tr w:rsidR="00777768" w:rsidRPr="007C0EF9" w:rsidTr="001D06AB">
        <w:tc>
          <w:tcPr>
            <w:tcW w:w="667" w:type="dxa"/>
          </w:tcPr>
          <w:p w:rsidR="00777768" w:rsidRPr="007C0EF9" w:rsidRDefault="00777768" w:rsidP="001D06AB">
            <w:pPr>
              <w:pStyle w:val="a7"/>
              <w:numPr>
                <w:ilvl w:val="0"/>
                <w:numId w:val="6"/>
              </w:numPr>
              <w:jc w:val="center"/>
              <w:rPr>
                <w:rFonts w:ascii="Times New Roman" w:hAnsi="Times New Roman"/>
                <w:bCs/>
              </w:rPr>
            </w:pPr>
          </w:p>
        </w:tc>
        <w:tc>
          <w:tcPr>
            <w:tcW w:w="4159" w:type="dxa"/>
          </w:tcPr>
          <w:p w:rsidR="00777768" w:rsidRPr="007C0EF9" w:rsidRDefault="00777768" w:rsidP="00DE0D0A">
            <w:pPr>
              <w:pStyle w:val="Default"/>
              <w:jc w:val="both"/>
              <w:rPr>
                <w:sz w:val="20"/>
                <w:szCs w:val="20"/>
              </w:rPr>
            </w:pPr>
            <w:r w:rsidRPr="007C0EF9">
              <w:rPr>
                <w:sz w:val="20"/>
                <w:szCs w:val="20"/>
              </w:rPr>
              <w:t>Организация и проведение семинаров (</w:t>
            </w:r>
            <w:proofErr w:type="spellStart"/>
            <w:r w:rsidRPr="007C0EF9">
              <w:rPr>
                <w:sz w:val="20"/>
                <w:szCs w:val="20"/>
              </w:rPr>
              <w:t>вебинаров</w:t>
            </w:r>
            <w:proofErr w:type="spellEnd"/>
            <w:r w:rsidRPr="007C0EF9">
              <w:rPr>
                <w:sz w:val="20"/>
                <w:szCs w:val="20"/>
              </w:rPr>
              <w:t>) по контрольно-надзорным вопросам</w:t>
            </w:r>
          </w:p>
        </w:tc>
        <w:tc>
          <w:tcPr>
            <w:tcW w:w="2428" w:type="dxa"/>
          </w:tcPr>
          <w:p w:rsidR="00777768" w:rsidRPr="007C0EF9" w:rsidRDefault="00777768" w:rsidP="00DE0D0A">
            <w:pPr>
              <w:pStyle w:val="Default"/>
              <w:jc w:val="center"/>
              <w:rPr>
                <w:sz w:val="20"/>
                <w:szCs w:val="20"/>
              </w:rPr>
            </w:pPr>
            <w:r w:rsidRPr="007C0EF9">
              <w:rPr>
                <w:sz w:val="20"/>
                <w:szCs w:val="20"/>
              </w:rPr>
              <w:t xml:space="preserve">  не меньше 2 </w:t>
            </w:r>
          </w:p>
          <w:p w:rsidR="00777768" w:rsidRPr="007C0EF9" w:rsidRDefault="00777768" w:rsidP="00DE0D0A">
            <w:pPr>
              <w:pStyle w:val="Default"/>
              <w:jc w:val="center"/>
              <w:rPr>
                <w:sz w:val="20"/>
                <w:szCs w:val="20"/>
              </w:rPr>
            </w:pPr>
            <w:r w:rsidRPr="007C0EF9">
              <w:rPr>
                <w:sz w:val="20"/>
                <w:szCs w:val="20"/>
              </w:rPr>
              <w:t>в течение года</w:t>
            </w:r>
          </w:p>
        </w:tc>
        <w:tc>
          <w:tcPr>
            <w:tcW w:w="2432" w:type="dxa"/>
          </w:tcPr>
          <w:p w:rsidR="00777768" w:rsidRPr="007C0EF9" w:rsidRDefault="00777768" w:rsidP="00DE0D0A">
            <w:pPr>
              <w:jc w:val="center"/>
              <w:rPr>
                <w:rFonts w:ascii="Times New Roman" w:hAnsi="Times New Roman"/>
              </w:rPr>
            </w:pPr>
            <w:r w:rsidRPr="007C0EF9">
              <w:rPr>
                <w:rFonts w:ascii="Times New Roman" w:hAnsi="Times New Roman"/>
              </w:rPr>
              <w:t>подконтрольные субъекты</w:t>
            </w:r>
          </w:p>
        </w:tc>
        <w:tc>
          <w:tcPr>
            <w:tcW w:w="2677" w:type="dxa"/>
          </w:tcPr>
          <w:p w:rsidR="00777768" w:rsidRPr="007C0EF9" w:rsidRDefault="00754A4F" w:rsidP="00DE0D0A">
            <w:pPr>
              <w:jc w:val="center"/>
              <w:rPr>
                <w:rFonts w:ascii="Times New Roman" w:hAnsi="Times New Roman"/>
                <w:bCs/>
              </w:rPr>
            </w:pPr>
            <w:r w:rsidRPr="007C0EF9">
              <w:rPr>
                <w:rFonts w:ascii="Times New Roman" w:hAnsi="Times New Roman"/>
                <w:bCs/>
              </w:rPr>
              <w:t>с</w:t>
            </w:r>
            <w:r w:rsidR="00777768" w:rsidRPr="007C0EF9">
              <w:rPr>
                <w:rFonts w:ascii="Times New Roman" w:hAnsi="Times New Roman"/>
                <w:bCs/>
              </w:rPr>
              <w:t>нижение количество нарушений обязательных требований</w:t>
            </w:r>
          </w:p>
        </w:tc>
        <w:tc>
          <w:tcPr>
            <w:tcW w:w="2423" w:type="dxa"/>
          </w:tcPr>
          <w:p w:rsidR="00777768" w:rsidRPr="007C0EF9" w:rsidRDefault="00777768" w:rsidP="00777768">
            <w:pPr>
              <w:jc w:val="center"/>
              <w:rPr>
                <w:rFonts w:ascii="Times New Roman" w:hAnsi="Times New Roman"/>
              </w:rPr>
            </w:pPr>
            <w:proofErr w:type="spellStart"/>
            <w:r w:rsidRPr="007C0EF9">
              <w:rPr>
                <w:rFonts w:ascii="Times New Roman" w:hAnsi="Times New Roman"/>
              </w:rPr>
              <w:t>Ховрич</w:t>
            </w:r>
            <w:proofErr w:type="spellEnd"/>
            <w:r w:rsidRPr="007C0EF9">
              <w:rPr>
                <w:rFonts w:ascii="Times New Roman" w:hAnsi="Times New Roman"/>
              </w:rPr>
              <w:t xml:space="preserve"> Т.Н., </w:t>
            </w:r>
          </w:p>
          <w:p w:rsidR="00777768" w:rsidRPr="007C0EF9" w:rsidRDefault="00777768" w:rsidP="00777768">
            <w:pPr>
              <w:jc w:val="center"/>
              <w:rPr>
                <w:rFonts w:ascii="Times New Roman" w:hAnsi="Times New Roman"/>
              </w:rPr>
            </w:pPr>
            <w:r w:rsidRPr="007C0EF9">
              <w:rPr>
                <w:rFonts w:ascii="Times New Roman" w:hAnsi="Times New Roman"/>
              </w:rPr>
              <w:t>Тихонова О.В.</w:t>
            </w:r>
          </w:p>
          <w:p w:rsidR="00777768" w:rsidRPr="007C0EF9" w:rsidRDefault="00777768" w:rsidP="00777768">
            <w:pPr>
              <w:jc w:val="center"/>
              <w:rPr>
                <w:rFonts w:ascii="Times New Roman" w:hAnsi="Times New Roman"/>
              </w:rPr>
            </w:pPr>
            <w:r w:rsidRPr="007C0EF9">
              <w:rPr>
                <w:rFonts w:ascii="Times New Roman" w:hAnsi="Times New Roman"/>
              </w:rPr>
              <w:t>специалисты отдела контроля и надзора в сфере образования</w:t>
            </w:r>
          </w:p>
        </w:tc>
      </w:tr>
      <w:tr w:rsidR="00777768" w:rsidRPr="007C0EF9" w:rsidTr="001D06AB">
        <w:tc>
          <w:tcPr>
            <w:tcW w:w="667" w:type="dxa"/>
          </w:tcPr>
          <w:p w:rsidR="00777768" w:rsidRPr="007C0EF9" w:rsidRDefault="00777768" w:rsidP="001D06AB">
            <w:pPr>
              <w:pStyle w:val="a7"/>
              <w:numPr>
                <w:ilvl w:val="0"/>
                <w:numId w:val="6"/>
              </w:numPr>
              <w:jc w:val="center"/>
              <w:rPr>
                <w:rFonts w:ascii="Times New Roman" w:hAnsi="Times New Roman"/>
                <w:bCs/>
              </w:rPr>
            </w:pPr>
          </w:p>
        </w:tc>
        <w:tc>
          <w:tcPr>
            <w:tcW w:w="4159" w:type="dxa"/>
          </w:tcPr>
          <w:p w:rsidR="00777768" w:rsidRPr="007C0EF9" w:rsidRDefault="00777768" w:rsidP="00DE0D0A">
            <w:pPr>
              <w:pStyle w:val="Default"/>
              <w:jc w:val="both"/>
              <w:rPr>
                <w:sz w:val="20"/>
                <w:szCs w:val="20"/>
              </w:rPr>
            </w:pPr>
            <w:r w:rsidRPr="007C0EF9">
              <w:rPr>
                <w:sz w:val="20"/>
                <w:szCs w:val="20"/>
              </w:rPr>
              <w:t>Привлечение аттестованных экспертов к контрольно-надзорным мероприятиям</w:t>
            </w:r>
          </w:p>
        </w:tc>
        <w:tc>
          <w:tcPr>
            <w:tcW w:w="2428" w:type="dxa"/>
          </w:tcPr>
          <w:p w:rsidR="00777768" w:rsidRPr="007C0EF9" w:rsidRDefault="00777768" w:rsidP="00DE0D0A">
            <w:pPr>
              <w:pStyle w:val="Default"/>
              <w:jc w:val="center"/>
              <w:rPr>
                <w:sz w:val="20"/>
                <w:szCs w:val="20"/>
              </w:rPr>
            </w:pPr>
            <w:r w:rsidRPr="007C0EF9">
              <w:rPr>
                <w:sz w:val="20"/>
                <w:szCs w:val="20"/>
              </w:rPr>
              <w:t xml:space="preserve"> в течение года</w:t>
            </w:r>
          </w:p>
        </w:tc>
        <w:tc>
          <w:tcPr>
            <w:tcW w:w="2432" w:type="dxa"/>
          </w:tcPr>
          <w:p w:rsidR="00777768" w:rsidRPr="007C0EF9" w:rsidRDefault="00777768" w:rsidP="00DE0D0A">
            <w:pPr>
              <w:jc w:val="center"/>
              <w:rPr>
                <w:rFonts w:ascii="Times New Roman" w:hAnsi="Times New Roman"/>
              </w:rPr>
            </w:pPr>
            <w:r w:rsidRPr="007C0EF9">
              <w:rPr>
                <w:rFonts w:ascii="Times New Roman" w:hAnsi="Times New Roman"/>
              </w:rPr>
              <w:t>подконтрольные субъекты</w:t>
            </w:r>
          </w:p>
        </w:tc>
        <w:tc>
          <w:tcPr>
            <w:tcW w:w="2677" w:type="dxa"/>
          </w:tcPr>
          <w:p w:rsidR="00777768" w:rsidRPr="007C0EF9" w:rsidRDefault="00754A4F" w:rsidP="00DE0D0A">
            <w:pPr>
              <w:jc w:val="center"/>
              <w:rPr>
                <w:rFonts w:ascii="Times New Roman" w:hAnsi="Times New Roman"/>
                <w:bCs/>
              </w:rPr>
            </w:pPr>
            <w:r w:rsidRPr="007C0EF9">
              <w:rPr>
                <w:rFonts w:ascii="Times New Roman" w:hAnsi="Times New Roman"/>
                <w:bCs/>
              </w:rPr>
              <w:t>с</w:t>
            </w:r>
            <w:r w:rsidR="00777768" w:rsidRPr="007C0EF9">
              <w:rPr>
                <w:rFonts w:ascii="Times New Roman" w:hAnsi="Times New Roman"/>
                <w:bCs/>
              </w:rPr>
              <w:t>нижение количество нарушений обязательных требований</w:t>
            </w:r>
          </w:p>
        </w:tc>
        <w:tc>
          <w:tcPr>
            <w:tcW w:w="2423" w:type="dxa"/>
          </w:tcPr>
          <w:p w:rsidR="00777768" w:rsidRPr="007C0EF9" w:rsidRDefault="00777768" w:rsidP="00777768">
            <w:pPr>
              <w:jc w:val="center"/>
              <w:rPr>
                <w:rFonts w:ascii="Times New Roman" w:hAnsi="Times New Roman"/>
              </w:rPr>
            </w:pPr>
            <w:proofErr w:type="spellStart"/>
            <w:r w:rsidRPr="007C0EF9">
              <w:rPr>
                <w:rFonts w:ascii="Times New Roman" w:hAnsi="Times New Roman"/>
              </w:rPr>
              <w:t>Ховрич</w:t>
            </w:r>
            <w:proofErr w:type="spellEnd"/>
            <w:r w:rsidRPr="007C0EF9">
              <w:rPr>
                <w:rFonts w:ascii="Times New Roman" w:hAnsi="Times New Roman"/>
              </w:rPr>
              <w:t xml:space="preserve"> Т.Н., </w:t>
            </w:r>
          </w:p>
          <w:p w:rsidR="00777768" w:rsidRPr="007C0EF9" w:rsidRDefault="00777768" w:rsidP="00777768">
            <w:pPr>
              <w:jc w:val="center"/>
              <w:rPr>
                <w:rFonts w:ascii="Times New Roman" w:hAnsi="Times New Roman"/>
              </w:rPr>
            </w:pPr>
            <w:r w:rsidRPr="007C0EF9">
              <w:rPr>
                <w:rFonts w:ascii="Times New Roman" w:hAnsi="Times New Roman"/>
              </w:rPr>
              <w:t>Тихонова О.В.</w:t>
            </w:r>
          </w:p>
          <w:p w:rsidR="00777768" w:rsidRPr="007C0EF9" w:rsidRDefault="00777768" w:rsidP="00777768">
            <w:pPr>
              <w:jc w:val="center"/>
              <w:rPr>
                <w:rFonts w:ascii="Times New Roman" w:hAnsi="Times New Roman"/>
              </w:rPr>
            </w:pPr>
            <w:r w:rsidRPr="007C0EF9">
              <w:rPr>
                <w:rFonts w:ascii="Times New Roman" w:hAnsi="Times New Roman"/>
              </w:rPr>
              <w:t>специалисты отдела контроля и надзора в сфере образования</w:t>
            </w:r>
          </w:p>
        </w:tc>
      </w:tr>
      <w:tr w:rsidR="00777768" w:rsidRPr="007C0EF9" w:rsidTr="001D06AB">
        <w:tc>
          <w:tcPr>
            <w:tcW w:w="667" w:type="dxa"/>
          </w:tcPr>
          <w:p w:rsidR="00777768" w:rsidRPr="007C0EF9" w:rsidRDefault="00777768" w:rsidP="001D06AB">
            <w:pPr>
              <w:pStyle w:val="a7"/>
              <w:numPr>
                <w:ilvl w:val="0"/>
                <w:numId w:val="6"/>
              </w:numPr>
              <w:jc w:val="center"/>
              <w:rPr>
                <w:rFonts w:ascii="Times New Roman" w:hAnsi="Times New Roman"/>
                <w:bCs/>
              </w:rPr>
            </w:pPr>
          </w:p>
        </w:tc>
        <w:tc>
          <w:tcPr>
            <w:tcW w:w="4159" w:type="dxa"/>
          </w:tcPr>
          <w:p w:rsidR="00777768" w:rsidRPr="007C0EF9" w:rsidRDefault="00777768" w:rsidP="00DE0D0A">
            <w:pPr>
              <w:pStyle w:val="Default"/>
              <w:jc w:val="both"/>
              <w:rPr>
                <w:sz w:val="20"/>
                <w:szCs w:val="20"/>
              </w:rPr>
            </w:pPr>
            <w:r w:rsidRPr="007C0EF9">
              <w:rPr>
                <w:sz w:val="20"/>
                <w:szCs w:val="20"/>
              </w:rPr>
              <w:t>Повышение квалификации должностных лиц отдела контроля и надзора в сфере образования комитета образования области</w:t>
            </w:r>
          </w:p>
        </w:tc>
        <w:tc>
          <w:tcPr>
            <w:tcW w:w="2428" w:type="dxa"/>
          </w:tcPr>
          <w:p w:rsidR="00777768" w:rsidRPr="007C0EF9" w:rsidRDefault="00777768" w:rsidP="00DE0D0A">
            <w:pPr>
              <w:pStyle w:val="Default"/>
              <w:jc w:val="center"/>
              <w:rPr>
                <w:sz w:val="20"/>
                <w:szCs w:val="20"/>
              </w:rPr>
            </w:pPr>
            <w:r w:rsidRPr="007C0EF9">
              <w:rPr>
                <w:sz w:val="20"/>
                <w:szCs w:val="20"/>
              </w:rPr>
              <w:t xml:space="preserve"> в течение года</w:t>
            </w:r>
          </w:p>
        </w:tc>
        <w:tc>
          <w:tcPr>
            <w:tcW w:w="2432" w:type="dxa"/>
          </w:tcPr>
          <w:p w:rsidR="00777768" w:rsidRPr="007C0EF9" w:rsidRDefault="00777768" w:rsidP="00DE0D0A">
            <w:pPr>
              <w:jc w:val="center"/>
              <w:rPr>
                <w:rFonts w:ascii="Times New Roman" w:hAnsi="Times New Roman"/>
              </w:rPr>
            </w:pPr>
            <w:r w:rsidRPr="007C0EF9">
              <w:rPr>
                <w:rFonts w:ascii="Times New Roman" w:hAnsi="Times New Roman"/>
              </w:rPr>
              <w:t>подконтрольные субъекты</w:t>
            </w:r>
          </w:p>
        </w:tc>
        <w:tc>
          <w:tcPr>
            <w:tcW w:w="2677" w:type="dxa"/>
          </w:tcPr>
          <w:p w:rsidR="00777768" w:rsidRPr="007C0EF9" w:rsidRDefault="00754A4F" w:rsidP="00DE0D0A">
            <w:pPr>
              <w:jc w:val="center"/>
              <w:rPr>
                <w:rFonts w:ascii="Times New Roman" w:hAnsi="Times New Roman"/>
                <w:bCs/>
              </w:rPr>
            </w:pPr>
            <w:r w:rsidRPr="007C0EF9">
              <w:rPr>
                <w:rFonts w:ascii="Times New Roman" w:hAnsi="Times New Roman"/>
                <w:bCs/>
              </w:rPr>
              <w:t>с</w:t>
            </w:r>
            <w:r w:rsidR="00777768" w:rsidRPr="007C0EF9">
              <w:rPr>
                <w:rFonts w:ascii="Times New Roman" w:hAnsi="Times New Roman"/>
                <w:bCs/>
              </w:rPr>
              <w:t>нижение количество нарушений обязательных требований</w:t>
            </w:r>
          </w:p>
        </w:tc>
        <w:tc>
          <w:tcPr>
            <w:tcW w:w="2423" w:type="dxa"/>
          </w:tcPr>
          <w:p w:rsidR="00777768" w:rsidRPr="007C0EF9" w:rsidRDefault="00777768" w:rsidP="00777768">
            <w:pPr>
              <w:jc w:val="center"/>
              <w:rPr>
                <w:rFonts w:ascii="Times New Roman" w:hAnsi="Times New Roman"/>
              </w:rPr>
            </w:pPr>
            <w:proofErr w:type="spellStart"/>
            <w:r w:rsidRPr="007C0EF9">
              <w:rPr>
                <w:rFonts w:ascii="Times New Roman" w:hAnsi="Times New Roman"/>
              </w:rPr>
              <w:t>Ховрич</w:t>
            </w:r>
            <w:proofErr w:type="spellEnd"/>
            <w:r w:rsidRPr="007C0EF9">
              <w:rPr>
                <w:rFonts w:ascii="Times New Roman" w:hAnsi="Times New Roman"/>
              </w:rPr>
              <w:t xml:space="preserve"> Т.Н., </w:t>
            </w:r>
          </w:p>
          <w:p w:rsidR="00777768" w:rsidRPr="007C0EF9" w:rsidRDefault="00777768" w:rsidP="00777768">
            <w:pPr>
              <w:jc w:val="center"/>
              <w:rPr>
                <w:rFonts w:ascii="Times New Roman" w:hAnsi="Times New Roman"/>
              </w:rPr>
            </w:pPr>
            <w:r w:rsidRPr="007C0EF9">
              <w:rPr>
                <w:rFonts w:ascii="Times New Roman" w:hAnsi="Times New Roman"/>
              </w:rPr>
              <w:t>Тихонова О.В.</w:t>
            </w:r>
          </w:p>
          <w:p w:rsidR="00777768" w:rsidRPr="007C0EF9" w:rsidRDefault="00777768" w:rsidP="00777768">
            <w:pPr>
              <w:jc w:val="center"/>
              <w:rPr>
                <w:rFonts w:ascii="Times New Roman" w:hAnsi="Times New Roman"/>
              </w:rPr>
            </w:pPr>
            <w:r w:rsidRPr="007C0EF9">
              <w:rPr>
                <w:rFonts w:ascii="Times New Roman" w:hAnsi="Times New Roman"/>
              </w:rPr>
              <w:t>специалисты отдела контроля и надзора в сфере образования</w:t>
            </w:r>
          </w:p>
        </w:tc>
      </w:tr>
      <w:tr w:rsidR="00777768" w:rsidRPr="007C0EF9" w:rsidTr="001D06AB">
        <w:tc>
          <w:tcPr>
            <w:tcW w:w="667" w:type="dxa"/>
          </w:tcPr>
          <w:p w:rsidR="00777768" w:rsidRPr="007C0EF9" w:rsidRDefault="00777768" w:rsidP="001D06AB">
            <w:pPr>
              <w:pStyle w:val="a7"/>
              <w:numPr>
                <w:ilvl w:val="0"/>
                <w:numId w:val="6"/>
              </w:numPr>
              <w:jc w:val="center"/>
              <w:rPr>
                <w:rFonts w:ascii="Times New Roman" w:hAnsi="Times New Roman"/>
                <w:bCs/>
              </w:rPr>
            </w:pPr>
          </w:p>
        </w:tc>
        <w:tc>
          <w:tcPr>
            <w:tcW w:w="4159" w:type="dxa"/>
          </w:tcPr>
          <w:p w:rsidR="00777768" w:rsidRPr="007C0EF9" w:rsidRDefault="00777768" w:rsidP="00DE0D0A">
            <w:pPr>
              <w:pStyle w:val="Default"/>
              <w:jc w:val="both"/>
              <w:rPr>
                <w:sz w:val="20"/>
                <w:szCs w:val="20"/>
              </w:rPr>
            </w:pPr>
            <w:r w:rsidRPr="007C0EF9">
              <w:rPr>
                <w:sz w:val="20"/>
                <w:szCs w:val="20"/>
              </w:rPr>
              <w:t>Распространение позитивных практик организации образовательной деятельности</w:t>
            </w:r>
          </w:p>
        </w:tc>
        <w:tc>
          <w:tcPr>
            <w:tcW w:w="2428" w:type="dxa"/>
          </w:tcPr>
          <w:p w:rsidR="00777768" w:rsidRPr="007C0EF9" w:rsidRDefault="00777768" w:rsidP="00DE0D0A">
            <w:pPr>
              <w:pStyle w:val="Default"/>
              <w:jc w:val="center"/>
              <w:rPr>
                <w:sz w:val="20"/>
                <w:szCs w:val="20"/>
              </w:rPr>
            </w:pPr>
            <w:r w:rsidRPr="007C0EF9">
              <w:rPr>
                <w:sz w:val="20"/>
                <w:szCs w:val="20"/>
              </w:rPr>
              <w:t xml:space="preserve"> в течение года</w:t>
            </w:r>
          </w:p>
        </w:tc>
        <w:tc>
          <w:tcPr>
            <w:tcW w:w="2432" w:type="dxa"/>
          </w:tcPr>
          <w:p w:rsidR="00777768" w:rsidRPr="007C0EF9" w:rsidRDefault="00777768" w:rsidP="00DE0D0A">
            <w:pPr>
              <w:jc w:val="center"/>
              <w:rPr>
                <w:rFonts w:ascii="Times New Roman" w:hAnsi="Times New Roman"/>
              </w:rPr>
            </w:pPr>
            <w:r w:rsidRPr="007C0EF9">
              <w:rPr>
                <w:rFonts w:ascii="Times New Roman" w:hAnsi="Times New Roman"/>
              </w:rPr>
              <w:t>подконтрольные субъекты</w:t>
            </w:r>
          </w:p>
        </w:tc>
        <w:tc>
          <w:tcPr>
            <w:tcW w:w="2677" w:type="dxa"/>
          </w:tcPr>
          <w:p w:rsidR="00777768" w:rsidRPr="007C0EF9" w:rsidRDefault="00754A4F" w:rsidP="00DE0D0A">
            <w:pPr>
              <w:jc w:val="center"/>
              <w:rPr>
                <w:rFonts w:ascii="Times New Roman" w:hAnsi="Times New Roman"/>
                <w:bCs/>
              </w:rPr>
            </w:pPr>
            <w:r w:rsidRPr="007C0EF9">
              <w:rPr>
                <w:rFonts w:ascii="Times New Roman" w:hAnsi="Times New Roman"/>
                <w:bCs/>
              </w:rPr>
              <w:t>с</w:t>
            </w:r>
            <w:r w:rsidR="00777768" w:rsidRPr="007C0EF9">
              <w:rPr>
                <w:rFonts w:ascii="Times New Roman" w:hAnsi="Times New Roman"/>
                <w:bCs/>
              </w:rPr>
              <w:t>нижение количество нарушений обязательных требований</w:t>
            </w:r>
          </w:p>
        </w:tc>
        <w:tc>
          <w:tcPr>
            <w:tcW w:w="2423" w:type="dxa"/>
          </w:tcPr>
          <w:p w:rsidR="00777768" w:rsidRPr="007C0EF9" w:rsidRDefault="00777768" w:rsidP="00777768">
            <w:pPr>
              <w:jc w:val="center"/>
              <w:rPr>
                <w:rFonts w:ascii="Times New Roman" w:hAnsi="Times New Roman"/>
              </w:rPr>
            </w:pPr>
            <w:proofErr w:type="spellStart"/>
            <w:r w:rsidRPr="007C0EF9">
              <w:rPr>
                <w:rFonts w:ascii="Times New Roman" w:hAnsi="Times New Roman"/>
              </w:rPr>
              <w:t>Ховрич</w:t>
            </w:r>
            <w:proofErr w:type="spellEnd"/>
            <w:r w:rsidRPr="007C0EF9">
              <w:rPr>
                <w:rFonts w:ascii="Times New Roman" w:hAnsi="Times New Roman"/>
              </w:rPr>
              <w:t xml:space="preserve"> Т.Н., </w:t>
            </w:r>
          </w:p>
          <w:p w:rsidR="00777768" w:rsidRPr="007C0EF9" w:rsidRDefault="00777768" w:rsidP="00777768">
            <w:pPr>
              <w:jc w:val="center"/>
              <w:rPr>
                <w:rFonts w:ascii="Times New Roman" w:hAnsi="Times New Roman"/>
              </w:rPr>
            </w:pPr>
            <w:r w:rsidRPr="007C0EF9">
              <w:rPr>
                <w:rFonts w:ascii="Times New Roman" w:hAnsi="Times New Roman"/>
              </w:rPr>
              <w:t>Тихонова О.В.</w:t>
            </w:r>
          </w:p>
          <w:p w:rsidR="00777768" w:rsidRPr="007C0EF9" w:rsidRDefault="00777768" w:rsidP="00777768">
            <w:pPr>
              <w:jc w:val="center"/>
              <w:rPr>
                <w:rFonts w:ascii="Times New Roman" w:hAnsi="Times New Roman"/>
              </w:rPr>
            </w:pPr>
            <w:r w:rsidRPr="007C0EF9">
              <w:rPr>
                <w:rFonts w:ascii="Times New Roman" w:hAnsi="Times New Roman"/>
              </w:rPr>
              <w:t>специалисты отдела контроля и надзора в сфере образования</w:t>
            </w:r>
          </w:p>
        </w:tc>
      </w:tr>
    </w:tbl>
    <w:p w:rsidR="001D06AB" w:rsidRPr="00E6147D" w:rsidRDefault="001D06AB" w:rsidP="001D06AB">
      <w:pPr>
        <w:spacing w:after="0" w:line="240" w:lineRule="auto"/>
        <w:ind w:firstLine="709"/>
        <w:jc w:val="center"/>
        <w:rPr>
          <w:rFonts w:ascii="Times New Roman" w:hAnsi="Times New Roman" w:cs="Times New Roman"/>
        </w:rPr>
      </w:pPr>
    </w:p>
    <w:p w:rsidR="001D06AB" w:rsidRPr="00E6147D" w:rsidRDefault="001D06AB" w:rsidP="002D22C0">
      <w:pPr>
        <w:pStyle w:val="Default"/>
        <w:jc w:val="center"/>
        <w:rPr>
          <w:b/>
          <w:bCs/>
          <w:sz w:val="22"/>
          <w:szCs w:val="22"/>
        </w:rPr>
      </w:pPr>
    </w:p>
    <w:p w:rsidR="001D06AB" w:rsidRDefault="001D06AB" w:rsidP="003E6016">
      <w:pPr>
        <w:pStyle w:val="Default"/>
        <w:rPr>
          <w:b/>
          <w:bCs/>
          <w:sz w:val="23"/>
          <w:szCs w:val="23"/>
        </w:rPr>
      </w:pPr>
    </w:p>
    <w:p w:rsidR="00E6147D" w:rsidRDefault="00E6147D" w:rsidP="002D22C0">
      <w:pPr>
        <w:pStyle w:val="Default"/>
        <w:jc w:val="center"/>
        <w:rPr>
          <w:b/>
          <w:bCs/>
          <w:sz w:val="23"/>
          <w:szCs w:val="23"/>
        </w:rPr>
        <w:sectPr w:rsidR="00E6147D" w:rsidSect="00022FB4">
          <w:pgSz w:w="16838" w:h="11906" w:orient="landscape"/>
          <w:pgMar w:top="1701" w:right="1134" w:bottom="851" w:left="1134" w:header="709" w:footer="709" w:gutter="0"/>
          <w:cols w:space="708"/>
          <w:docGrid w:linePitch="360"/>
        </w:sectPr>
      </w:pPr>
    </w:p>
    <w:p w:rsidR="00EE196B" w:rsidRPr="00E6147D" w:rsidRDefault="001D06AB" w:rsidP="00EE196B">
      <w:pPr>
        <w:pStyle w:val="Default"/>
        <w:jc w:val="center"/>
        <w:rPr>
          <w:b/>
          <w:sz w:val="28"/>
          <w:szCs w:val="28"/>
        </w:rPr>
      </w:pPr>
      <w:r w:rsidRPr="00E6147D">
        <w:rPr>
          <w:b/>
          <w:bCs/>
          <w:sz w:val="28"/>
          <w:szCs w:val="28"/>
        </w:rPr>
        <w:t xml:space="preserve">Показатели </w:t>
      </w:r>
      <w:r w:rsidR="00EE196B" w:rsidRPr="00E6147D">
        <w:rPr>
          <w:b/>
          <w:sz w:val="28"/>
          <w:szCs w:val="28"/>
        </w:rPr>
        <w:t>Программы профилактики</w:t>
      </w:r>
    </w:p>
    <w:p w:rsidR="00EE196B" w:rsidRPr="00E6147D" w:rsidRDefault="00EE196B" w:rsidP="00E6147D">
      <w:pPr>
        <w:pStyle w:val="Default"/>
        <w:jc w:val="center"/>
        <w:rPr>
          <w:b/>
          <w:bCs/>
          <w:sz w:val="28"/>
          <w:szCs w:val="28"/>
        </w:rPr>
      </w:pPr>
      <w:r w:rsidRPr="00E6147D">
        <w:rPr>
          <w:b/>
          <w:bCs/>
          <w:sz w:val="28"/>
          <w:szCs w:val="28"/>
        </w:rPr>
        <w:t>нарушений обязательных требований, соблюдение которых оценивается комитетом образования Еврейской автономной области при проведении мероприятий по контролю в рамках отдельных видов государственного контроля (надзора), отнесенных к компетенции комитета образования,</w:t>
      </w:r>
      <w:r w:rsidR="00E6147D" w:rsidRPr="00E6147D">
        <w:rPr>
          <w:b/>
          <w:bCs/>
          <w:sz w:val="28"/>
          <w:szCs w:val="28"/>
        </w:rPr>
        <w:t xml:space="preserve"> </w:t>
      </w:r>
      <w:r w:rsidR="00777768">
        <w:rPr>
          <w:b/>
          <w:bCs/>
          <w:sz w:val="28"/>
          <w:szCs w:val="28"/>
        </w:rPr>
        <w:t>на 2021</w:t>
      </w:r>
      <w:r w:rsidRPr="00E6147D">
        <w:rPr>
          <w:b/>
          <w:bCs/>
          <w:sz w:val="28"/>
          <w:szCs w:val="28"/>
        </w:rPr>
        <w:t xml:space="preserve"> год</w:t>
      </w:r>
    </w:p>
    <w:p w:rsidR="001D06AB" w:rsidRPr="00E6147D" w:rsidRDefault="001D06AB" w:rsidP="002D22C0">
      <w:pPr>
        <w:pStyle w:val="Default"/>
        <w:jc w:val="center"/>
        <w:rPr>
          <w:b/>
          <w:bCs/>
          <w:sz w:val="22"/>
          <w:szCs w:val="22"/>
        </w:rPr>
      </w:pPr>
    </w:p>
    <w:tbl>
      <w:tblPr>
        <w:tblStyle w:val="a4"/>
        <w:tblW w:w="0" w:type="auto"/>
        <w:tblLook w:val="04A0"/>
      </w:tblPr>
      <w:tblGrid>
        <w:gridCol w:w="817"/>
        <w:gridCol w:w="4536"/>
        <w:gridCol w:w="1843"/>
        <w:gridCol w:w="1701"/>
        <w:gridCol w:w="2551"/>
        <w:gridCol w:w="3338"/>
      </w:tblGrid>
      <w:tr w:rsidR="00EE196B" w:rsidRPr="007C0EF9" w:rsidTr="00EE196B">
        <w:tc>
          <w:tcPr>
            <w:tcW w:w="817" w:type="dxa"/>
          </w:tcPr>
          <w:p w:rsidR="00EE196B" w:rsidRPr="007C0EF9" w:rsidRDefault="00EE196B" w:rsidP="002D22C0">
            <w:pPr>
              <w:pStyle w:val="Default"/>
              <w:jc w:val="center"/>
              <w:rPr>
                <w:b/>
                <w:bCs/>
                <w:sz w:val="20"/>
                <w:szCs w:val="20"/>
              </w:rPr>
            </w:pPr>
            <w:r w:rsidRPr="007C0EF9">
              <w:rPr>
                <w:b/>
                <w:bCs/>
                <w:sz w:val="20"/>
                <w:szCs w:val="20"/>
              </w:rPr>
              <w:t>№ п/п</w:t>
            </w:r>
          </w:p>
        </w:tc>
        <w:tc>
          <w:tcPr>
            <w:tcW w:w="4536" w:type="dxa"/>
          </w:tcPr>
          <w:p w:rsidR="00EE196B" w:rsidRPr="007C0EF9" w:rsidRDefault="00EE196B" w:rsidP="002D22C0">
            <w:pPr>
              <w:pStyle w:val="Default"/>
              <w:jc w:val="center"/>
              <w:rPr>
                <w:b/>
                <w:bCs/>
                <w:sz w:val="20"/>
                <w:szCs w:val="20"/>
              </w:rPr>
            </w:pPr>
            <w:r w:rsidRPr="007C0EF9">
              <w:rPr>
                <w:b/>
                <w:bCs/>
                <w:sz w:val="20"/>
                <w:szCs w:val="20"/>
              </w:rPr>
              <w:t>Единица измерения</w:t>
            </w:r>
          </w:p>
        </w:tc>
        <w:tc>
          <w:tcPr>
            <w:tcW w:w="1843" w:type="dxa"/>
          </w:tcPr>
          <w:p w:rsidR="00EE196B" w:rsidRPr="007C0EF9" w:rsidRDefault="00EE196B" w:rsidP="002D22C0">
            <w:pPr>
              <w:pStyle w:val="Default"/>
              <w:jc w:val="center"/>
              <w:rPr>
                <w:b/>
                <w:bCs/>
                <w:sz w:val="20"/>
                <w:szCs w:val="20"/>
              </w:rPr>
            </w:pPr>
            <w:r w:rsidRPr="007C0EF9">
              <w:rPr>
                <w:b/>
                <w:bCs/>
                <w:sz w:val="20"/>
                <w:szCs w:val="20"/>
              </w:rPr>
              <w:t>Наименование показателя</w:t>
            </w:r>
          </w:p>
        </w:tc>
        <w:tc>
          <w:tcPr>
            <w:tcW w:w="1701" w:type="dxa"/>
          </w:tcPr>
          <w:p w:rsidR="00EE196B" w:rsidRPr="007C0EF9" w:rsidRDefault="00EE196B" w:rsidP="00EE196B">
            <w:pPr>
              <w:pStyle w:val="Default"/>
              <w:jc w:val="center"/>
              <w:rPr>
                <w:b/>
                <w:bCs/>
                <w:sz w:val="20"/>
                <w:szCs w:val="20"/>
              </w:rPr>
            </w:pPr>
            <w:r w:rsidRPr="007C0EF9">
              <w:rPr>
                <w:b/>
                <w:bCs/>
                <w:sz w:val="20"/>
                <w:szCs w:val="20"/>
              </w:rPr>
              <w:t>показатель</w:t>
            </w:r>
          </w:p>
        </w:tc>
        <w:tc>
          <w:tcPr>
            <w:tcW w:w="2551" w:type="dxa"/>
          </w:tcPr>
          <w:p w:rsidR="00EE196B" w:rsidRPr="007C0EF9" w:rsidRDefault="00EE196B" w:rsidP="00EE196B">
            <w:pPr>
              <w:pStyle w:val="Default"/>
              <w:jc w:val="center"/>
              <w:rPr>
                <w:b/>
                <w:bCs/>
                <w:sz w:val="20"/>
                <w:szCs w:val="20"/>
              </w:rPr>
            </w:pPr>
            <w:r w:rsidRPr="007C0EF9">
              <w:rPr>
                <w:b/>
                <w:bCs/>
                <w:sz w:val="20"/>
                <w:szCs w:val="20"/>
              </w:rPr>
              <w:t>Срок выполнения</w:t>
            </w:r>
          </w:p>
        </w:tc>
        <w:tc>
          <w:tcPr>
            <w:tcW w:w="3338" w:type="dxa"/>
          </w:tcPr>
          <w:p w:rsidR="00EE196B" w:rsidRPr="007C0EF9" w:rsidRDefault="00EE196B" w:rsidP="00EE196B">
            <w:pPr>
              <w:pStyle w:val="Default"/>
              <w:jc w:val="center"/>
              <w:rPr>
                <w:b/>
                <w:bCs/>
                <w:sz w:val="20"/>
                <w:szCs w:val="20"/>
              </w:rPr>
            </w:pPr>
            <w:r w:rsidRPr="007C0EF9">
              <w:rPr>
                <w:b/>
                <w:bCs/>
                <w:sz w:val="20"/>
                <w:szCs w:val="20"/>
              </w:rPr>
              <w:t>примечание</w:t>
            </w:r>
          </w:p>
        </w:tc>
      </w:tr>
      <w:tr w:rsidR="00EE196B" w:rsidRPr="007C0EF9" w:rsidTr="00EE196B">
        <w:tc>
          <w:tcPr>
            <w:tcW w:w="817" w:type="dxa"/>
          </w:tcPr>
          <w:p w:rsidR="00EE196B" w:rsidRPr="007C0EF9" w:rsidRDefault="00EE196B" w:rsidP="00EE196B">
            <w:pPr>
              <w:pStyle w:val="Default"/>
              <w:numPr>
                <w:ilvl w:val="0"/>
                <w:numId w:val="7"/>
              </w:numPr>
              <w:jc w:val="center"/>
              <w:rPr>
                <w:bCs/>
                <w:sz w:val="20"/>
                <w:szCs w:val="20"/>
              </w:rPr>
            </w:pPr>
          </w:p>
        </w:tc>
        <w:tc>
          <w:tcPr>
            <w:tcW w:w="4536" w:type="dxa"/>
          </w:tcPr>
          <w:p w:rsidR="00EE196B" w:rsidRPr="007C0EF9" w:rsidRDefault="00EE196B" w:rsidP="00E93D6C">
            <w:pPr>
              <w:pStyle w:val="Default"/>
              <w:jc w:val="both"/>
              <w:rPr>
                <w:bCs/>
                <w:sz w:val="20"/>
                <w:szCs w:val="20"/>
              </w:rPr>
            </w:pPr>
            <w:r w:rsidRPr="007C0EF9">
              <w:rPr>
                <w:bCs/>
                <w:sz w:val="20"/>
                <w:szCs w:val="20"/>
              </w:rPr>
              <w:t>Выполнение Плана проведения комитетом образования ЕАО плановых проверок юридических лиц и индивидуальных предпринимателей</w:t>
            </w:r>
          </w:p>
        </w:tc>
        <w:tc>
          <w:tcPr>
            <w:tcW w:w="1843" w:type="dxa"/>
          </w:tcPr>
          <w:p w:rsidR="00EE196B" w:rsidRPr="007C0EF9" w:rsidRDefault="00EE196B" w:rsidP="002D22C0">
            <w:pPr>
              <w:pStyle w:val="Default"/>
              <w:jc w:val="center"/>
              <w:rPr>
                <w:bCs/>
                <w:sz w:val="20"/>
                <w:szCs w:val="20"/>
              </w:rPr>
            </w:pPr>
            <w:r w:rsidRPr="007C0EF9">
              <w:rPr>
                <w:bCs/>
                <w:sz w:val="20"/>
                <w:szCs w:val="20"/>
              </w:rPr>
              <w:t>процент</w:t>
            </w:r>
          </w:p>
        </w:tc>
        <w:tc>
          <w:tcPr>
            <w:tcW w:w="1701" w:type="dxa"/>
          </w:tcPr>
          <w:p w:rsidR="00EE196B" w:rsidRPr="007C0EF9" w:rsidRDefault="00EE196B" w:rsidP="002D22C0">
            <w:pPr>
              <w:pStyle w:val="Default"/>
              <w:jc w:val="center"/>
              <w:rPr>
                <w:bCs/>
                <w:sz w:val="20"/>
                <w:szCs w:val="20"/>
              </w:rPr>
            </w:pPr>
            <w:r w:rsidRPr="007C0EF9">
              <w:rPr>
                <w:bCs/>
                <w:sz w:val="20"/>
                <w:szCs w:val="20"/>
              </w:rPr>
              <w:t>100%</w:t>
            </w:r>
          </w:p>
        </w:tc>
        <w:tc>
          <w:tcPr>
            <w:tcW w:w="2551" w:type="dxa"/>
          </w:tcPr>
          <w:p w:rsidR="00EE196B" w:rsidRPr="007C0EF9" w:rsidRDefault="00754A4F" w:rsidP="002D22C0">
            <w:pPr>
              <w:pStyle w:val="Default"/>
              <w:jc w:val="center"/>
              <w:rPr>
                <w:bCs/>
                <w:sz w:val="20"/>
                <w:szCs w:val="20"/>
              </w:rPr>
            </w:pPr>
            <w:r w:rsidRPr="007C0EF9">
              <w:rPr>
                <w:bCs/>
                <w:sz w:val="20"/>
                <w:szCs w:val="20"/>
              </w:rPr>
              <w:t>в</w:t>
            </w:r>
            <w:r w:rsidR="00EE196B" w:rsidRPr="007C0EF9">
              <w:rPr>
                <w:bCs/>
                <w:sz w:val="20"/>
                <w:szCs w:val="20"/>
              </w:rPr>
              <w:t xml:space="preserve"> сроки, установленные Планом проведения комитетом образования ЕАО плановых проверок юридических лиц и индивидуальных предпринимателей</w:t>
            </w:r>
          </w:p>
        </w:tc>
        <w:tc>
          <w:tcPr>
            <w:tcW w:w="3338" w:type="dxa"/>
          </w:tcPr>
          <w:p w:rsidR="00EE196B" w:rsidRPr="007C0EF9" w:rsidRDefault="00754A4F" w:rsidP="00EE196B">
            <w:pPr>
              <w:pStyle w:val="Default"/>
              <w:jc w:val="center"/>
              <w:rPr>
                <w:bCs/>
                <w:sz w:val="20"/>
                <w:szCs w:val="20"/>
              </w:rPr>
            </w:pPr>
            <w:r w:rsidRPr="007C0EF9">
              <w:rPr>
                <w:bCs/>
                <w:sz w:val="20"/>
                <w:szCs w:val="20"/>
              </w:rPr>
              <w:t>в</w:t>
            </w:r>
            <w:r w:rsidR="00EE196B" w:rsidRPr="007C0EF9">
              <w:rPr>
                <w:bCs/>
                <w:sz w:val="20"/>
                <w:szCs w:val="20"/>
              </w:rPr>
              <w:t>несение по согласованию с прокуратурой области изменений в План проведения комитетом образования ЕАО плановых проверок юридических лиц и индивидуальных предпринима</w:t>
            </w:r>
            <w:r w:rsidRPr="007C0EF9">
              <w:rPr>
                <w:bCs/>
                <w:sz w:val="20"/>
                <w:szCs w:val="20"/>
              </w:rPr>
              <w:t>телей на 2021</w:t>
            </w:r>
            <w:r w:rsidR="00EE196B" w:rsidRPr="007C0EF9">
              <w:rPr>
                <w:bCs/>
                <w:sz w:val="20"/>
                <w:szCs w:val="20"/>
              </w:rPr>
              <w:t xml:space="preserve"> год в связи с ликвидацией о</w:t>
            </w:r>
            <w:r w:rsidR="00F6679C" w:rsidRPr="007C0EF9">
              <w:rPr>
                <w:bCs/>
                <w:sz w:val="20"/>
                <w:szCs w:val="20"/>
              </w:rPr>
              <w:t>бразовательной организации либо</w:t>
            </w:r>
            <w:r w:rsidR="00EE196B" w:rsidRPr="007C0EF9">
              <w:rPr>
                <w:bCs/>
                <w:sz w:val="20"/>
                <w:szCs w:val="20"/>
              </w:rPr>
              <w:t xml:space="preserve"> прекращением действия лицензии на образовательную деятельность </w:t>
            </w:r>
          </w:p>
        </w:tc>
      </w:tr>
      <w:tr w:rsidR="00EE196B" w:rsidRPr="007C0EF9" w:rsidTr="00EE196B">
        <w:tc>
          <w:tcPr>
            <w:tcW w:w="817" w:type="dxa"/>
          </w:tcPr>
          <w:p w:rsidR="00EE196B" w:rsidRPr="007C0EF9" w:rsidRDefault="00EE196B" w:rsidP="00EE196B">
            <w:pPr>
              <w:pStyle w:val="Default"/>
              <w:numPr>
                <w:ilvl w:val="0"/>
                <w:numId w:val="7"/>
              </w:numPr>
              <w:jc w:val="center"/>
              <w:rPr>
                <w:bCs/>
                <w:sz w:val="20"/>
                <w:szCs w:val="20"/>
              </w:rPr>
            </w:pPr>
          </w:p>
        </w:tc>
        <w:tc>
          <w:tcPr>
            <w:tcW w:w="4536" w:type="dxa"/>
          </w:tcPr>
          <w:p w:rsidR="00EE196B" w:rsidRPr="007C0EF9" w:rsidRDefault="00EE196B" w:rsidP="00E93D6C">
            <w:pPr>
              <w:pStyle w:val="Default"/>
              <w:jc w:val="both"/>
              <w:rPr>
                <w:bCs/>
                <w:sz w:val="20"/>
                <w:szCs w:val="20"/>
              </w:rPr>
            </w:pPr>
            <w:r w:rsidRPr="007C0EF9">
              <w:rPr>
                <w:bCs/>
                <w:sz w:val="20"/>
                <w:szCs w:val="20"/>
              </w:rPr>
              <w:t>Актуализация перечней нормативных правовых актов или их отдельных частей, содержащих обязательные требований, соблюдение которых оценивается комитетом образования при проведении мероприятий по контролю в рамках отдельных видов государственного контроля (надзора), отнесенных к компетенции комитета образования</w:t>
            </w:r>
          </w:p>
        </w:tc>
        <w:tc>
          <w:tcPr>
            <w:tcW w:w="1843" w:type="dxa"/>
          </w:tcPr>
          <w:p w:rsidR="00EE196B" w:rsidRPr="007C0EF9" w:rsidRDefault="00EE196B" w:rsidP="002D22C0">
            <w:pPr>
              <w:pStyle w:val="Default"/>
              <w:jc w:val="center"/>
              <w:rPr>
                <w:bCs/>
                <w:sz w:val="20"/>
                <w:szCs w:val="20"/>
              </w:rPr>
            </w:pPr>
            <w:r w:rsidRPr="007C0EF9">
              <w:rPr>
                <w:bCs/>
                <w:sz w:val="20"/>
                <w:szCs w:val="20"/>
              </w:rPr>
              <w:t>процент</w:t>
            </w:r>
          </w:p>
        </w:tc>
        <w:tc>
          <w:tcPr>
            <w:tcW w:w="1701" w:type="dxa"/>
          </w:tcPr>
          <w:p w:rsidR="00EE196B" w:rsidRPr="007C0EF9" w:rsidRDefault="00EE196B" w:rsidP="002D22C0">
            <w:pPr>
              <w:pStyle w:val="Default"/>
              <w:jc w:val="center"/>
              <w:rPr>
                <w:bCs/>
                <w:sz w:val="20"/>
                <w:szCs w:val="20"/>
              </w:rPr>
            </w:pPr>
            <w:r w:rsidRPr="007C0EF9">
              <w:rPr>
                <w:bCs/>
                <w:sz w:val="20"/>
                <w:szCs w:val="20"/>
              </w:rPr>
              <w:t>100%</w:t>
            </w:r>
          </w:p>
        </w:tc>
        <w:tc>
          <w:tcPr>
            <w:tcW w:w="2551" w:type="dxa"/>
          </w:tcPr>
          <w:p w:rsidR="00EE196B" w:rsidRPr="007C0EF9" w:rsidRDefault="00754A4F" w:rsidP="002D22C0">
            <w:pPr>
              <w:pStyle w:val="Default"/>
              <w:jc w:val="center"/>
              <w:rPr>
                <w:bCs/>
                <w:sz w:val="20"/>
                <w:szCs w:val="20"/>
              </w:rPr>
            </w:pPr>
            <w:r w:rsidRPr="007C0EF9">
              <w:rPr>
                <w:bCs/>
                <w:sz w:val="20"/>
                <w:szCs w:val="20"/>
              </w:rPr>
              <w:t>п</w:t>
            </w:r>
            <w:r w:rsidR="00EE196B" w:rsidRPr="007C0EF9">
              <w:rPr>
                <w:bCs/>
                <w:sz w:val="20"/>
                <w:szCs w:val="20"/>
              </w:rPr>
              <w:t>остоянно</w:t>
            </w:r>
          </w:p>
        </w:tc>
        <w:tc>
          <w:tcPr>
            <w:tcW w:w="3338" w:type="dxa"/>
          </w:tcPr>
          <w:p w:rsidR="00EE196B" w:rsidRPr="007C0EF9" w:rsidRDefault="00EE196B" w:rsidP="002D22C0">
            <w:pPr>
              <w:pStyle w:val="Default"/>
              <w:jc w:val="center"/>
              <w:rPr>
                <w:bCs/>
                <w:sz w:val="20"/>
                <w:szCs w:val="20"/>
              </w:rPr>
            </w:pPr>
          </w:p>
        </w:tc>
      </w:tr>
      <w:tr w:rsidR="00EE196B" w:rsidRPr="007C0EF9" w:rsidTr="00EE196B">
        <w:tc>
          <w:tcPr>
            <w:tcW w:w="817" w:type="dxa"/>
          </w:tcPr>
          <w:p w:rsidR="00EE196B" w:rsidRPr="007C0EF9" w:rsidRDefault="00EE196B" w:rsidP="00EE196B">
            <w:pPr>
              <w:pStyle w:val="Default"/>
              <w:numPr>
                <w:ilvl w:val="0"/>
                <w:numId w:val="7"/>
              </w:numPr>
              <w:jc w:val="center"/>
              <w:rPr>
                <w:bCs/>
                <w:sz w:val="20"/>
                <w:szCs w:val="20"/>
              </w:rPr>
            </w:pPr>
          </w:p>
        </w:tc>
        <w:tc>
          <w:tcPr>
            <w:tcW w:w="4536" w:type="dxa"/>
          </w:tcPr>
          <w:p w:rsidR="00EE196B" w:rsidRPr="007C0EF9" w:rsidRDefault="00EE196B" w:rsidP="00E93D6C">
            <w:pPr>
              <w:pStyle w:val="Default"/>
              <w:jc w:val="both"/>
              <w:rPr>
                <w:bCs/>
                <w:sz w:val="20"/>
                <w:szCs w:val="20"/>
              </w:rPr>
            </w:pPr>
            <w:r w:rsidRPr="007C0EF9">
              <w:rPr>
                <w:bCs/>
                <w:sz w:val="20"/>
                <w:szCs w:val="20"/>
              </w:rPr>
              <w:t>Разработка (актуализация) руководства по соблюдению подконтрольными субъектами обязательных требований</w:t>
            </w:r>
          </w:p>
        </w:tc>
        <w:tc>
          <w:tcPr>
            <w:tcW w:w="1843" w:type="dxa"/>
          </w:tcPr>
          <w:p w:rsidR="00EE196B" w:rsidRPr="007C0EF9" w:rsidRDefault="00EE196B" w:rsidP="002D22C0">
            <w:pPr>
              <w:pStyle w:val="Default"/>
              <w:jc w:val="center"/>
              <w:rPr>
                <w:bCs/>
                <w:sz w:val="20"/>
                <w:szCs w:val="20"/>
              </w:rPr>
            </w:pPr>
            <w:r w:rsidRPr="007C0EF9">
              <w:rPr>
                <w:bCs/>
                <w:sz w:val="20"/>
                <w:szCs w:val="20"/>
              </w:rPr>
              <w:t>единица</w:t>
            </w:r>
          </w:p>
        </w:tc>
        <w:tc>
          <w:tcPr>
            <w:tcW w:w="1701" w:type="dxa"/>
          </w:tcPr>
          <w:p w:rsidR="00EE196B" w:rsidRPr="007C0EF9" w:rsidRDefault="00777768" w:rsidP="002D22C0">
            <w:pPr>
              <w:pStyle w:val="Default"/>
              <w:jc w:val="center"/>
              <w:rPr>
                <w:bCs/>
                <w:sz w:val="20"/>
                <w:szCs w:val="20"/>
              </w:rPr>
            </w:pPr>
            <w:r w:rsidRPr="007C0EF9">
              <w:rPr>
                <w:bCs/>
                <w:sz w:val="20"/>
                <w:szCs w:val="20"/>
              </w:rPr>
              <w:t>3</w:t>
            </w:r>
          </w:p>
        </w:tc>
        <w:tc>
          <w:tcPr>
            <w:tcW w:w="2551" w:type="dxa"/>
          </w:tcPr>
          <w:p w:rsidR="00EE196B" w:rsidRPr="007C0EF9" w:rsidRDefault="00754A4F" w:rsidP="002D22C0">
            <w:pPr>
              <w:pStyle w:val="Default"/>
              <w:jc w:val="center"/>
              <w:rPr>
                <w:bCs/>
                <w:sz w:val="20"/>
                <w:szCs w:val="20"/>
              </w:rPr>
            </w:pPr>
            <w:r w:rsidRPr="007C0EF9">
              <w:rPr>
                <w:bCs/>
                <w:sz w:val="20"/>
                <w:szCs w:val="20"/>
              </w:rPr>
              <w:t>в</w:t>
            </w:r>
            <w:r w:rsidR="00ED4207" w:rsidRPr="007C0EF9">
              <w:rPr>
                <w:bCs/>
                <w:sz w:val="20"/>
                <w:szCs w:val="20"/>
              </w:rPr>
              <w:t xml:space="preserve"> течение</w:t>
            </w:r>
            <w:r w:rsidR="00EE196B" w:rsidRPr="007C0EF9">
              <w:rPr>
                <w:bCs/>
                <w:sz w:val="20"/>
                <w:szCs w:val="20"/>
              </w:rPr>
              <w:t xml:space="preserve"> года</w:t>
            </w:r>
          </w:p>
        </w:tc>
        <w:tc>
          <w:tcPr>
            <w:tcW w:w="3338" w:type="dxa"/>
          </w:tcPr>
          <w:p w:rsidR="00EE196B" w:rsidRPr="007C0EF9" w:rsidRDefault="00EE196B" w:rsidP="002D22C0">
            <w:pPr>
              <w:pStyle w:val="Default"/>
              <w:jc w:val="center"/>
              <w:rPr>
                <w:bCs/>
                <w:sz w:val="20"/>
                <w:szCs w:val="20"/>
              </w:rPr>
            </w:pPr>
          </w:p>
        </w:tc>
      </w:tr>
      <w:tr w:rsidR="00EE196B" w:rsidRPr="007C0EF9" w:rsidTr="00EE196B">
        <w:tc>
          <w:tcPr>
            <w:tcW w:w="817" w:type="dxa"/>
          </w:tcPr>
          <w:p w:rsidR="00EE196B" w:rsidRPr="007C0EF9" w:rsidRDefault="00EE196B" w:rsidP="00EE196B">
            <w:pPr>
              <w:pStyle w:val="Default"/>
              <w:numPr>
                <w:ilvl w:val="0"/>
                <w:numId w:val="7"/>
              </w:numPr>
              <w:jc w:val="center"/>
              <w:rPr>
                <w:bCs/>
                <w:sz w:val="20"/>
                <w:szCs w:val="20"/>
              </w:rPr>
            </w:pPr>
          </w:p>
        </w:tc>
        <w:tc>
          <w:tcPr>
            <w:tcW w:w="4536" w:type="dxa"/>
          </w:tcPr>
          <w:p w:rsidR="00EE196B" w:rsidRPr="007C0EF9" w:rsidRDefault="00EE196B" w:rsidP="00E93D6C">
            <w:pPr>
              <w:pStyle w:val="Default"/>
              <w:jc w:val="both"/>
              <w:rPr>
                <w:bCs/>
                <w:sz w:val="20"/>
                <w:szCs w:val="20"/>
              </w:rPr>
            </w:pPr>
            <w:r w:rsidRPr="007C0EF9">
              <w:rPr>
                <w:bCs/>
                <w:sz w:val="20"/>
                <w:szCs w:val="20"/>
              </w:rPr>
              <w:t>Подготовка сообщений и комментарие</w:t>
            </w:r>
            <w:r w:rsidR="00BD4F66" w:rsidRPr="007C0EF9">
              <w:rPr>
                <w:bCs/>
                <w:sz w:val="20"/>
                <w:szCs w:val="20"/>
              </w:rPr>
              <w:t xml:space="preserve">в для подконтрольных субъектов </w:t>
            </w:r>
            <w:r w:rsidRPr="007C0EF9">
              <w:rPr>
                <w:bCs/>
                <w:sz w:val="20"/>
                <w:szCs w:val="20"/>
              </w:rPr>
              <w:t>о содержании новых нормативных правых актов, устанавливающих обязательные требования, об изменениях, внесенных в нормативные правовые акты, сроках и порядке вступления их в действие</w:t>
            </w:r>
          </w:p>
        </w:tc>
        <w:tc>
          <w:tcPr>
            <w:tcW w:w="1843" w:type="dxa"/>
          </w:tcPr>
          <w:p w:rsidR="00EE196B" w:rsidRPr="007C0EF9" w:rsidRDefault="00C86756" w:rsidP="002D22C0">
            <w:pPr>
              <w:pStyle w:val="Default"/>
              <w:jc w:val="center"/>
              <w:rPr>
                <w:bCs/>
                <w:sz w:val="20"/>
                <w:szCs w:val="20"/>
              </w:rPr>
            </w:pPr>
            <w:r w:rsidRPr="007C0EF9">
              <w:rPr>
                <w:bCs/>
                <w:sz w:val="20"/>
                <w:szCs w:val="20"/>
              </w:rPr>
              <w:t>единица</w:t>
            </w:r>
          </w:p>
        </w:tc>
        <w:tc>
          <w:tcPr>
            <w:tcW w:w="1701" w:type="dxa"/>
          </w:tcPr>
          <w:p w:rsidR="00EE196B" w:rsidRPr="007C0EF9" w:rsidRDefault="00BD4F66" w:rsidP="002D22C0">
            <w:pPr>
              <w:pStyle w:val="Default"/>
              <w:jc w:val="center"/>
              <w:rPr>
                <w:bCs/>
                <w:sz w:val="20"/>
                <w:szCs w:val="20"/>
              </w:rPr>
            </w:pPr>
            <w:r w:rsidRPr="007C0EF9">
              <w:rPr>
                <w:bCs/>
                <w:sz w:val="20"/>
                <w:szCs w:val="20"/>
              </w:rPr>
              <w:t>5</w:t>
            </w:r>
          </w:p>
        </w:tc>
        <w:tc>
          <w:tcPr>
            <w:tcW w:w="2551" w:type="dxa"/>
          </w:tcPr>
          <w:p w:rsidR="00EE196B" w:rsidRPr="007C0EF9" w:rsidRDefault="00754A4F" w:rsidP="002D22C0">
            <w:pPr>
              <w:pStyle w:val="Default"/>
              <w:jc w:val="center"/>
              <w:rPr>
                <w:bCs/>
                <w:sz w:val="20"/>
                <w:szCs w:val="20"/>
              </w:rPr>
            </w:pPr>
            <w:r w:rsidRPr="007C0EF9">
              <w:rPr>
                <w:bCs/>
                <w:sz w:val="20"/>
                <w:szCs w:val="20"/>
              </w:rPr>
              <w:t>в</w:t>
            </w:r>
            <w:r w:rsidR="00C86756" w:rsidRPr="007C0EF9">
              <w:rPr>
                <w:bCs/>
                <w:sz w:val="20"/>
                <w:szCs w:val="20"/>
              </w:rPr>
              <w:t xml:space="preserve"> случае утверждения нормативных правовых актов, устанавливающих обязательные требования</w:t>
            </w:r>
          </w:p>
        </w:tc>
        <w:tc>
          <w:tcPr>
            <w:tcW w:w="3338" w:type="dxa"/>
          </w:tcPr>
          <w:p w:rsidR="00EE196B" w:rsidRPr="007C0EF9" w:rsidRDefault="00EE196B" w:rsidP="002D22C0">
            <w:pPr>
              <w:pStyle w:val="Default"/>
              <w:jc w:val="center"/>
              <w:rPr>
                <w:bCs/>
                <w:sz w:val="20"/>
                <w:szCs w:val="20"/>
              </w:rPr>
            </w:pPr>
          </w:p>
        </w:tc>
      </w:tr>
      <w:tr w:rsidR="00EE196B" w:rsidRPr="007C0EF9" w:rsidTr="00EE196B">
        <w:tc>
          <w:tcPr>
            <w:tcW w:w="817" w:type="dxa"/>
          </w:tcPr>
          <w:p w:rsidR="00EE196B" w:rsidRPr="007C0EF9" w:rsidRDefault="00EE196B" w:rsidP="00EE196B">
            <w:pPr>
              <w:pStyle w:val="Default"/>
              <w:numPr>
                <w:ilvl w:val="0"/>
                <w:numId w:val="7"/>
              </w:numPr>
              <w:jc w:val="center"/>
              <w:rPr>
                <w:bCs/>
                <w:sz w:val="20"/>
                <w:szCs w:val="20"/>
              </w:rPr>
            </w:pPr>
          </w:p>
        </w:tc>
        <w:tc>
          <w:tcPr>
            <w:tcW w:w="4536" w:type="dxa"/>
          </w:tcPr>
          <w:p w:rsidR="00EE196B" w:rsidRPr="007C0EF9" w:rsidRDefault="00C86756" w:rsidP="00E93D6C">
            <w:pPr>
              <w:pStyle w:val="Default"/>
              <w:jc w:val="both"/>
              <w:rPr>
                <w:bCs/>
                <w:sz w:val="20"/>
                <w:szCs w:val="20"/>
              </w:rPr>
            </w:pPr>
            <w:r w:rsidRPr="007C0EF9">
              <w:rPr>
                <w:bCs/>
                <w:sz w:val="20"/>
                <w:szCs w:val="20"/>
              </w:rPr>
              <w:t>Подготовка рекомендаций о проведении подконтрольными субъектами необходимых организационных, технических мероприятий или иных мероприятий, направленных на внедрение и обеспечение соблюдения обязательных требований</w:t>
            </w:r>
          </w:p>
        </w:tc>
        <w:tc>
          <w:tcPr>
            <w:tcW w:w="1843" w:type="dxa"/>
          </w:tcPr>
          <w:p w:rsidR="00EE196B" w:rsidRPr="007C0EF9" w:rsidRDefault="00C86756" w:rsidP="00C86756">
            <w:pPr>
              <w:pStyle w:val="Default"/>
              <w:jc w:val="center"/>
              <w:rPr>
                <w:bCs/>
                <w:sz w:val="20"/>
                <w:szCs w:val="20"/>
              </w:rPr>
            </w:pPr>
            <w:r w:rsidRPr="007C0EF9">
              <w:rPr>
                <w:bCs/>
                <w:sz w:val="20"/>
                <w:szCs w:val="20"/>
              </w:rPr>
              <w:t>единица</w:t>
            </w:r>
          </w:p>
        </w:tc>
        <w:tc>
          <w:tcPr>
            <w:tcW w:w="1701" w:type="dxa"/>
          </w:tcPr>
          <w:p w:rsidR="00EE196B" w:rsidRPr="007C0EF9" w:rsidRDefault="00C86756" w:rsidP="002D22C0">
            <w:pPr>
              <w:pStyle w:val="Default"/>
              <w:jc w:val="center"/>
              <w:rPr>
                <w:bCs/>
                <w:sz w:val="20"/>
                <w:szCs w:val="20"/>
              </w:rPr>
            </w:pPr>
            <w:r w:rsidRPr="007C0EF9">
              <w:rPr>
                <w:bCs/>
                <w:sz w:val="20"/>
                <w:szCs w:val="20"/>
              </w:rPr>
              <w:t>5</w:t>
            </w:r>
          </w:p>
        </w:tc>
        <w:tc>
          <w:tcPr>
            <w:tcW w:w="2551" w:type="dxa"/>
          </w:tcPr>
          <w:p w:rsidR="00EE196B" w:rsidRPr="007C0EF9" w:rsidRDefault="00F6679C" w:rsidP="002D22C0">
            <w:pPr>
              <w:pStyle w:val="Default"/>
              <w:jc w:val="center"/>
              <w:rPr>
                <w:bCs/>
                <w:sz w:val="20"/>
                <w:szCs w:val="20"/>
              </w:rPr>
            </w:pPr>
            <w:r w:rsidRPr="007C0EF9">
              <w:rPr>
                <w:bCs/>
                <w:sz w:val="20"/>
                <w:szCs w:val="20"/>
              </w:rPr>
              <w:t>в</w:t>
            </w:r>
            <w:r w:rsidR="00C86756" w:rsidRPr="007C0EF9">
              <w:rPr>
                <w:bCs/>
                <w:sz w:val="20"/>
                <w:szCs w:val="20"/>
              </w:rPr>
              <w:t xml:space="preserve"> течение года</w:t>
            </w:r>
          </w:p>
        </w:tc>
        <w:tc>
          <w:tcPr>
            <w:tcW w:w="3338" w:type="dxa"/>
          </w:tcPr>
          <w:p w:rsidR="00EE196B" w:rsidRPr="007C0EF9" w:rsidRDefault="00EE196B" w:rsidP="002D22C0">
            <w:pPr>
              <w:pStyle w:val="Default"/>
              <w:jc w:val="center"/>
              <w:rPr>
                <w:bCs/>
                <w:sz w:val="20"/>
                <w:szCs w:val="20"/>
              </w:rPr>
            </w:pPr>
          </w:p>
        </w:tc>
      </w:tr>
      <w:tr w:rsidR="00C86756" w:rsidRPr="007C0EF9" w:rsidTr="00EE196B">
        <w:tc>
          <w:tcPr>
            <w:tcW w:w="817" w:type="dxa"/>
          </w:tcPr>
          <w:p w:rsidR="00C86756" w:rsidRPr="007C0EF9" w:rsidRDefault="00C86756" w:rsidP="00EE196B">
            <w:pPr>
              <w:pStyle w:val="Default"/>
              <w:numPr>
                <w:ilvl w:val="0"/>
                <w:numId w:val="7"/>
              </w:numPr>
              <w:jc w:val="center"/>
              <w:rPr>
                <w:bCs/>
                <w:sz w:val="20"/>
                <w:szCs w:val="20"/>
              </w:rPr>
            </w:pPr>
          </w:p>
        </w:tc>
        <w:tc>
          <w:tcPr>
            <w:tcW w:w="4536" w:type="dxa"/>
          </w:tcPr>
          <w:p w:rsidR="00C86756" w:rsidRPr="007C0EF9" w:rsidRDefault="00C86756" w:rsidP="00E93D6C">
            <w:pPr>
              <w:pStyle w:val="Default"/>
              <w:jc w:val="both"/>
              <w:rPr>
                <w:bCs/>
                <w:sz w:val="20"/>
                <w:szCs w:val="20"/>
              </w:rPr>
            </w:pPr>
            <w:r w:rsidRPr="007C0EF9">
              <w:rPr>
                <w:bCs/>
                <w:sz w:val="20"/>
                <w:szCs w:val="20"/>
              </w:rPr>
              <w:t xml:space="preserve">Подготовка информационных и (или) статистических материалов </w:t>
            </w:r>
            <w:proofErr w:type="gramStart"/>
            <w:r w:rsidRPr="007C0EF9">
              <w:rPr>
                <w:bCs/>
                <w:sz w:val="20"/>
                <w:szCs w:val="20"/>
              </w:rPr>
              <w:t>о</w:t>
            </w:r>
            <w:proofErr w:type="gramEnd"/>
            <w:r w:rsidRPr="007C0EF9">
              <w:rPr>
                <w:bCs/>
                <w:sz w:val="20"/>
                <w:szCs w:val="20"/>
              </w:rPr>
              <w:t xml:space="preserve"> </w:t>
            </w:r>
            <w:proofErr w:type="gramStart"/>
            <w:r w:rsidRPr="007C0EF9">
              <w:rPr>
                <w:bCs/>
                <w:sz w:val="20"/>
                <w:szCs w:val="20"/>
              </w:rPr>
              <w:t>проведенных</w:t>
            </w:r>
            <w:proofErr w:type="gramEnd"/>
            <w:r w:rsidRPr="007C0EF9">
              <w:rPr>
                <w:bCs/>
                <w:sz w:val="20"/>
                <w:szCs w:val="20"/>
              </w:rPr>
              <w:t xml:space="preserve"> комитетом образования мероприятий по контролю (надзору) в установленной сфере деятельности</w:t>
            </w:r>
          </w:p>
        </w:tc>
        <w:tc>
          <w:tcPr>
            <w:tcW w:w="1843" w:type="dxa"/>
          </w:tcPr>
          <w:p w:rsidR="00C86756" w:rsidRPr="007C0EF9" w:rsidRDefault="00C86756" w:rsidP="00E6147D">
            <w:pPr>
              <w:pStyle w:val="Default"/>
              <w:jc w:val="center"/>
              <w:rPr>
                <w:bCs/>
                <w:sz w:val="20"/>
                <w:szCs w:val="20"/>
              </w:rPr>
            </w:pPr>
            <w:r w:rsidRPr="007C0EF9">
              <w:rPr>
                <w:bCs/>
                <w:sz w:val="20"/>
                <w:szCs w:val="20"/>
              </w:rPr>
              <w:t>единица</w:t>
            </w:r>
          </w:p>
        </w:tc>
        <w:tc>
          <w:tcPr>
            <w:tcW w:w="1701" w:type="dxa"/>
          </w:tcPr>
          <w:p w:rsidR="00C86756" w:rsidRPr="007C0EF9" w:rsidRDefault="00C86756" w:rsidP="00E6147D">
            <w:pPr>
              <w:pStyle w:val="Default"/>
              <w:jc w:val="center"/>
              <w:rPr>
                <w:bCs/>
                <w:sz w:val="20"/>
                <w:szCs w:val="20"/>
              </w:rPr>
            </w:pPr>
            <w:r w:rsidRPr="007C0EF9">
              <w:rPr>
                <w:bCs/>
                <w:sz w:val="20"/>
                <w:szCs w:val="20"/>
              </w:rPr>
              <w:t>5</w:t>
            </w:r>
          </w:p>
        </w:tc>
        <w:tc>
          <w:tcPr>
            <w:tcW w:w="2551" w:type="dxa"/>
          </w:tcPr>
          <w:p w:rsidR="00C86756" w:rsidRPr="007C0EF9" w:rsidRDefault="00F6679C" w:rsidP="00E6147D">
            <w:pPr>
              <w:pStyle w:val="Default"/>
              <w:jc w:val="center"/>
              <w:rPr>
                <w:bCs/>
                <w:sz w:val="20"/>
                <w:szCs w:val="20"/>
              </w:rPr>
            </w:pPr>
            <w:r w:rsidRPr="007C0EF9">
              <w:rPr>
                <w:bCs/>
                <w:sz w:val="20"/>
                <w:szCs w:val="20"/>
              </w:rPr>
              <w:t>е</w:t>
            </w:r>
            <w:r w:rsidR="00C86756" w:rsidRPr="007C0EF9">
              <w:rPr>
                <w:bCs/>
                <w:sz w:val="20"/>
                <w:szCs w:val="20"/>
              </w:rPr>
              <w:t xml:space="preserve">жеквартально, </w:t>
            </w:r>
            <w:r w:rsidR="00ED4207" w:rsidRPr="007C0EF9">
              <w:rPr>
                <w:bCs/>
                <w:sz w:val="20"/>
                <w:szCs w:val="20"/>
              </w:rPr>
              <w:t>ежегодно</w:t>
            </w:r>
          </w:p>
        </w:tc>
        <w:tc>
          <w:tcPr>
            <w:tcW w:w="3338" w:type="dxa"/>
          </w:tcPr>
          <w:p w:rsidR="00C86756" w:rsidRPr="007C0EF9" w:rsidRDefault="00C86756" w:rsidP="002D22C0">
            <w:pPr>
              <w:pStyle w:val="Default"/>
              <w:jc w:val="center"/>
              <w:rPr>
                <w:bCs/>
                <w:sz w:val="20"/>
                <w:szCs w:val="20"/>
              </w:rPr>
            </w:pPr>
          </w:p>
        </w:tc>
      </w:tr>
      <w:tr w:rsidR="00C86756" w:rsidRPr="007C0EF9" w:rsidTr="00EE196B">
        <w:tc>
          <w:tcPr>
            <w:tcW w:w="817" w:type="dxa"/>
          </w:tcPr>
          <w:p w:rsidR="00C86756" w:rsidRPr="007C0EF9" w:rsidRDefault="00C86756" w:rsidP="00EE196B">
            <w:pPr>
              <w:pStyle w:val="Default"/>
              <w:numPr>
                <w:ilvl w:val="0"/>
                <w:numId w:val="7"/>
              </w:numPr>
              <w:jc w:val="center"/>
              <w:rPr>
                <w:bCs/>
                <w:sz w:val="20"/>
                <w:szCs w:val="20"/>
              </w:rPr>
            </w:pPr>
          </w:p>
        </w:tc>
        <w:tc>
          <w:tcPr>
            <w:tcW w:w="4536" w:type="dxa"/>
          </w:tcPr>
          <w:p w:rsidR="00C86756" w:rsidRPr="007C0EF9" w:rsidRDefault="00C86756" w:rsidP="00E93D6C">
            <w:pPr>
              <w:pStyle w:val="Default"/>
              <w:jc w:val="both"/>
              <w:rPr>
                <w:bCs/>
                <w:sz w:val="20"/>
                <w:szCs w:val="20"/>
              </w:rPr>
            </w:pPr>
            <w:r w:rsidRPr="007C0EF9">
              <w:rPr>
                <w:bCs/>
                <w:sz w:val="20"/>
                <w:szCs w:val="20"/>
              </w:rPr>
              <w:t xml:space="preserve">Проведение конференций, семинаров, </w:t>
            </w:r>
            <w:proofErr w:type="spellStart"/>
            <w:r w:rsidRPr="007C0EF9">
              <w:rPr>
                <w:bCs/>
                <w:sz w:val="20"/>
                <w:szCs w:val="20"/>
              </w:rPr>
              <w:t>вебинаров</w:t>
            </w:r>
            <w:proofErr w:type="spellEnd"/>
            <w:r w:rsidRPr="007C0EF9">
              <w:rPr>
                <w:bCs/>
                <w:sz w:val="20"/>
                <w:szCs w:val="20"/>
              </w:rPr>
              <w:t>, совещаний для подконтрольных субъектов по актуальным вопросам контрольно-надзорной деятельности</w:t>
            </w:r>
          </w:p>
        </w:tc>
        <w:tc>
          <w:tcPr>
            <w:tcW w:w="1843" w:type="dxa"/>
          </w:tcPr>
          <w:p w:rsidR="00C86756" w:rsidRPr="007C0EF9" w:rsidRDefault="00C86756" w:rsidP="00E6147D">
            <w:pPr>
              <w:pStyle w:val="Default"/>
              <w:jc w:val="center"/>
              <w:rPr>
                <w:bCs/>
                <w:sz w:val="20"/>
                <w:szCs w:val="20"/>
              </w:rPr>
            </w:pPr>
            <w:r w:rsidRPr="007C0EF9">
              <w:rPr>
                <w:bCs/>
                <w:sz w:val="20"/>
                <w:szCs w:val="20"/>
              </w:rPr>
              <w:t>единица</w:t>
            </w:r>
          </w:p>
        </w:tc>
        <w:tc>
          <w:tcPr>
            <w:tcW w:w="1701" w:type="dxa"/>
          </w:tcPr>
          <w:p w:rsidR="00C86756" w:rsidRPr="007C0EF9" w:rsidRDefault="00BD4F66" w:rsidP="00E6147D">
            <w:pPr>
              <w:pStyle w:val="Default"/>
              <w:jc w:val="center"/>
              <w:rPr>
                <w:bCs/>
                <w:sz w:val="20"/>
                <w:szCs w:val="20"/>
              </w:rPr>
            </w:pPr>
            <w:r w:rsidRPr="007C0EF9">
              <w:rPr>
                <w:bCs/>
                <w:sz w:val="20"/>
                <w:szCs w:val="20"/>
              </w:rPr>
              <w:t>10</w:t>
            </w:r>
          </w:p>
        </w:tc>
        <w:tc>
          <w:tcPr>
            <w:tcW w:w="2551" w:type="dxa"/>
          </w:tcPr>
          <w:p w:rsidR="00C86756" w:rsidRPr="007C0EF9" w:rsidRDefault="00F6679C" w:rsidP="002D22C0">
            <w:pPr>
              <w:pStyle w:val="Default"/>
              <w:jc w:val="center"/>
              <w:rPr>
                <w:bCs/>
                <w:sz w:val="20"/>
                <w:szCs w:val="20"/>
              </w:rPr>
            </w:pPr>
            <w:r w:rsidRPr="007C0EF9">
              <w:rPr>
                <w:bCs/>
                <w:sz w:val="20"/>
                <w:szCs w:val="20"/>
              </w:rPr>
              <w:t>в</w:t>
            </w:r>
            <w:r w:rsidR="00C86756" w:rsidRPr="007C0EF9">
              <w:rPr>
                <w:bCs/>
                <w:sz w:val="20"/>
                <w:szCs w:val="20"/>
              </w:rPr>
              <w:t xml:space="preserve"> течение года</w:t>
            </w:r>
          </w:p>
        </w:tc>
        <w:tc>
          <w:tcPr>
            <w:tcW w:w="3338" w:type="dxa"/>
          </w:tcPr>
          <w:p w:rsidR="00C86756" w:rsidRPr="007C0EF9" w:rsidRDefault="00C86756" w:rsidP="002D22C0">
            <w:pPr>
              <w:pStyle w:val="Default"/>
              <w:jc w:val="center"/>
              <w:rPr>
                <w:bCs/>
                <w:sz w:val="20"/>
                <w:szCs w:val="20"/>
              </w:rPr>
            </w:pPr>
          </w:p>
        </w:tc>
      </w:tr>
      <w:tr w:rsidR="00C86756" w:rsidRPr="007C0EF9" w:rsidTr="00EE196B">
        <w:tc>
          <w:tcPr>
            <w:tcW w:w="817" w:type="dxa"/>
          </w:tcPr>
          <w:p w:rsidR="00C86756" w:rsidRPr="007C0EF9" w:rsidRDefault="00C86756" w:rsidP="00EE196B">
            <w:pPr>
              <w:pStyle w:val="Default"/>
              <w:numPr>
                <w:ilvl w:val="0"/>
                <w:numId w:val="7"/>
              </w:numPr>
              <w:jc w:val="center"/>
              <w:rPr>
                <w:bCs/>
                <w:sz w:val="20"/>
                <w:szCs w:val="20"/>
              </w:rPr>
            </w:pPr>
          </w:p>
        </w:tc>
        <w:tc>
          <w:tcPr>
            <w:tcW w:w="4536" w:type="dxa"/>
          </w:tcPr>
          <w:p w:rsidR="00C86756" w:rsidRPr="007C0EF9" w:rsidRDefault="00C86756" w:rsidP="00E93D6C">
            <w:pPr>
              <w:pStyle w:val="Default"/>
              <w:jc w:val="both"/>
              <w:rPr>
                <w:bCs/>
                <w:sz w:val="20"/>
                <w:szCs w:val="20"/>
              </w:rPr>
            </w:pPr>
            <w:r w:rsidRPr="007C0EF9">
              <w:rPr>
                <w:bCs/>
                <w:sz w:val="20"/>
                <w:szCs w:val="20"/>
              </w:rPr>
              <w:t>Рассмотрение обращений граждан и юридических лиц в установленный законодательством срок по вопросам, отнесенным к компетенции комитета образования (в том числе по вопросам соблюдения обязательных требований)</w:t>
            </w:r>
          </w:p>
        </w:tc>
        <w:tc>
          <w:tcPr>
            <w:tcW w:w="1843" w:type="dxa"/>
          </w:tcPr>
          <w:p w:rsidR="00C86756" w:rsidRPr="007C0EF9" w:rsidRDefault="00C86756" w:rsidP="00E6147D">
            <w:pPr>
              <w:pStyle w:val="Default"/>
              <w:jc w:val="center"/>
              <w:rPr>
                <w:bCs/>
                <w:sz w:val="20"/>
                <w:szCs w:val="20"/>
              </w:rPr>
            </w:pPr>
            <w:r w:rsidRPr="007C0EF9">
              <w:rPr>
                <w:bCs/>
                <w:sz w:val="20"/>
                <w:szCs w:val="20"/>
              </w:rPr>
              <w:t>процент</w:t>
            </w:r>
          </w:p>
        </w:tc>
        <w:tc>
          <w:tcPr>
            <w:tcW w:w="1701" w:type="dxa"/>
          </w:tcPr>
          <w:p w:rsidR="00C86756" w:rsidRPr="007C0EF9" w:rsidRDefault="00C86756" w:rsidP="00E6147D">
            <w:pPr>
              <w:pStyle w:val="Default"/>
              <w:jc w:val="center"/>
              <w:rPr>
                <w:bCs/>
                <w:sz w:val="20"/>
                <w:szCs w:val="20"/>
              </w:rPr>
            </w:pPr>
            <w:r w:rsidRPr="007C0EF9">
              <w:rPr>
                <w:bCs/>
                <w:sz w:val="20"/>
                <w:szCs w:val="20"/>
              </w:rPr>
              <w:t>100%</w:t>
            </w:r>
          </w:p>
        </w:tc>
        <w:tc>
          <w:tcPr>
            <w:tcW w:w="2551" w:type="dxa"/>
          </w:tcPr>
          <w:p w:rsidR="00C86756" w:rsidRPr="007C0EF9" w:rsidRDefault="00F6679C" w:rsidP="002D22C0">
            <w:pPr>
              <w:pStyle w:val="Default"/>
              <w:jc w:val="center"/>
              <w:rPr>
                <w:bCs/>
                <w:sz w:val="20"/>
                <w:szCs w:val="20"/>
              </w:rPr>
            </w:pPr>
            <w:r w:rsidRPr="007C0EF9">
              <w:rPr>
                <w:bCs/>
                <w:sz w:val="20"/>
                <w:szCs w:val="20"/>
              </w:rPr>
              <w:t>в течение года</w:t>
            </w:r>
          </w:p>
        </w:tc>
        <w:tc>
          <w:tcPr>
            <w:tcW w:w="3338" w:type="dxa"/>
          </w:tcPr>
          <w:p w:rsidR="00C86756" w:rsidRPr="007C0EF9" w:rsidRDefault="00C86756" w:rsidP="002D22C0">
            <w:pPr>
              <w:pStyle w:val="Default"/>
              <w:jc w:val="center"/>
              <w:rPr>
                <w:bCs/>
                <w:sz w:val="20"/>
                <w:szCs w:val="20"/>
              </w:rPr>
            </w:pPr>
          </w:p>
        </w:tc>
      </w:tr>
    </w:tbl>
    <w:p w:rsidR="001D06AB" w:rsidRDefault="001D06AB" w:rsidP="002D22C0">
      <w:pPr>
        <w:pStyle w:val="Default"/>
        <w:jc w:val="center"/>
        <w:rPr>
          <w:b/>
          <w:bCs/>
          <w:sz w:val="23"/>
          <w:szCs w:val="23"/>
        </w:rPr>
      </w:pPr>
    </w:p>
    <w:p w:rsidR="00E6147D" w:rsidRDefault="00E6147D" w:rsidP="002D22C0">
      <w:pPr>
        <w:pStyle w:val="Default"/>
        <w:jc w:val="center"/>
        <w:rPr>
          <w:b/>
          <w:bCs/>
          <w:sz w:val="23"/>
          <w:szCs w:val="23"/>
        </w:rPr>
        <w:sectPr w:rsidR="00E6147D" w:rsidSect="00022FB4">
          <w:pgSz w:w="16838" w:h="11906" w:orient="landscape"/>
          <w:pgMar w:top="1701" w:right="1134" w:bottom="851" w:left="1134" w:header="709" w:footer="709" w:gutter="0"/>
          <w:cols w:space="708"/>
          <w:docGrid w:linePitch="360"/>
        </w:sectPr>
      </w:pPr>
    </w:p>
    <w:p w:rsidR="00C86756" w:rsidRPr="00E6147D" w:rsidRDefault="00C86756" w:rsidP="00C86756">
      <w:pPr>
        <w:pStyle w:val="Default"/>
        <w:jc w:val="center"/>
        <w:rPr>
          <w:b/>
          <w:sz w:val="28"/>
          <w:szCs w:val="28"/>
        </w:rPr>
      </w:pPr>
      <w:r w:rsidRPr="00E6147D">
        <w:rPr>
          <w:b/>
          <w:bCs/>
          <w:sz w:val="28"/>
          <w:szCs w:val="28"/>
        </w:rPr>
        <w:t xml:space="preserve">Проект показателей </w:t>
      </w:r>
      <w:r w:rsidRPr="00E6147D">
        <w:rPr>
          <w:b/>
          <w:sz w:val="28"/>
          <w:szCs w:val="28"/>
        </w:rPr>
        <w:t>Программы профилактики</w:t>
      </w:r>
    </w:p>
    <w:p w:rsidR="00C86756" w:rsidRPr="00E6147D" w:rsidRDefault="00C86756" w:rsidP="00C86756">
      <w:pPr>
        <w:pStyle w:val="Default"/>
        <w:jc w:val="center"/>
        <w:rPr>
          <w:b/>
          <w:bCs/>
          <w:sz w:val="28"/>
          <w:szCs w:val="28"/>
        </w:rPr>
      </w:pPr>
      <w:r w:rsidRPr="00E6147D">
        <w:rPr>
          <w:b/>
          <w:bCs/>
          <w:sz w:val="28"/>
          <w:szCs w:val="28"/>
        </w:rPr>
        <w:t>нарушений обязательных требований, соблюдение которых оценивается комитетом образования Еврейской автономной области при проведении мероприятий по контролю в рамках отдельных видов государственного контроля (надзора), отнесенных к компетенции комитета образования,</w:t>
      </w:r>
    </w:p>
    <w:p w:rsidR="00C86756" w:rsidRPr="00E6147D" w:rsidRDefault="00BD4F66" w:rsidP="00C86756">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на 2022 и 2023</w:t>
      </w:r>
      <w:r w:rsidR="00C86756" w:rsidRPr="00E6147D">
        <w:rPr>
          <w:rFonts w:ascii="Times New Roman" w:hAnsi="Times New Roman" w:cs="Times New Roman"/>
          <w:b/>
          <w:bCs/>
          <w:sz w:val="28"/>
          <w:szCs w:val="28"/>
        </w:rPr>
        <w:t xml:space="preserve"> годы</w:t>
      </w:r>
    </w:p>
    <w:p w:rsidR="00C86756" w:rsidRPr="00E6147D" w:rsidRDefault="00C86756" w:rsidP="00C86756">
      <w:pPr>
        <w:pStyle w:val="Default"/>
        <w:jc w:val="center"/>
        <w:rPr>
          <w:b/>
          <w:bCs/>
          <w:sz w:val="22"/>
          <w:szCs w:val="22"/>
        </w:rPr>
      </w:pPr>
    </w:p>
    <w:tbl>
      <w:tblPr>
        <w:tblStyle w:val="a4"/>
        <w:tblW w:w="15211" w:type="dxa"/>
        <w:tblLook w:val="04A0"/>
      </w:tblPr>
      <w:tblGrid>
        <w:gridCol w:w="817"/>
        <w:gridCol w:w="4536"/>
        <w:gridCol w:w="2268"/>
        <w:gridCol w:w="1701"/>
        <w:gridCol w:w="2551"/>
        <w:gridCol w:w="3338"/>
      </w:tblGrid>
      <w:tr w:rsidR="00C86756" w:rsidRPr="0023026C" w:rsidTr="00F6679C">
        <w:tc>
          <w:tcPr>
            <w:tcW w:w="817" w:type="dxa"/>
          </w:tcPr>
          <w:p w:rsidR="00C86756" w:rsidRPr="0023026C" w:rsidRDefault="00C86756" w:rsidP="00E6147D">
            <w:pPr>
              <w:pStyle w:val="Default"/>
              <w:jc w:val="center"/>
              <w:rPr>
                <w:b/>
                <w:bCs/>
                <w:sz w:val="20"/>
                <w:szCs w:val="20"/>
              </w:rPr>
            </w:pPr>
            <w:r w:rsidRPr="0023026C">
              <w:rPr>
                <w:b/>
                <w:bCs/>
                <w:sz w:val="20"/>
                <w:szCs w:val="20"/>
              </w:rPr>
              <w:t>№ п/п</w:t>
            </w:r>
          </w:p>
        </w:tc>
        <w:tc>
          <w:tcPr>
            <w:tcW w:w="4536" w:type="dxa"/>
          </w:tcPr>
          <w:p w:rsidR="00C86756" w:rsidRPr="0023026C" w:rsidRDefault="00C86756" w:rsidP="00E6147D">
            <w:pPr>
              <w:pStyle w:val="Default"/>
              <w:jc w:val="center"/>
              <w:rPr>
                <w:b/>
                <w:bCs/>
                <w:sz w:val="20"/>
                <w:szCs w:val="20"/>
              </w:rPr>
            </w:pPr>
            <w:r w:rsidRPr="0023026C">
              <w:rPr>
                <w:b/>
                <w:bCs/>
                <w:sz w:val="20"/>
                <w:szCs w:val="20"/>
              </w:rPr>
              <w:t>Единица измерения</w:t>
            </w:r>
          </w:p>
        </w:tc>
        <w:tc>
          <w:tcPr>
            <w:tcW w:w="2268" w:type="dxa"/>
          </w:tcPr>
          <w:p w:rsidR="00C86756" w:rsidRPr="0023026C" w:rsidRDefault="00C86756" w:rsidP="00E6147D">
            <w:pPr>
              <w:pStyle w:val="Default"/>
              <w:jc w:val="center"/>
              <w:rPr>
                <w:b/>
                <w:bCs/>
                <w:sz w:val="20"/>
                <w:szCs w:val="20"/>
              </w:rPr>
            </w:pPr>
            <w:r w:rsidRPr="0023026C">
              <w:rPr>
                <w:b/>
                <w:bCs/>
                <w:sz w:val="20"/>
                <w:szCs w:val="20"/>
              </w:rPr>
              <w:t>Наименование показателя</w:t>
            </w:r>
          </w:p>
        </w:tc>
        <w:tc>
          <w:tcPr>
            <w:tcW w:w="1701" w:type="dxa"/>
          </w:tcPr>
          <w:p w:rsidR="00C86756" w:rsidRPr="0023026C" w:rsidRDefault="00C86756" w:rsidP="00E6147D">
            <w:pPr>
              <w:pStyle w:val="Default"/>
              <w:jc w:val="center"/>
              <w:rPr>
                <w:b/>
                <w:bCs/>
                <w:sz w:val="20"/>
                <w:szCs w:val="20"/>
              </w:rPr>
            </w:pPr>
            <w:r w:rsidRPr="0023026C">
              <w:rPr>
                <w:b/>
                <w:bCs/>
                <w:sz w:val="20"/>
                <w:szCs w:val="20"/>
              </w:rPr>
              <w:t>показатель</w:t>
            </w:r>
          </w:p>
        </w:tc>
        <w:tc>
          <w:tcPr>
            <w:tcW w:w="2551" w:type="dxa"/>
          </w:tcPr>
          <w:p w:rsidR="00C86756" w:rsidRPr="0023026C" w:rsidRDefault="00C86756" w:rsidP="00E6147D">
            <w:pPr>
              <w:pStyle w:val="Default"/>
              <w:jc w:val="center"/>
              <w:rPr>
                <w:b/>
                <w:bCs/>
                <w:sz w:val="20"/>
                <w:szCs w:val="20"/>
              </w:rPr>
            </w:pPr>
            <w:r w:rsidRPr="0023026C">
              <w:rPr>
                <w:b/>
                <w:bCs/>
                <w:sz w:val="20"/>
                <w:szCs w:val="20"/>
              </w:rPr>
              <w:t>Срок выполнения</w:t>
            </w:r>
          </w:p>
        </w:tc>
        <w:tc>
          <w:tcPr>
            <w:tcW w:w="3338" w:type="dxa"/>
          </w:tcPr>
          <w:p w:rsidR="00C86756" w:rsidRPr="0023026C" w:rsidRDefault="00C86756" w:rsidP="00E6147D">
            <w:pPr>
              <w:pStyle w:val="Default"/>
              <w:jc w:val="center"/>
              <w:rPr>
                <w:b/>
                <w:bCs/>
                <w:sz w:val="20"/>
                <w:szCs w:val="20"/>
              </w:rPr>
            </w:pPr>
            <w:r w:rsidRPr="0023026C">
              <w:rPr>
                <w:b/>
                <w:bCs/>
                <w:sz w:val="20"/>
                <w:szCs w:val="20"/>
              </w:rPr>
              <w:t>примечание</w:t>
            </w:r>
          </w:p>
        </w:tc>
      </w:tr>
      <w:tr w:rsidR="00C86756" w:rsidRPr="0023026C" w:rsidTr="00F6679C">
        <w:tc>
          <w:tcPr>
            <w:tcW w:w="817" w:type="dxa"/>
          </w:tcPr>
          <w:p w:rsidR="00C86756" w:rsidRPr="0023026C" w:rsidRDefault="0023026C" w:rsidP="0023026C">
            <w:pPr>
              <w:pStyle w:val="Default"/>
              <w:ind w:left="360"/>
              <w:rPr>
                <w:bCs/>
                <w:sz w:val="20"/>
                <w:szCs w:val="20"/>
              </w:rPr>
            </w:pPr>
            <w:r>
              <w:rPr>
                <w:bCs/>
                <w:sz w:val="20"/>
                <w:szCs w:val="20"/>
              </w:rPr>
              <w:t>1</w:t>
            </w:r>
          </w:p>
        </w:tc>
        <w:tc>
          <w:tcPr>
            <w:tcW w:w="4536" w:type="dxa"/>
          </w:tcPr>
          <w:p w:rsidR="00C86756" w:rsidRPr="0023026C" w:rsidRDefault="00C86756" w:rsidP="00E93D6C">
            <w:pPr>
              <w:pStyle w:val="Default"/>
              <w:jc w:val="both"/>
              <w:rPr>
                <w:bCs/>
                <w:sz w:val="20"/>
                <w:szCs w:val="20"/>
              </w:rPr>
            </w:pPr>
            <w:r w:rsidRPr="0023026C">
              <w:rPr>
                <w:bCs/>
                <w:sz w:val="20"/>
                <w:szCs w:val="20"/>
              </w:rPr>
              <w:t>Выполнение Плана проведения комитетом образования ЕАО плановых проверок юридических лиц и индивидуальных предпринимателей</w:t>
            </w:r>
          </w:p>
        </w:tc>
        <w:tc>
          <w:tcPr>
            <w:tcW w:w="2268" w:type="dxa"/>
          </w:tcPr>
          <w:p w:rsidR="00C86756" w:rsidRPr="0023026C" w:rsidRDefault="00C86756" w:rsidP="00E6147D">
            <w:pPr>
              <w:pStyle w:val="Default"/>
              <w:jc w:val="center"/>
              <w:rPr>
                <w:bCs/>
                <w:sz w:val="20"/>
                <w:szCs w:val="20"/>
              </w:rPr>
            </w:pPr>
            <w:r w:rsidRPr="0023026C">
              <w:rPr>
                <w:bCs/>
                <w:sz w:val="20"/>
                <w:szCs w:val="20"/>
              </w:rPr>
              <w:t>процент</w:t>
            </w:r>
          </w:p>
        </w:tc>
        <w:tc>
          <w:tcPr>
            <w:tcW w:w="1701" w:type="dxa"/>
          </w:tcPr>
          <w:p w:rsidR="00C86756" w:rsidRPr="0023026C" w:rsidRDefault="00C86756" w:rsidP="00E6147D">
            <w:pPr>
              <w:pStyle w:val="Default"/>
              <w:jc w:val="center"/>
              <w:rPr>
                <w:bCs/>
                <w:sz w:val="20"/>
                <w:szCs w:val="20"/>
              </w:rPr>
            </w:pPr>
            <w:r w:rsidRPr="0023026C">
              <w:rPr>
                <w:bCs/>
                <w:sz w:val="20"/>
                <w:szCs w:val="20"/>
              </w:rPr>
              <w:t>100%</w:t>
            </w:r>
          </w:p>
        </w:tc>
        <w:tc>
          <w:tcPr>
            <w:tcW w:w="2551" w:type="dxa"/>
          </w:tcPr>
          <w:p w:rsidR="00C86756" w:rsidRPr="0023026C" w:rsidRDefault="00F6679C" w:rsidP="00E6147D">
            <w:pPr>
              <w:pStyle w:val="Default"/>
              <w:jc w:val="center"/>
              <w:rPr>
                <w:bCs/>
                <w:sz w:val="20"/>
                <w:szCs w:val="20"/>
              </w:rPr>
            </w:pPr>
            <w:r w:rsidRPr="0023026C">
              <w:rPr>
                <w:bCs/>
                <w:sz w:val="20"/>
                <w:szCs w:val="20"/>
              </w:rPr>
              <w:t>в</w:t>
            </w:r>
            <w:r w:rsidR="00C86756" w:rsidRPr="0023026C">
              <w:rPr>
                <w:bCs/>
                <w:sz w:val="20"/>
                <w:szCs w:val="20"/>
              </w:rPr>
              <w:t xml:space="preserve"> сроки, установленные Планом проведения комитетом образования ЕАО плановых проверок юридических лиц и индивидуальных предпринимателей</w:t>
            </w:r>
          </w:p>
        </w:tc>
        <w:tc>
          <w:tcPr>
            <w:tcW w:w="3338" w:type="dxa"/>
          </w:tcPr>
          <w:p w:rsidR="00C86756" w:rsidRPr="0023026C" w:rsidRDefault="00F6679C" w:rsidP="00E6147D">
            <w:pPr>
              <w:pStyle w:val="Default"/>
              <w:jc w:val="center"/>
              <w:rPr>
                <w:bCs/>
                <w:sz w:val="20"/>
                <w:szCs w:val="20"/>
              </w:rPr>
            </w:pPr>
            <w:r w:rsidRPr="0023026C">
              <w:rPr>
                <w:bCs/>
                <w:sz w:val="20"/>
                <w:szCs w:val="20"/>
              </w:rPr>
              <w:t>в</w:t>
            </w:r>
            <w:r w:rsidR="00C86756" w:rsidRPr="0023026C">
              <w:rPr>
                <w:bCs/>
                <w:sz w:val="20"/>
                <w:szCs w:val="20"/>
              </w:rPr>
              <w:t>несение по согласованию с прокуратурой области изменений в План проведения комитетом образования ЕАО плановых проверок юридических лиц и индивид</w:t>
            </w:r>
            <w:r w:rsidRPr="0023026C">
              <w:rPr>
                <w:bCs/>
                <w:sz w:val="20"/>
                <w:szCs w:val="20"/>
              </w:rPr>
              <w:t>уальных предпринимателей на 2022-2023</w:t>
            </w:r>
            <w:r w:rsidR="00C86756" w:rsidRPr="0023026C">
              <w:rPr>
                <w:bCs/>
                <w:sz w:val="20"/>
                <w:szCs w:val="20"/>
              </w:rPr>
              <w:t xml:space="preserve"> год</w:t>
            </w:r>
            <w:r w:rsidRPr="0023026C">
              <w:rPr>
                <w:bCs/>
                <w:sz w:val="20"/>
                <w:szCs w:val="20"/>
              </w:rPr>
              <w:t>ы</w:t>
            </w:r>
            <w:r w:rsidR="00C86756" w:rsidRPr="0023026C">
              <w:rPr>
                <w:bCs/>
                <w:sz w:val="20"/>
                <w:szCs w:val="20"/>
              </w:rPr>
              <w:t xml:space="preserve"> в связи с ликвидацией образовательной организации либо  прекращением действия лицензии на образовательную деятельность </w:t>
            </w:r>
          </w:p>
        </w:tc>
      </w:tr>
      <w:tr w:rsidR="00C86756" w:rsidRPr="0023026C" w:rsidTr="00F6679C">
        <w:tc>
          <w:tcPr>
            <w:tcW w:w="817" w:type="dxa"/>
          </w:tcPr>
          <w:p w:rsidR="00C86756" w:rsidRPr="0023026C" w:rsidRDefault="0023026C" w:rsidP="0023026C">
            <w:pPr>
              <w:pStyle w:val="Default"/>
              <w:ind w:left="360"/>
              <w:rPr>
                <w:bCs/>
                <w:sz w:val="20"/>
                <w:szCs w:val="20"/>
              </w:rPr>
            </w:pPr>
            <w:r>
              <w:rPr>
                <w:bCs/>
                <w:sz w:val="20"/>
                <w:szCs w:val="20"/>
              </w:rPr>
              <w:t>2</w:t>
            </w:r>
          </w:p>
        </w:tc>
        <w:tc>
          <w:tcPr>
            <w:tcW w:w="4536" w:type="dxa"/>
          </w:tcPr>
          <w:p w:rsidR="00C86756" w:rsidRPr="0023026C" w:rsidRDefault="00C86756" w:rsidP="00E93D6C">
            <w:pPr>
              <w:pStyle w:val="Default"/>
              <w:jc w:val="both"/>
              <w:rPr>
                <w:bCs/>
                <w:sz w:val="20"/>
                <w:szCs w:val="20"/>
              </w:rPr>
            </w:pPr>
            <w:r w:rsidRPr="0023026C">
              <w:rPr>
                <w:bCs/>
                <w:sz w:val="20"/>
                <w:szCs w:val="20"/>
              </w:rPr>
              <w:t>Актуализация перечней нормативных правовых актов или их отдельных частей, содержащих обязательные требований, соблюдение которых оценивается комитетом образования при проведении мероприятий по контролю в рамках отдельных видов государственного контроля (надзора), отнесенных к компетенции комитета образования</w:t>
            </w:r>
          </w:p>
        </w:tc>
        <w:tc>
          <w:tcPr>
            <w:tcW w:w="2268" w:type="dxa"/>
          </w:tcPr>
          <w:p w:rsidR="00C86756" w:rsidRPr="0023026C" w:rsidRDefault="00C86756" w:rsidP="00E6147D">
            <w:pPr>
              <w:pStyle w:val="Default"/>
              <w:jc w:val="center"/>
              <w:rPr>
                <w:bCs/>
                <w:sz w:val="20"/>
                <w:szCs w:val="20"/>
              </w:rPr>
            </w:pPr>
            <w:r w:rsidRPr="0023026C">
              <w:rPr>
                <w:bCs/>
                <w:sz w:val="20"/>
                <w:szCs w:val="20"/>
              </w:rPr>
              <w:t>процент</w:t>
            </w:r>
          </w:p>
        </w:tc>
        <w:tc>
          <w:tcPr>
            <w:tcW w:w="1701" w:type="dxa"/>
          </w:tcPr>
          <w:p w:rsidR="00C86756" w:rsidRPr="0023026C" w:rsidRDefault="00C86756" w:rsidP="00E6147D">
            <w:pPr>
              <w:pStyle w:val="Default"/>
              <w:jc w:val="center"/>
              <w:rPr>
                <w:bCs/>
                <w:sz w:val="20"/>
                <w:szCs w:val="20"/>
              </w:rPr>
            </w:pPr>
            <w:r w:rsidRPr="0023026C">
              <w:rPr>
                <w:bCs/>
                <w:sz w:val="20"/>
                <w:szCs w:val="20"/>
              </w:rPr>
              <w:t>100%</w:t>
            </w:r>
          </w:p>
        </w:tc>
        <w:tc>
          <w:tcPr>
            <w:tcW w:w="2551" w:type="dxa"/>
          </w:tcPr>
          <w:p w:rsidR="00C86756" w:rsidRPr="0023026C" w:rsidRDefault="00F6679C" w:rsidP="00E6147D">
            <w:pPr>
              <w:pStyle w:val="Default"/>
              <w:jc w:val="center"/>
              <w:rPr>
                <w:bCs/>
                <w:sz w:val="20"/>
                <w:szCs w:val="20"/>
              </w:rPr>
            </w:pPr>
            <w:r w:rsidRPr="0023026C">
              <w:rPr>
                <w:bCs/>
                <w:sz w:val="20"/>
                <w:szCs w:val="20"/>
              </w:rPr>
              <w:t>п</w:t>
            </w:r>
            <w:r w:rsidR="00C86756" w:rsidRPr="0023026C">
              <w:rPr>
                <w:bCs/>
                <w:sz w:val="20"/>
                <w:szCs w:val="20"/>
              </w:rPr>
              <w:t>остоянно</w:t>
            </w:r>
          </w:p>
        </w:tc>
        <w:tc>
          <w:tcPr>
            <w:tcW w:w="3338" w:type="dxa"/>
          </w:tcPr>
          <w:p w:rsidR="00C86756" w:rsidRPr="0023026C" w:rsidRDefault="00C86756" w:rsidP="00E6147D">
            <w:pPr>
              <w:pStyle w:val="Default"/>
              <w:jc w:val="center"/>
              <w:rPr>
                <w:bCs/>
                <w:sz w:val="20"/>
                <w:szCs w:val="20"/>
              </w:rPr>
            </w:pPr>
          </w:p>
        </w:tc>
      </w:tr>
      <w:tr w:rsidR="00C86756" w:rsidRPr="0023026C" w:rsidTr="00F6679C">
        <w:tc>
          <w:tcPr>
            <w:tcW w:w="817" w:type="dxa"/>
          </w:tcPr>
          <w:p w:rsidR="00C86756" w:rsidRPr="0023026C" w:rsidRDefault="0023026C" w:rsidP="0023026C">
            <w:pPr>
              <w:pStyle w:val="Default"/>
              <w:ind w:left="360"/>
              <w:rPr>
                <w:bCs/>
                <w:sz w:val="20"/>
                <w:szCs w:val="20"/>
              </w:rPr>
            </w:pPr>
            <w:r>
              <w:rPr>
                <w:bCs/>
                <w:sz w:val="20"/>
                <w:szCs w:val="20"/>
              </w:rPr>
              <w:t>3</w:t>
            </w:r>
          </w:p>
        </w:tc>
        <w:tc>
          <w:tcPr>
            <w:tcW w:w="4536" w:type="dxa"/>
          </w:tcPr>
          <w:p w:rsidR="00C86756" w:rsidRPr="0023026C" w:rsidRDefault="00C86756" w:rsidP="00E93D6C">
            <w:pPr>
              <w:pStyle w:val="Default"/>
              <w:jc w:val="both"/>
              <w:rPr>
                <w:bCs/>
                <w:sz w:val="20"/>
                <w:szCs w:val="20"/>
              </w:rPr>
            </w:pPr>
            <w:r w:rsidRPr="0023026C">
              <w:rPr>
                <w:bCs/>
                <w:sz w:val="20"/>
                <w:szCs w:val="20"/>
              </w:rPr>
              <w:t>Разработка (актуализация) руководства по соблюдению подконтрольными субъектами обязательных требований</w:t>
            </w:r>
          </w:p>
        </w:tc>
        <w:tc>
          <w:tcPr>
            <w:tcW w:w="2268" w:type="dxa"/>
          </w:tcPr>
          <w:p w:rsidR="00C86756" w:rsidRPr="0023026C" w:rsidRDefault="00C86756" w:rsidP="00E6147D">
            <w:pPr>
              <w:pStyle w:val="Default"/>
              <w:jc w:val="center"/>
              <w:rPr>
                <w:bCs/>
                <w:sz w:val="20"/>
                <w:szCs w:val="20"/>
              </w:rPr>
            </w:pPr>
            <w:r w:rsidRPr="0023026C">
              <w:rPr>
                <w:bCs/>
                <w:sz w:val="20"/>
                <w:szCs w:val="20"/>
              </w:rPr>
              <w:t>единица</w:t>
            </w:r>
          </w:p>
        </w:tc>
        <w:tc>
          <w:tcPr>
            <w:tcW w:w="1701" w:type="dxa"/>
          </w:tcPr>
          <w:p w:rsidR="00C86756" w:rsidRPr="0023026C" w:rsidRDefault="00BD4F66" w:rsidP="00E6147D">
            <w:pPr>
              <w:pStyle w:val="Default"/>
              <w:jc w:val="center"/>
              <w:rPr>
                <w:bCs/>
                <w:sz w:val="20"/>
                <w:szCs w:val="20"/>
              </w:rPr>
            </w:pPr>
            <w:r w:rsidRPr="0023026C">
              <w:rPr>
                <w:bCs/>
                <w:sz w:val="20"/>
                <w:szCs w:val="20"/>
              </w:rPr>
              <w:t>3</w:t>
            </w:r>
          </w:p>
        </w:tc>
        <w:tc>
          <w:tcPr>
            <w:tcW w:w="2551" w:type="dxa"/>
          </w:tcPr>
          <w:p w:rsidR="00C86756" w:rsidRPr="0023026C" w:rsidRDefault="00F6679C" w:rsidP="00E6147D">
            <w:pPr>
              <w:pStyle w:val="Default"/>
              <w:jc w:val="center"/>
              <w:rPr>
                <w:bCs/>
                <w:sz w:val="20"/>
                <w:szCs w:val="20"/>
              </w:rPr>
            </w:pPr>
            <w:r w:rsidRPr="0023026C">
              <w:rPr>
                <w:bCs/>
                <w:sz w:val="20"/>
                <w:szCs w:val="20"/>
              </w:rPr>
              <w:t>в</w:t>
            </w:r>
            <w:r w:rsidR="00ED4207" w:rsidRPr="0023026C">
              <w:rPr>
                <w:bCs/>
                <w:sz w:val="20"/>
                <w:szCs w:val="20"/>
              </w:rPr>
              <w:t xml:space="preserve"> течение</w:t>
            </w:r>
            <w:r w:rsidR="00C86756" w:rsidRPr="0023026C">
              <w:rPr>
                <w:bCs/>
                <w:sz w:val="20"/>
                <w:szCs w:val="20"/>
              </w:rPr>
              <w:t xml:space="preserve"> года</w:t>
            </w:r>
          </w:p>
        </w:tc>
        <w:tc>
          <w:tcPr>
            <w:tcW w:w="3338" w:type="dxa"/>
          </w:tcPr>
          <w:p w:rsidR="00C86756" w:rsidRPr="0023026C" w:rsidRDefault="00C86756" w:rsidP="00E6147D">
            <w:pPr>
              <w:pStyle w:val="Default"/>
              <w:jc w:val="center"/>
              <w:rPr>
                <w:bCs/>
                <w:sz w:val="20"/>
                <w:szCs w:val="20"/>
              </w:rPr>
            </w:pPr>
          </w:p>
        </w:tc>
      </w:tr>
      <w:tr w:rsidR="00C86756" w:rsidRPr="0023026C" w:rsidTr="00F6679C">
        <w:tc>
          <w:tcPr>
            <w:tcW w:w="817" w:type="dxa"/>
          </w:tcPr>
          <w:p w:rsidR="00C86756" w:rsidRPr="0023026C" w:rsidRDefault="0023026C" w:rsidP="0023026C">
            <w:pPr>
              <w:pStyle w:val="Default"/>
              <w:ind w:left="360"/>
              <w:rPr>
                <w:bCs/>
                <w:sz w:val="20"/>
                <w:szCs w:val="20"/>
              </w:rPr>
            </w:pPr>
            <w:r>
              <w:rPr>
                <w:bCs/>
                <w:sz w:val="20"/>
                <w:szCs w:val="20"/>
              </w:rPr>
              <w:t>4</w:t>
            </w:r>
          </w:p>
        </w:tc>
        <w:tc>
          <w:tcPr>
            <w:tcW w:w="4536" w:type="dxa"/>
          </w:tcPr>
          <w:p w:rsidR="00C86756" w:rsidRPr="0023026C" w:rsidRDefault="00C86756" w:rsidP="00E93D6C">
            <w:pPr>
              <w:pStyle w:val="Default"/>
              <w:jc w:val="both"/>
              <w:rPr>
                <w:bCs/>
                <w:sz w:val="20"/>
                <w:szCs w:val="20"/>
              </w:rPr>
            </w:pPr>
            <w:r w:rsidRPr="0023026C">
              <w:rPr>
                <w:bCs/>
                <w:sz w:val="20"/>
                <w:szCs w:val="20"/>
              </w:rPr>
              <w:t>Подготовка сообщений и комментариев для подконтрольных субъектов  о содержании новых нормативных правых актов, устанавливающих обязательные требования, об изменениях, внесенных в нормативные правовые акты, сроках и порядке вступления их в действие</w:t>
            </w:r>
          </w:p>
        </w:tc>
        <w:tc>
          <w:tcPr>
            <w:tcW w:w="2268" w:type="dxa"/>
          </w:tcPr>
          <w:p w:rsidR="00C86756" w:rsidRPr="0023026C" w:rsidRDefault="00C86756" w:rsidP="00E6147D">
            <w:pPr>
              <w:pStyle w:val="Default"/>
              <w:jc w:val="center"/>
              <w:rPr>
                <w:bCs/>
                <w:sz w:val="20"/>
                <w:szCs w:val="20"/>
              </w:rPr>
            </w:pPr>
            <w:r w:rsidRPr="0023026C">
              <w:rPr>
                <w:bCs/>
                <w:sz w:val="20"/>
                <w:szCs w:val="20"/>
              </w:rPr>
              <w:t>единица</w:t>
            </w:r>
          </w:p>
        </w:tc>
        <w:tc>
          <w:tcPr>
            <w:tcW w:w="1701" w:type="dxa"/>
          </w:tcPr>
          <w:p w:rsidR="00C86756" w:rsidRPr="0023026C" w:rsidRDefault="00BD4F66" w:rsidP="00E6147D">
            <w:pPr>
              <w:pStyle w:val="Default"/>
              <w:jc w:val="center"/>
              <w:rPr>
                <w:bCs/>
                <w:sz w:val="20"/>
                <w:szCs w:val="20"/>
              </w:rPr>
            </w:pPr>
            <w:r w:rsidRPr="0023026C">
              <w:rPr>
                <w:bCs/>
                <w:sz w:val="20"/>
                <w:szCs w:val="20"/>
              </w:rPr>
              <w:t>5</w:t>
            </w:r>
          </w:p>
        </w:tc>
        <w:tc>
          <w:tcPr>
            <w:tcW w:w="2551" w:type="dxa"/>
          </w:tcPr>
          <w:p w:rsidR="00C86756" w:rsidRPr="0023026C" w:rsidRDefault="00F6679C" w:rsidP="00E6147D">
            <w:pPr>
              <w:pStyle w:val="Default"/>
              <w:jc w:val="center"/>
              <w:rPr>
                <w:bCs/>
                <w:sz w:val="20"/>
                <w:szCs w:val="20"/>
              </w:rPr>
            </w:pPr>
            <w:r w:rsidRPr="0023026C">
              <w:rPr>
                <w:bCs/>
                <w:sz w:val="20"/>
                <w:szCs w:val="20"/>
              </w:rPr>
              <w:t>в</w:t>
            </w:r>
            <w:r w:rsidR="00C86756" w:rsidRPr="0023026C">
              <w:rPr>
                <w:bCs/>
                <w:sz w:val="20"/>
                <w:szCs w:val="20"/>
              </w:rPr>
              <w:t xml:space="preserve"> случае утверждения нормативных правовых актов, устанавливающих обязательные требования</w:t>
            </w:r>
          </w:p>
        </w:tc>
        <w:tc>
          <w:tcPr>
            <w:tcW w:w="3338" w:type="dxa"/>
          </w:tcPr>
          <w:p w:rsidR="00C86756" w:rsidRPr="0023026C" w:rsidRDefault="00C86756" w:rsidP="00E6147D">
            <w:pPr>
              <w:pStyle w:val="Default"/>
              <w:jc w:val="center"/>
              <w:rPr>
                <w:bCs/>
                <w:sz w:val="20"/>
                <w:szCs w:val="20"/>
              </w:rPr>
            </w:pPr>
          </w:p>
        </w:tc>
      </w:tr>
      <w:tr w:rsidR="00C86756" w:rsidRPr="0023026C" w:rsidTr="00F6679C">
        <w:tc>
          <w:tcPr>
            <w:tcW w:w="817" w:type="dxa"/>
          </w:tcPr>
          <w:p w:rsidR="00C86756" w:rsidRPr="0023026C" w:rsidRDefault="0023026C" w:rsidP="0023026C">
            <w:pPr>
              <w:pStyle w:val="Default"/>
              <w:ind w:left="360"/>
              <w:rPr>
                <w:bCs/>
                <w:sz w:val="20"/>
                <w:szCs w:val="20"/>
              </w:rPr>
            </w:pPr>
            <w:r>
              <w:rPr>
                <w:bCs/>
                <w:sz w:val="20"/>
                <w:szCs w:val="20"/>
              </w:rPr>
              <w:t>5</w:t>
            </w:r>
          </w:p>
        </w:tc>
        <w:tc>
          <w:tcPr>
            <w:tcW w:w="4536" w:type="dxa"/>
          </w:tcPr>
          <w:p w:rsidR="00C86756" w:rsidRPr="0023026C" w:rsidRDefault="00C86756" w:rsidP="00E93D6C">
            <w:pPr>
              <w:pStyle w:val="Default"/>
              <w:jc w:val="both"/>
              <w:rPr>
                <w:bCs/>
                <w:sz w:val="20"/>
                <w:szCs w:val="20"/>
              </w:rPr>
            </w:pPr>
            <w:r w:rsidRPr="0023026C">
              <w:rPr>
                <w:bCs/>
                <w:sz w:val="20"/>
                <w:szCs w:val="20"/>
              </w:rPr>
              <w:t>Подготовка рекомендаций о проведении подконтрольными субъектами необходимых организационных, технических мероприятий или иных мероприятий, направленных на внедрение и обеспечение соблюдения обязательных требований</w:t>
            </w:r>
          </w:p>
        </w:tc>
        <w:tc>
          <w:tcPr>
            <w:tcW w:w="2268" w:type="dxa"/>
          </w:tcPr>
          <w:p w:rsidR="00C86756" w:rsidRPr="0023026C" w:rsidRDefault="00C86756" w:rsidP="00E6147D">
            <w:pPr>
              <w:pStyle w:val="Default"/>
              <w:jc w:val="center"/>
              <w:rPr>
                <w:bCs/>
                <w:sz w:val="20"/>
                <w:szCs w:val="20"/>
              </w:rPr>
            </w:pPr>
            <w:r w:rsidRPr="0023026C">
              <w:rPr>
                <w:bCs/>
                <w:sz w:val="20"/>
                <w:szCs w:val="20"/>
              </w:rPr>
              <w:t>единица</w:t>
            </w:r>
          </w:p>
        </w:tc>
        <w:tc>
          <w:tcPr>
            <w:tcW w:w="1701" w:type="dxa"/>
          </w:tcPr>
          <w:p w:rsidR="00C86756" w:rsidRPr="0023026C" w:rsidRDefault="00C86756" w:rsidP="00E6147D">
            <w:pPr>
              <w:pStyle w:val="Default"/>
              <w:jc w:val="center"/>
              <w:rPr>
                <w:bCs/>
                <w:sz w:val="20"/>
                <w:szCs w:val="20"/>
              </w:rPr>
            </w:pPr>
            <w:r w:rsidRPr="0023026C">
              <w:rPr>
                <w:bCs/>
                <w:sz w:val="20"/>
                <w:szCs w:val="20"/>
              </w:rPr>
              <w:t>5</w:t>
            </w:r>
          </w:p>
        </w:tc>
        <w:tc>
          <w:tcPr>
            <w:tcW w:w="2551" w:type="dxa"/>
          </w:tcPr>
          <w:p w:rsidR="00C86756" w:rsidRPr="0023026C" w:rsidRDefault="00F6679C" w:rsidP="00E6147D">
            <w:pPr>
              <w:pStyle w:val="Default"/>
              <w:jc w:val="center"/>
              <w:rPr>
                <w:bCs/>
                <w:sz w:val="20"/>
                <w:szCs w:val="20"/>
              </w:rPr>
            </w:pPr>
            <w:r w:rsidRPr="0023026C">
              <w:rPr>
                <w:bCs/>
                <w:sz w:val="20"/>
                <w:szCs w:val="20"/>
              </w:rPr>
              <w:t>в</w:t>
            </w:r>
            <w:r w:rsidR="00C86756" w:rsidRPr="0023026C">
              <w:rPr>
                <w:bCs/>
                <w:sz w:val="20"/>
                <w:szCs w:val="20"/>
              </w:rPr>
              <w:t xml:space="preserve"> течение года</w:t>
            </w:r>
          </w:p>
        </w:tc>
        <w:tc>
          <w:tcPr>
            <w:tcW w:w="3338" w:type="dxa"/>
          </w:tcPr>
          <w:p w:rsidR="00C86756" w:rsidRPr="0023026C" w:rsidRDefault="00C86756" w:rsidP="00E6147D">
            <w:pPr>
              <w:pStyle w:val="Default"/>
              <w:jc w:val="center"/>
              <w:rPr>
                <w:bCs/>
                <w:sz w:val="20"/>
                <w:szCs w:val="20"/>
              </w:rPr>
            </w:pPr>
          </w:p>
        </w:tc>
      </w:tr>
      <w:tr w:rsidR="00C86756" w:rsidRPr="0023026C" w:rsidTr="00F6679C">
        <w:tc>
          <w:tcPr>
            <w:tcW w:w="817" w:type="dxa"/>
          </w:tcPr>
          <w:p w:rsidR="00C86756" w:rsidRPr="0023026C" w:rsidRDefault="0023026C" w:rsidP="0023026C">
            <w:pPr>
              <w:pStyle w:val="Default"/>
              <w:ind w:left="360"/>
              <w:rPr>
                <w:bCs/>
                <w:sz w:val="20"/>
                <w:szCs w:val="20"/>
              </w:rPr>
            </w:pPr>
            <w:r>
              <w:rPr>
                <w:bCs/>
                <w:sz w:val="20"/>
                <w:szCs w:val="20"/>
              </w:rPr>
              <w:t>6</w:t>
            </w:r>
          </w:p>
        </w:tc>
        <w:tc>
          <w:tcPr>
            <w:tcW w:w="4536" w:type="dxa"/>
          </w:tcPr>
          <w:p w:rsidR="00C86756" w:rsidRPr="0023026C" w:rsidRDefault="00C86756" w:rsidP="00E93D6C">
            <w:pPr>
              <w:pStyle w:val="Default"/>
              <w:jc w:val="both"/>
              <w:rPr>
                <w:bCs/>
                <w:sz w:val="20"/>
                <w:szCs w:val="20"/>
              </w:rPr>
            </w:pPr>
            <w:r w:rsidRPr="0023026C">
              <w:rPr>
                <w:bCs/>
                <w:sz w:val="20"/>
                <w:szCs w:val="20"/>
              </w:rPr>
              <w:t xml:space="preserve">Подготовка информационных и (или) статистических материалов </w:t>
            </w:r>
            <w:proofErr w:type="gramStart"/>
            <w:r w:rsidRPr="0023026C">
              <w:rPr>
                <w:bCs/>
                <w:sz w:val="20"/>
                <w:szCs w:val="20"/>
              </w:rPr>
              <w:t>о</w:t>
            </w:r>
            <w:proofErr w:type="gramEnd"/>
            <w:r w:rsidRPr="0023026C">
              <w:rPr>
                <w:bCs/>
                <w:sz w:val="20"/>
                <w:szCs w:val="20"/>
              </w:rPr>
              <w:t xml:space="preserve"> </w:t>
            </w:r>
            <w:proofErr w:type="gramStart"/>
            <w:r w:rsidRPr="0023026C">
              <w:rPr>
                <w:bCs/>
                <w:sz w:val="20"/>
                <w:szCs w:val="20"/>
              </w:rPr>
              <w:t>проведенных</w:t>
            </w:r>
            <w:proofErr w:type="gramEnd"/>
            <w:r w:rsidRPr="0023026C">
              <w:rPr>
                <w:bCs/>
                <w:sz w:val="20"/>
                <w:szCs w:val="20"/>
              </w:rPr>
              <w:t xml:space="preserve"> комитетом образования мероприятий по контролю (надзору) в установленной сфере деятельности</w:t>
            </w:r>
          </w:p>
        </w:tc>
        <w:tc>
          <w:tcPr>
            <w:tcW w:w="2268" w:type="dxa"/>
          </w:tcPr>
          <w:p w:rsidR="00C86756" w:rsidRPr="0023026C" w:rsidRDefault="00C86756" w:rsidP="00E6147D">
            <w:pPr>
              <w:pStyle w:val="Default"/>
              <w:jc w:val="center"/>
              <w:rPr>
                <w:bCs/>
                <w:sz w:val="20"/>
                <w:szCs w:val="20"/>
              </w:rPr>
            </w:pPr>
            <w:r w:rsidRPr="0023026C">
              <w:rPr>
                <w:bCs/>
                <w:sz w:val="20"/>
                <w:szCs w:val="20"/>
              </w:rPr>
              <w:t>единица</w:t>
            </w:r>
          </w:p>
        </w:tc>
        <w:tc>
          <w:tcPr>
            <w:tcW w:w="1701" w:type="dxa"/>
          </w:tcPr>
          <w:p w:rsidR="00C86756" w:rsidRPr="0023026C" w:rsidRDefault="00C86756" w:rsidP="00E6147D">
            <w:pPr>
              <w:pStyle w:val="Default"/>
              <w:jc w:val="center"/>
              <w:rPr>
                <w:bCs/>
                <w:sz w:val="20"/>
                <w:szCs w:val="20"/>
              </w:rPr>
            </w:pPr>
            <w:r w:rsidRPr="0023026C">
              <w:rPr>
                <w:bCs/>
                <w:sz w:val="20"/>
                <w:szCs w:val="20"/>
              </w:rPr>
              <w:t>5</w:t>
            </w:r>
          </w:p>
        </w:tc>
        <w:tc>
          <w:tcPr>
            <w:tcW w:w="2551" w:type="dxa"/>
          </w:tcPr>
          <w:p w:rsidR="00C86756" w:rsidRPr="0023026C" w:rsidRDefault="00F6679C" w:rsidP="00E6147D">
            <w:pPr>
              <w:pStyle w:val="Default"/>
              <w:jc w:val="center"/>
              <w:rPr>
                <w:bCs/>
                <w:sz w:val="20"/>
                <w:szCs w:val="20"/>
              </w:rPr>
            </w:pPr>
            <w:r w:rsidRPr="0023026C">
              <w:rPr>
                <w:bCs/>
                <w:sz w:val="20"/>
                <w:szCs w:val="20"/>
              </w:rPr>
              <w:t>е</w:t>
            </w:r>
            <w:r w:rsidR="00C86756" w:rsidRPr="0023026C">
              <w:rPr>
                <w:bCs/>
                <w:sz w:val="20"/>
                <w:szCs w:val="20"/>
              </w:rPr>
              <w:t xml:space="preserve">жеквартально, </w:t>
            </w:r>
            <w:r w:rsidR="00ED4207" w:rsidRPr="0023026C">
              <w:rPr>
                <w:bCs/>
                <w:sz w:val="20"/>
                <w:szCs w:val="20"/>
              </w:rPr>
              <w:t>ежегодно</w:t>
            </w:r>
          </w:p>
        </w:tc>
        <w:tc>
          <w:tcPr>
            <w:tcW w:w="3338" w:type="dxa"/>
          </w:tcPr>
          <w:p w:rsidR="00C86756" w:rsidRPr="0023026C" w:rsidRDefault="00C86756" w:rsidP="00E6147D">
            <w:pPr>
              <w:pStyle w:val="Default"/>
              <w:jc w:val="center"/>
              <w:rPr>
                <w:bCs/>
                <w:sz w:val="20"/>
                <w:szCs w:val="20"/>
              </w:rPr>
            </w:pPr>
          </w:p>
        </w:tc>
      </w:tr>
      <w:tr w:rsidR="00C86756" w:rsidRPr="0023026C" w:rsidTr="00F6679C">
        <w:tc>
          <w:tcPr>
            <w:tcW w:w="817" w:type="dxa"/>
          </w:tcPr>
          <w:p w:rsidR="00C86756" w:rsidRPr="0023026C" w:rsidRDefault="0023026C" w:rsidP="0023026C">
            <w:pPr>
              <w:pStyle w:val="Default"/>
              <w:ind w:left="360"/>
              <w:rPr>
                <w:bCs/>
                <w:sz w:val="20"/>
                <w:szCs w:val="20"/>
              </w:rPr>
            </w:pPr>
            <w:r>
              <w:rPr>
                <w:bCs/>
                <w:sz w:val="20"/>
                <w:szCs w:val="20"/>
              </w:rPr>
              <w:t>7</w:t>
            </w:r>
          </w:p>
        </w:tc>
        <w:tc>
          <w:tcPr>
            <w:tcW w:w="4536" w:type="dxa"/>
          </w:tcPr>
          <w:p w:rsidR="00C86756" w:rsidRPr="0023026C" w:rsidRDefault="00C86756" w:rsidP="00E93D6C">
            <w:pPr>
              <w:pStyle w:val="Default"/>
              <w:jc w:val="both"/>
              <w:rPr>
                <w:bCs/>
                <w:sz w:val="20"/>
                <w:szCs w:val="20"/>
              </w:rPr>
            </w:pPr>
            <w:r w:rsidRPr="0023026C">
              <w:rPr>
                <w:bCs/>
                <w:sz w:val="20"/>
                <w:szCs w:val="20"/>
              </w:rPr>
              <w:t xml:space="preserve">Проведение конференций, семинаров, </w:t>
            </w:r>
            <w:proofErr w:type="spellStart"/>
            <w:r w:rsidRPr="0023026C">
              <w:rPr>
                <w:bCs/>
                <w:sz w:val="20"/>
                <w:szCs w:val="20"/>
              </w:rPr>
              <w:t>вебинаров</w:t>
            </w:r>
            <w:proofErr w:type="spellEnd"/>
            <w:r w:rsidRPr="0023026C">
              <w:rPr>
                <w:bCs/>
                <w:sz w:val="20"/>
                <w:szCs w:val="20"/>
              </w:rPr>
              <w:t>, совещаний для подконтрольных субъектов по актуальным вопросам контрольно-надзорной деятельности</w:t>
            </w:r>
          </w:p>
        </w:tc>
        <w:tc>
          <w:tcPr>
            <w:tcW w:w="2268" w:type="dxa"/>
          </w:tcPr>
          <w:p w:rsidR="00C86756" w:rsidRPr="0023026C" w:rsidRDefault="00C86756" w:rsidP="00E6147D">
            <w:pPr>
              <w:pStyle w:val="Default"/>
              <w:jc w:val="center"/>
              <w:rPr>
                <w:bCs/>
                <w:sz w:val="20"/>
                <w:szCs w:val="20"/>
              </w:rPr>
            </w:pPr>
            <w:r w:rsidRPr="0023026C">
              <w:rPr>
                <w:bCs/>
                <w:sz w:val="20"/>
                <w:szCs w:val="20"/>
              </w:rPr>
              <w:t>единица</w:t>
            </w:r>
          </w:p>
        </w:tc>
        <w:tc>
          <w:tcPr>
            <w:tcW w:w="1701" w:type="dxa"/>
          </w:tcPr>
          <w:p w:rsidR="00C86756" w:rsidRPr="0023026C" w:rsidRDefault="00BD4F66" w:rsidP="00E6147D">
            <w:pPr>
              <w:pStyle w:val="Default"/>
              <w:jc w:val="center"/>
              <w:rPr>
                <w:bCs/>
                <w:sz w:val="20"/>
                <w:szCs w:val="20"/>
              </w:rPr>
            </w:pPr>
            <w:r w:rsidRPr="0023026C">
              <w:rPr>
                <w:bCs/>
                <w:sz w:val="20"/>
                <w:szCs w:val="20"/>
              </w:rPr>
              <w:t>10</w:t>
            </w:r>
          </w:p>
        </w:tc>
        <w:tc>
          <w:tcPr>
            <w:tcW w:w="2551" w:type="dxa"/>
          </w:tcPr>
          <w:p w:rsidR="00C86756" w:rsidRPr="0023026C" w:rsidRDefault="00F6679C" w:rsidP="00E6147D">
            <w:pPr>
              <w:pStyle w:val="Default"/>
              <w:jc w:val="center"/>
              <w:rPr>
                <w:bCs/>
                <w:sz w:val="20"/>
                <w:szCs w:val="20"/>
              </w:rPr>
            </w:pPr>
            <w:r w:rsidRPr="0023026C">
              <w:rPr>
                <w:bCs/>
                <w:sz w:val="20"/>
                <w:szCs w:val="20"/>
              </w:rPr>
              <w:t>в</w:t>
            </w:r>
            <w:r w:rsidR="00C86756" w:rsidRPr="0023026C">
              <w:rPr>
                <w:bCs/>
                <w:sz w:val="20"/>
                <w:szCs w:val="20"/>
              </w:rPr>
              <w:t xml:space="preserve"> течение года</w:t>
            </w:r>
          </w:p>
        </w:tc>
        <w:tc>
          <w:tcPr>
            <w:tcW w:w="3338" w:type="dxa"/>
          </w:tcPr>
          <w:p w:rsidR="00C86756" w:rsidRPr="0023026C" w:rsidRDefault="00C86756" w:rsidP="00E6147D">
            <w:pPr>
              <w:pStyle w:val="Default"/>
              <w:jc w:val="center"/>
              <w:rPr>
                <w:bCs/>
                <w:sz w:val="20"/>
                <w:szCs w:val="20"/>
              </w:rPr>
            </w:pPr>
          </w:p>
        </w:tc>
      </w:tr>
      <w:tr w:rsidR="00C86756" w:rsidRPr="0023026C" w:rsidTr="00F6679C">
        <w:tc>
          <w:tcPr>
            <w:tcW w:w="817" w:type="dxa"/>
          </w:tcPr>
          <w:p w:rsidR="00C86756" w:rsidRPr="0023026C" w:rsidRDefault="0023026C" w:rsidP="0023026C">
            <w:pPr>
              <w:pStyle w:val="Default"/>
              <w:ind w:left="360"/>
              <w:rPr>
                <w:bCs/>
                <w:sz w:val="20"/>
                <w:szCs w:val="20"/>
              </w:rPr>
            </w:pPr>
            <w:r>
              <w:rPr>
                <w:bCs/>
                <w:sz w:val="20"/>
                <w:szCs w:val="20"/>
              </w:rPr>
              <w:t>8</w:t>
            </w:r>
          </w:p>
        </w:tc>
        <w:tc>
          <w:tcPr>
            <w:tcW w:w="4536" w:type="dxa"/>
          </w:tcPr>
          <w:p w:rsidR="00C86756" w:rsidRPr="0023026C" w:rsidRDefault="00C86756" w:rsidP="00E93D6C">
            <w:pPr>
              <w:pStyle w:val="Default"/>
              <w:jc w:val="both"/>
              <w:rPr>
                <w:bCs/>
                <w:sz w:val="20"/>
                <w:szCs w:val="20"/>
              </w:rPr>
            </w:pPr>
            <w:r w:rsidRPr="0023026C">
              <w:rPr>
                <w:bCs/>
                <w:sz w:val="20"/>
                <w:szCs w:val="20"/>
              </w:rPr>
              <w:t>Рассмотрение обращений граждан и юридических лиц в установленный законодательством срок по вопросам, отнесенным к компетенции комитета образования (в том числе по вопросам соблюдения обязательных требований)</w:t>
            </w:r>
          </w:p>
        </w:tc>
        <w:tc>
          <w:tcPr>
            <w:tcW w:w="2268" w:type="dxa"/>
          </w:tcPr>
          <w:p w:rsidR="00C86756" w:rsidRPr="0023026C" w:rsidRDefault="00C86756" w:rsidP="00E6147D">
            <w:pPr>
              <w:pStyle w:val="Default"/>
              <w:jc w:val="center"/>
              <w:rPr>
                <w:bCs/>
                <w:sz w:val="20"/>
                <w:szCs w:val="20"/>
              </w:rPr>
            </w:pPr>
            <w:r w:rsidRPr="0023026C">
              <w:rPr>
                <w:bCs/>
                <w:sz w:val="20"/>
                <w:szCs w:val="20"/>
              </w:rPr>
              <w:t>процент</w:t>
            </w:r>
          </w:p>
        </w:tc>
        <w:tc>
          <w:tcPr>
            <w:tcW w:w="1701" w:type="dxa"/>
          </w:tcPr>
          <w:p w:rsidR="00C86756" w:rsidRPr="0023026C" w:rsidRDefault="00C86756" w:rsidP="00E6147D">
            <w:pPr>
              <w:pStyle w:val="Default"/>
              <w:jc w:val="center"/>
              <w:rPr>
                <w:bCs/>
                <w:sz w:val="20"/>
                <w:szCs w:val="20"/>
              </w:rPr>
            </w:pPr>
            <w:r w:rsidRPr="0023026C">
              <w:rPr>
                <w:bCs/>
                <w:sz w:val="20"/>
                <w:szCs w:val="20"/>
              </w:rPr>
              <w:t>100%</w:t>
            </w:r>
          </w:p>
        </w:tc>
        <w:tc>
          <w:tcPr>
            <w:tcW w:w="2551" w:type="dxa"/>
          </w:tcPr>
          <w:p w:rsidR="00C86756" w:rsidRPr="0023026C" w:rsidRDefault="00C86756" w:rsidP="00E6147D">
            <w:pPr>
              <w:pStyle w:val="Default"/>
              <w:jc w:val="center"/>
              <w:rPr>
                <w:bCs/>
                <w:sz w:val="20"/>
                <w:szCs w:val="20"/>
              </w:rPr>
            </w:pPr>
          </w:p>
        </w:tc>
        <w:tc>
          <w:tcPr>
            <w:tcW w:w="3338" w:type="dxa"/>
          </w:tcPr>
          <w:p w:rsidR="00C86756" w:rsidRPr="0023026C" w:rsidRDefault="00C86756" w:rsidP="00E6147D">
            <w:pPr>
              <w:pStyle w:val="Default"/>
              <w:jc w:val="center"/>
              <w:rPr>
                <w:bCs/>
                <w:sz w:val="20"/>
                <w:szCs w:val="20"/>
              </w:rPr>
            </w:pPr>
          </w:p>
        </w:tc>
      </w:tr>
    </w:tbl>
    <w:p w:rsidR="003D75E4" w:rsidRDefault="003D75E4" w:rsidP="003D75E4">
      <w:pPr>
        <w:pStyle w:val="Default"/>
        <w:rPr>
          <w:sz w:val="28"/>
          <w:szCs w:val="28"/>
        </w:rPr>
      </w:pPr>
    </w:p>
    <w:p w:rsidR="00CF2102" w:rsidRDefault="00CF2102" w:rsidP="00B912CC">
      <w:pPr>
        <w:pStyle w:val="Default"/>
        <w:jc w:val="center"/>
        <w:rPr>
          <w:b/>
          <w:sz w:val="28"/>
          <w:szCs w:val="28"/>
        </w:rPr>
      </w:pPr>
    </w:p>
    <w:p w:rsidR="00DB6636" w:rsidRDefault="00DB6636" w:rsidP="00B912CC">
      <w:pPr>
        <w:pStyle w:val="Default"/>
        <w:jc w:val="center"/>
        <w:rPr>
          <w:b/>
          <w:sz w:val="28"/>
          <w:szCs w:val="28"/>
        </w:rPr>
      </w:pPr>
    </w:p>
    <w:p w:rsidR="00DB6636" w:rsidRDefault="00DB6636" w:rsidP="00B912CC">
      <w:pPr>
        <w:pStyle w:val="Default"/>
        <w:jc w:val="center"/>
        <w:rPr>
          <w:b/>
          <w:sz w:val="28"/>
          <w:szCs w:val="28"/>
        </w:rPr>
      </w:pPr>
    </w:p>
    <w:p w:rsidR="00D85D24" w:rsidRDefault="00D85D24" w:rsidP="00B912CC">
      <w:pPr>
        <w:pStyle w:val="Default"/>
        <w:jc w:val="center"/>
        <w:rPr>
          <w:b/>
          <w:sz w:val="28"/>
          <w:szCs w:val="28"/>
        </w:rPr>
      </w:pPr>
    </w:p>
    <w:p w:rsidR="00DB6636" w:rsidRDefault="00DB6636" w:rsidP="001F016C">
      <w:pPr>
        <w:pStyle w:val="Default"/>
        <w:rPr>
          <w:b/>
          <w:sz w:val="28"/>
          <w:szCs w:val="28"/>
        </w:rPr>
        <w:sectPr w:rsidR="00DB6636" w:rsidSect="00022FB4">
          <w:pgSz w:w="16838" w:h="11906" w:orient="landscape"/>
          <w:pgMar w:top="1701" w:right="1134" w:bottom="851" w:left="1134" w:header="709" w:footer="709" w:gutter="0"/>
          <w:cols w:space="708"/>
          <w:docGrid w:linePitch="360"/>
        </w:sectPr>
      </w:pPr>
    </w:p>
    <w:p w:rsidR="00D85D24" w:rsidRDefault="00F6679C" w:rsidP="00D85D24">
      <w:pPr>
        <w:pStyle w:val="Default"/>
        <w:jc w:val="center"/>
        <w:rPr>
          <w:b/>
          <w:sz w:val="28"/>
          <w:szCs w:val="28"/>
        </w:rPr>
      </w:pPr>
      <w:r>
        <w:rPr>
          <w:b/>
          <w:sz w:val="28"/>
          <w:szCs w:val="28"/>
        </w:rPr>
        <w:t xml:space="preserve">Раздел 4. </w:t>
      </w:r>
      <w:r w:rsidR="00D85D24">
        <w:rPr>
          <w:b/>
          <w:sz w:val="28"/>
          <w:szCs w:val="28"/>
        </w:rPr>
        <w:t xml:space="preserve">Система мониторинга и оценки эффективности и результативности профилактических мероприятий </w:t>
      </w:r>
    </w:p>
    <w:p w:rsidR="00D85D24" w:rsidRDefault="00D85D24" w:rsidP="00D85D24">
      <w:pPr>
        <w:pStyle w:val="Default"/>
        <w:jc w:val="center"/>
        <w:rPr>
          <w:b/>
          <w:sz w:val="28"/>
          <w:szCs w:val="28"/>
        </w:rPr>
      </w:pPr>
    </w:p>
    <w:p w:rsidR="00D85D24" w:rsidRDefault="00D85D24" w:rsidP="00D85D24">
      <w:pPr>
        <w:pStyle w:val="Default"/>
        <w:ind w:firstLine="709"/>
        <w:jc w:val="both"/>
        <w:rPr>
          <w:sz w:val="28"/>
          <w:szCs w:val="28"/>
        </w:rPr>
      </w:pPr>
      <w:r>
        <w:rPr>
          <w:sz w:val="28"/>
          <w:szCs w:val="28"/>
        </w:rPr>
        <w:t xml:space="preserve">Мониторинг и оценка </w:t>
      </w:r>
      <w:proofErr w:type="gramStart"/>
      <w:r>
        <w:rPr>
          <w:sz w:val="28"/>
          <w:szCs w:val="28"/>
        </w:rPr>
        <w:t>эффективности реализации Программы профилактики нарушений</w:t>
      </w:r>
      <w:proofErr w:type="gramEnd"/>
      <w:r>
        <w:rPr>
          <w:sz w:val="28"/>
          <w:szCs w:val="28"/>
        </w:rPr>
        <w:t xml:space="preserve"> проводится путем: </w:t>
      </w:r>
    </w:p>
    <w:p w:rsidR="00D85D24" w:rsidRDefault="00D85D24" w:rsidP="00D85D24">
      <w:pPr>
        <w:pStyle w:val="Default"/>
        <w:ind w:firstLine="709"/>
        <w:jc w:val="both"/>
        <w:rPr>
          <w:sz w:val="28"/>
          <w:szCs w:val="28"/>
        </w:rPr>
      </w:pPr>
      <w:proofErr w:type="spellStart"/>
      <w:r>
        <w:rPr>
          <w:sz w:val="28"/>
          <w:szCs w:val="28"/>
        </w:rPr>
        <w:t>самообследования</w:t>
      </w:r>
      <w:proofErr w:type="spellEnd"/>
      <w:r>
        <w:rPr>
          <w:sz w:val="28"/>
          <w:szCs w:val="28"/>
        </w:rPr>
        <w:t xml:space="preserve"> уровня развития профилактических мероприятий;</w:t>
      </w:r>
    </w:p>
    <w:p w:rsidR="00D85D24" w:rsidRDefault="00D85D24" w:rsidP="00D85D24">
      <w:pPr>
        <w:pStyle w:val="Default"/>
        <w:ind w:firstLine="709"/>
        <w:jc w:val="both"/>
        <w:rPr>
          <w:sz w:val="28"/>
          <w:szCs w:val="28"/>
        </w:rPr>
      </w:pPr>
      <w:r>
        <w:rPr>
          <w:sz w:val="28"/>
          <w:szCs w:val="28"/>
        </w:rPr>
        <w:t>оценки достижения показателей эффективности и результативности профилактических мероприятий, предусмотренных на очередной календарный год.</w:t>
      </w:r>
    </w:p>
    <w:p w:rsidR="00D85D24" w:rsidRDefault="00D85D24" w:rsidP="00D85D24">
      <w:pPr>
        <w:pStyle w:val="Default"/>
        <w:ind w:firstLine="709"/>
        <w:jc w:val="both"/>
        <w:rPr>
          <w:sz w:val="28"/>
          <w:szCs w:val="28"/>
        </w:rPr>
      </w:pPr>
      <w:r>
        <w:rPr>
          <w:sz w:val="28"/>
          <w:szCs w:val="28"/>
        </w:rPr>
        <w:t>Оценка эффективности и результативности профилактических мероприятий осуществляется комитетом образования посредством проведения социологического исследования представителей подконтрольных субъектов по следующим направлениям:</w:t>
      </w:r>
    </w:p>
    <w:p w:rsidR="00D85D24" w:rsidRDefault="00D85D24" w:rsidP="00D85D24">
      <w:pPr>
        <w:pStyle w:val="Default"/>
        <w:ind w:firstLine="709"/>
        <w:jc w:val="both"/>
        <w:rPr>
          <w:sz w:val="28"/>
          <w:szCs w:val="28"/>
        </w:rPr>
      </w:pPr>
      <w:r>
        <w:rPr>
          <w:sz w:val="28"/>
          <w:szCs w:val="28"/>
        </w:rPr>
        <w:t>информированность подконтрольных субъектов об обязательных требованиях, о принятых и готовящихся изменениях в системе обязательных требований, о порядке проведения проверок, правах подконтрольного субъекта при проведении комитетом образования контрольно-надзорных мероприятий;</w:t>
      </w:r>
    </w:p>
    <w:p w:rsidR="00D85D24" w:rsidRDefault="00D85D24" w:rsidP="00D85D24">
      <w:pPr>
        <w:pStyle w:val="Default"/>
        <w:ind w:firstLine="709"/>
        <w:jc w:val="both"/>
        <w:rPr>
          <w:sz w:val="28"/>
          <w:szCs w:val="28"/>
        </w:rPr>
      </w:pPr>
      <w:r>
        <w:rPr>
          <w:sz w:val="28"/>
          <w:szCs w:val="28"/>
        </w:rPr>
        <w:t>понятность обязательных требований, обеспечивающая их однозначное толкование всеми участниками контрольно-надзорной деятельности;</w:t>
      </w:r>
    </w:p>
    <w:p w:rsidR="00D85D24" w:rsidRPr="00D85D24" w:rsidRDefault="00D85D24" w:rsidP="00D85D24">
      <w:pPr>
        <w:pStyle w:val="Default"/>
        <w:ind w:firstLine="709"/>
        <w:jc w:val="both"/>
        <w:rPr>
          <w:sz w:val="28"/>
          <w:szCs w:val="28"/>
        </w:rPr>
      </w:pPr>
      <w:r w:rsidRPr="00D85D24">
        <w:rPr>
          <w:sz w:val="28"/>
          <w:szCs w:val="28"/>
        </w:rPr>
        <w:t>удовлетворенность доступностью на официальном сайте комитета образования для объектов контроля информации о принятых и готовящихся изменениях требований законодательства об образовании;</w:t>
      </w:r>
    </w:p>
    <w:p w:rsidR="00D85D24" w:rsidRDefault="00D85D24" w:rsidP="00D85D24">
      <w:pPr>
        <w:pStyle w:val="Default"/>
        <w:ind w:firstLine="709"/>
        <w:jc w:val="both"/>
        <w:rPr>
          <w:sz w:val="28"/>
          <w:szCs w:val="28"/>
        </w:rPr>
      </w:pPr>
      <w:r>
        <w:rPr>
          <w:sz w:val="28"/>
          <w:szCs w:val="28"/>
        </w:rPr>
        <w:t>вовлечение подконтрольных субъект</w:t>
      </w:r>
      <w:r w:rsidR="00F70A01">
        <w:rPr>
          <w:sz w:val="28"/>
          <w:szCs w:val="28"/>
        </w:rPr>
        <w:t>ов в регулярное взаимодействие с</w:t>
      </w:r>
      <w:r>
        <w:rPr>
          <w:sz w:val="28"/>
          <w:szCs w:val="28"/>
        </w:rPr>
        <w:t xml:space="preserve"> комитетом образования;</w:t>
      </w:r>
    </w:p>
    <w:p w:rsidR="00F70A01" w:rsidRDefault="00D85D24" w:rsidP="00F70A01">
      <w:pPr>
        <w:pStyle w:val="Default"/>
        <w:ind w:firstLine="709"/>
        <w:jc w:val="both"/>
        <w:rPr>
          <w:sz w:val="28"/>
          <w:szCs w:val="28"/>
        </w:rPr>
      </w:pPr>
      <w:r>
        <w:rPr>
          <w:sz w:val="28"/>
          <w:szCs w:val="28"/>
        </w:rPr>
        <w:t>повышение уровня доверия подконтрольных субъектов к комитету образования.</w:t>
      </w:r>
    </w:p>
    <w:p w:rsidR="00D85D24" w:rsidRDefault="00D85D24" w:rsidP="00D85D24">
      <w:pPr>
        <w:pStyle w:val="Default"/>
        <w:rPr>
          <w:b/>
          <w:sz w:val="28"/>
          <w:szCs w:val="28"/>
        </w:rPr>
      </w:pPr>
    </w:p>
    <w:p w:rsidR="007C0EF9" w:rsidRDefault="00D85D24" w:rsidP="00F70A01">
      <w:pPr>
        <w:pStyle w:val="Default"/>
        <w:jc w:val="center"/>
        <w:rPr>
          <w:b/>
          <w:sz w:val="28"/>
          <w:szCs w:val="28"/>
        </w:rPr>
      </w:pPr>
      <w:r w:rsidRPr="00F42CDE">
        <w:rPr>
          <w:b/>
          <w:sz w:val="28"/>
          <w:szCs w:val="28"/>
        </w:rPr>
        <w:t>Отчетные показатели деятельности комитета образования</w:t>
      </w:r>
    </w:p>
    <w:p w:rsidR="00F70A01" w:rsidRPr="00F42CDE" w:rsidRDefault="00D85D24" w:rsidP="0023026C">
      <w:pPr>
        <w:pStyle w:val="Default"/>
        <w:jc w:val="center"/>
        <w:rPr>
          <w:b/>
          <w:sz w:val="28"/>
          <w:szCs w:val="28"/>
        </w:rPr>
      </w:pPr>
      <w:r w:rsidRPr="00F42CDE">
        <w:rPr>
          <w:b/>
          <w:sz w:val="28"/>
          <w:szCs w:val="28"/>
        </w:rPr>
        <w:t xml:space="preserve"> по достижению показателей эффективностей профилактических мероприятий в 2020 году</w:t>
      </w:r>
    </w:p>
    <w:tbl>
      <w:tblPr>
        <w:tblStyle w:val="a4"/>
        <w:tblW w:w="9639" w:type="dxa"/>
        <w:tblInd w:w="392" w:type="dxa"/>
        <w:tblLayout w:type="fixed"/>
        <w:tblLook w:val="04A0"/>
      </w:tblPr>
      <w:tblGrid>
        <w:gridCol w:w="540"/>
        <w:gridCol w:w="5130"/>
        <w:gridCol w:w="1984"/>
        <w:gridCol w:w="1985"/>
      </w:tblGrid>
      <w:tr w:rsidR="00A760D4" w:rsidRPr="007C0EF9" w:rsidTr="00F6679C">
        <w:tc>
          <w:tcPr>
            <w:tcW w:w="540" w:type="dxa"/>
          </w:tcPr>
          <w:p w:rsidR="00F42CDE" w:rsidRPr="007C0EF9" w:rsidRDefault="00F42CDE" w:rsidP="00F42CDE">
            <w:pPr>
              <w:pStyle w:val="Default"/>
              <w:jc w:val="center"/>
              <w:rPr>
                <w:sz w:val="20"/>
                <w:szCs w:val="20"/>
              </w:rPr>
            </w:pPr>
            <w:r w:rsidRPr="007C0EF9">
              <w:rPr>
                <w:sz w:val="20"/>
                <w:szCs w:val="20"/>
              </w:rPr>
              <w:t>№</w:t>
            </w:r>
          </w:p>
          <w:p w:rsidR="00F42CDE" w:rsidRPr="007C0EF9" w:rsidRDefault="00F42CDE" w:rsidP="00F42CDE">
            <w:pPr>
              <w:pStyle w:val="Default"/>
              <w:jc w:val="center"/>
              <w:rPr>
                <w:sz w:val="20"/>
                <w:szCs w:val="20"/>
              </w:rPr>
            </w:pPr>
            <w:r w:rsidRPr="007C0EF9">
              <w:rPr>
                <w:sz w:val="20"/>
                <w:szCs w:val="20"/>
              </w:rPr>
              <w:t>п/п</w:t>
            </w:r>
          </w:p>
        </w:tc>
        <w:tc>
          <w:tcPr>
            <w:tcW w:w="5130" w:type="dxa"/>
          </w:tcPr>
          <w:p w:rsidR="00F42CDE" w:rsidRPr="007C0EF9" w:rsidRDefault="00F42CDE" w:rsidP="00F42CDE">
            <w:pPr>
              <w:pStyle w:val="Default"/>
              <w:jc w:val="center"/>
              <w:rPr>
                <w:sz w:val="20"/>
                <w:szCs w:val="20"/>
              </w:rPr>
            </w:pPr>
            <w:r w:rsidRPr="007C0EF9">
              <w:rPr>
                <w:sz w:val="20"/>
                <w:szCs w:val="20"/>
              </w:rPr>
              <w:t>Наименование показателя</w:t>
            </w:r>
          </w:p>
        </w:tc>
        <w:tc>
          <w:tcPr>
            <w:tcW w:w="1984" w:type="dxa"/>
          </w:tcPr>
          <w:p w:rsidR="00F42CDE" w:rsidRPr="007C0EF9" w:rsidRDefault="00F42CDE" w:rsidP="00F42CDE">
            <w:pPr>
              <w:pStyle w:val="Default"/>
              <w:jc w:val="center"/>
              <w:rPr>
                <w:sz w:val="20"/>
                <w:szCs w:val="20"/>
              </w:rPr>
            </w:pPr>
            <w:r w:rsidRPr="007C0EF9">
              <w:rPr>
                <w:sz w:val="20"/>
                <w:szCs w:val="20"/>
              </w:rPr>
              <w:t>Установленная величина</w:t>
            </w:r>
          </w:p>
        </w:tc>
        <w:tc>
          <w:tcPr>
            <w:tcW w:w="1985" w:type="dxa"/>
          </w:tcPr>
          <w:p w:rsidR="00F42CDE" w:rsidRPr="007C0EF9" w:rsidRDefault="00F42CDE" w:rsidP="00F42CDE">
            <w:pPr>
              <w:pStyle w:val="Default"/>
              <w:jc w:val="center"/>
              <w:rPr>
                <w:sz w:val="20"/>
                <w:szCs w:val="20"/>
              </w:rPr>
            </w:pPr>
            <w:r w:rsidRPr="007C0EF9">
              <w:rPr>
                <w:sz w:val="20"/>
                <w:szCs w:val="20"/>
              </w:rPr>
              <w:t>Результат опроса</w:t>
            </w:r>
          </w:p>
        </w:tc>
      </w:tr>
      <w:tr w:rsidR="00A760D4" w:rsidRPr="007C0EF9" w:rsidTr="00F6679C">
        <w:tc>
          <w:tcPr>
            <w:tcW w:w="540" w:type="dxa"/>
          </w:tcPr>
          <w:p w:rsidR="00F42CDE" w:rsidRPr="007C0EF9" w:rsidRDefault="00F42CDE" w:rsidP="00F42CDE">
            <w:pPr>
              <w:pStyle w:val="Default"/>
              <w:jc w:val="center"/>
              <w:rPr>
                <w:sz w:val="20"/>
                <w:szCs w:val="20"/>
              </w:rPr>
            </w:pPr>
            <w:r w:rsidRPr="007C0EF9">
              <w:rPr>
                <w:sz w:val="20"/>
                <w:szCs w:val="20"/>
              </w:rPr>
              <w:t>1</w:t>
            </w:r>
          </w:p>
        </w:tc>
        <w:tc>
          <w:tcPr>
            <w:tcW w:w="5130" w:type="dxa"/>
          </w:tcPr>
          <w:p w:rsidR="00F42CDE" w:rsidRPr="007C0EF9" w:rsidRDefault="00F42CDE" w:rsidP="00F42CDE">
            <w:pPr>
              <w:pStyle w:val="Default"/>
              <w:jc w:val="both"/>
              <w:rPr>
                <w:sz w:val="20"/>
                <w:szCs w:val="20"/>
              </w:rPr>
            </w:pPr>
            <w:r w:rsidRPr="007C0EF9">
              <w:rPr>
                <w:sz w:val="20"/>
                <w:szCs w:val="20"/>
              </w:rPr>
              <w:t>Информированность подконтрольных субъектов об обязательных требованиях, о принятых и готовящихся изменениях в системе обязательных требований, о порядке проведения проверок, правах подконтрольного субъекта при проведении комитетом образования контрольно-надзорных мероприятий</w:t>
            </w:r>
          </w:p>
        </w:tc>
        <w:tc>
          <w:tcPr>
            <w:tcW w:w="1984" w:type="dxa"/>
          </w:tcPr>
          <w:p w:rsidR="00F42CDE" w:rsidRPr="007C0EF9" w:rsidRDefault="001F016C" w:rsidP="00F42CDE">
            <w:pPr>
              <w:pStyle w:val="Default"/>
              <w:jc w:val="center"/>
              <w:rPr>
                <w:sz w:val="20"/>
                <w:szCs w:val="20"/>
              </w:rPr>
            </w:pPr>
            <w:r w:rsidRPr="007C0EF9">
              <w:rPr>
                <w:sz w:val="20"/>
                <w:szCs w:val="20"/>
              </w:rPr>
              <w:t xml:space="preserve"> 100%</w:t>
            </w:r>
          </w:p>
        </w:tc>
        <w:tc>
          <w:tcPr>
            <w:tcW w:w="1985" w:type="dxa"/>
          </w:tcPr>
          <w:p w:rsidR="00F42CDE" w:rsidRPr="007C0EF9" w:rsidRDefault="001F016C" w:rsidP="00F42CDE">
            <w:pPr>
              <w:pStyle w:val="Default"/>
              <w:jc w:val="center"/>
              <w:rPr>
                <w:sz w:val="20"/>
                <w:szCs w:val="20"/>
              </w:rPr>
            </w:pPr>
            <w:r w:rsidRPr="007C0EF9">
              <w:rPr>
                <w:sz w:val="20"/>
                <w:szCs w:val="20"/>
              </w:rPr>
              <w:t xml:space="preserve"> 100%</w:t>
            </w:r>
          </w:p>
        </w:tc>
      </w:tr>
      <w:tr w:rsidR="00A760D4" w:rsidRPr="007C0EF9" w:rsidTr="00F6679C">
        <w:tc>
          <w:tcPr>
            <w:tcW w:w="540" w:type="dxa"/>
          </w:tcPr>
          <w:p w:rsidR="00F42CDE" w:rsidRPr="007C0EF9" w:rsidRDefault="00F42CDE" w:rsidP="00F42CDE">
            <w:pPr>
              <w:pStyle w:val="Default"/>
              <w:jc w:val="center"/>
              <w:rPr>
                <w:sz w:val="20"/>
                <w:szCs w:val="20"/>
              </w:rPr>
            </w:pPr>
            <w:r w:rsidRPr="007C0EF9">
              <w:rPr>
                <w:sz w:val="20"/>
                <w:szCs w:val="20"/>
              </w:rPr>
              <w:t>2</w:t>
            </w:r>
          </w:p>
        </w:tc>
        <w:tc>
          <w:tcPr>
            <w:tcW w:w="5130" w:type="dxa"/>
          </w:tcPr>
          <w:p w:rsidR="00F42CDE" w:rsidRPr="007C0EF9" w:rsidRDefault="00F42CDE" w:rsidP="00F42CDE">
            <w:pPr>
              <w:pStyle w:val="Default"/>
              <w:jc w:val="both"/>
              <w:rPr>
                <w:sz w:val="20"/>
                <w:szCs w:val="20"/>
              </w:rPr>
            </w:pPr>
            <w:r w:rsidRPr="007C0EF9">
              <w:rPr>
                <w:sz w:val="20"/>
                <w:szCs w:val="20"/>
              </w:rPr>
              <w:t>Понятность обязательных требований, обеспечивающая их однозначное толкование всеми участниками контрольно-надзорной деятельности</w:t>
            </w:r>
          </w:p>
        </w:tc>
        <w:tc>
          <w:tcPr>
            <w:tcW w:w="1984" w:type="dxa"/>
          </w:tcPr>
          <w:p w:rsidR="00F42CDE" w:rsidRPr="007C0EF9" w:rsidRDefault="00F6679C" w:rsidP="00F42CDE">
            <w:pPr>
              <w:pStyle w:val="Default"/>
              <w:jc w:val="center"/>
              <w:rPr>
                <w:sz w:val="20"/>
                <w:szCs w:val="20"/>
              </w:rPr>
            </w:pPr>
            <w:r w:rsidRPr="007C0EF9">
              <w:rPr>
                <w:sz w:val="20"/>
                <w:szCs w:val="20"/>
              </w:rPr>
              <w:t>н</w:t>
            </w:r>
            <w:r w:rsidR="001F016C" w:rsidRPr="007C0EF9">
              <w:rPr>
                <w:sz w:val="20"/>
                <w:szCs w:val="20"/>
              </w:rPr>
              <w:t>е менее 80%</w:t>
            </w:r>
          </w:p>
        </w:tc>
        <w:tc>
          <w:tcPr>
            <w:tcW w:w="1985" w:type="dxa"/>
          </w:tcPr>
          <w:p w:rsidR="00F42CDE" w:rsidRPr="007C0EF9" w:rsidRDefault="001F016C" w:rsidP="00F42CDE">
            <w:pPr>
              <w:pStyle w:val="Default"/>
              <w:jc w:val="center"/>
              <w:rPr>
                <w:sz w:val="20"/>
                <w:szCs w:val="20"/>
              </w:rPr>
            </w:pPr>
            <w:r w:rsidRPr="007C0EF9">
              <w:rPr>
                <w:sz w:val="20"/>
                <w:szCs w:val="20"/>
              </w:rPr>
              <w:t>95%</w:t>
            </w:r>
          </w:p>
        </w:tc>
      </w:tr>
      <w:tr w:rsidR="00F42CDE" w:rsidRPr="007C0EF9" w:rsidTr="00F6679C">
        <w:tc>
          <w:tcPr>
            <w:tcW w:w="540" w:type="dxa"/>
          </w:tcPr>
          <w:p w:rsidR="00F42CDE" w:rsidRPr="007C0EF9" w:rsidRDefault="00F42CDE" w:rsidP="00F42CDE">
            <w:pPr>
              <w:pStyle w:val="Default"/>
              <w:jc w:val="center"/>
              <w:rPr>
                <w:sz w:val="20"/>
                <w:szCs w:val="20"/>
              </w:rPr>
            </w:pPr>
            <w:r w:rsidRPr="007C0EF9">
              <w:rPr>
                <w:sz w:val="20"/>
                <w:szCs w:val="20"/>
              </w:rPr>
              <w:t>4</w:t>
            </w:r>
          </w:p>
        </w:tc>
        <w:tc>
          <w:tcPr>
            <w:tcW w:w="5130" w:type="dxa"/>
          </w:tcPr>
          <w:p w:rsidR="00F42CDE" w:rsidRPr="007C0EF9" w:rsidRDefault="00A760D4" w:rsidP="00F42CDE">
            <w:pPr>
              <w:pStyle w:val="Default"/>
              <w:jc w:val="both"/>
              <w:rPr>
                <w:sz w:val="20"/>
                <w:szCs w:val="20"/>
              </w:rPr>
            </w:pPr>
            <w:r w:rsidRPr="007C0EF9">
              <w:rPr>
                <w:sz w:val="20"/>
                <w:szCs w:val="20"/>
              </w:rPr>
              <w:t>Удовлетворенность доступностью на официальном сайте комитета образования для объектов контроля информации о принятых и готовящихся изменениях требований законодательства об образовании</w:t>
            </w:r>
          </w:p>
        </w:tc>
        <w:tc>
          <w:tcPr>
            <w:tcW w:w="1984" w:type="dxa"/>
          </w:tcPr>
          <w:p w:rsidR="00F42CDE" w:rsidRPr="007C0EF9" w:rsidRDefault="00F6679C" w:rsidP="00F42CDE">
            <w:pPr>
              <w:pStyle w:val="Default"/>
              <w:jc w:val="center"/>
              <w:rPr>
                <w:sz w:val="20"/>
                <w:szCs w:val="20"/>
              </w:rPr>
            </w:pPr>
            <w:r w:rsidRPr="007C0EF9">
              <w:rPr>
                <w:sz w:val="20"/>
                <w:szCs w:val="20"/>
              </w:rPr>
              <w:t>н</w:t>
            </w:r>
            <w:r w:rsidR="001F016C" w:rsidRPr="007C0EF9">
              <w:rPr>
                <w:sz w:val="20"/>
                <w:szCs w:val="20"/>
              </w:rPr>
              <w:t>е менее 80%</w:t>
            </w:r>
          </w:p>
        </w:tc>
        <w:tc>
          <w:tcPr>
            <w:tcW w:w="1985" w:type="dxa"/>
          </w:tcPr>
          <w:p w:rsidR="00F42CDE" w:rsidRPr="007C0EF9" w:rsidRDefault="001F016C" w:rsidP="00F42CDE">
            <w:pPr>
              <w:pStyle w:val="Default"/>
              <w:jc w:val="center"/>
              <w:rPr>
                <w:sz w:val="20"/>
                <w:szCs w:val="20"/>
              </w:rPr>
            </w:pPr>
            <w:r w:rsidRPr="007C0EF9">
              <w:rPr>
                <w:sz w:val="20"/>
                <w:szCs w:val="20"/>
              </w:rPr>
              <w:t>95%</w:t>
            </w:r>
          </w:p>
        </w:tc>
      </w:tr>
      <w:tr w:rsidR="00F42CDE" w:rsidRPr="007C0EF9" w:rsidTr="00F6679C">
        <w:tc>
          <w:tcPr>
            <w:tcW w:w="540" w:type="dxa"/>
          </w:tcPr>
          <w:p w:rsidR="00F42CDE" w:rsidRPr="007C0EF9" w:rsidRDefault="00A760D4" w:rsidP="00F42CDE">
            <w:pPr>
              <w:pStyle w:val="Default"/>
              <w:jc w:val="center"/>
              <w:rPr>
                <w:sz w:val="20"/>
                <w:szCs w:val="20"/>
              </w:rPr>
            </w:pPr>
            <w:r w:rsidRPr="007C0EF9">
              <w:rPr>
                <w:sz w:val="20"/>
                <w:szCs w:val="20"/>
              </w:rPr>
              <w:t>5</w:t>
            </w:r>
          </w:p>
        </w:tc>
        <w:tc>
          <w:tcPr>
            <w:tcW w:w="5130" w:type="dxa"/>
          </w:tcPr>
          <w:p w:rsidR="00F42CDE" w:rsidRPr="007C0EF9" w:rsidRDefault="00A760D4" w:rsidP="00A760D4">
            <w:pPr>
              <w:pStyle w:val="Default"/>
              <w:jc w:val="both"/>
              <w:rPr>
                <w:sz w:val="20"/>
                <w:szCs w:val="20"/>
              </w:rPr>
            </w:pPr>
            <w:r w:rsidRPr="007C0EF9">
              <w:rPr>
                <w:sz w:val="20"/>
                <w:szCs w:val="20"/>
              </w:rPr>
              <w:t>В</w:t>
            </w:r>
            <w:r w:rsidR="00F42CDE" w:rsidRPr="007C0EF9">
              <w:rPr>
                <w:sz w:val="20"/>
                <w:szCs w:val="20"/>
              </w:rPr>
              <w:t>овлечение подконтрольных субъект</w:t>
            </w:r>
            <w:r w:rsidRPr="007C0EF9">
              <w:rPr>
                <w:sz w:val="20"/>
                <w:szCs w:val="20"/>
              </w:rPr>
              <w:t>ов в регулярное взаимодействие с</w:t>
            </w:r>
            <w:r w:rsidR="00F42CDE" w:rsidRPr="007C0EF9">
              <w:rPr>
                <w:sz w:val="20"/>
                <w:szCs w:val="20"/>
              </w:rPr>
              <w:t xml:space="preserve"> комитетом образования</w:t>
            </w:r>
          </w:p>
        </w:tc>
        <w:tc>
          <w:tcPr>
            <w:tcW w:w="1984" w:type="dxa"/>
          </w:tcPr>
          <w:p w:rsidR="00F42CDE" w:rsidRPr="007C0EF9" w:rsidRDefault="00F6679C" w:rsidP="00F42CDE">
            <w:pPr>
              <w:pStyle w:val="Default"/>
              <w:jc w:val="center"/>
              <w:rPr>
                <w:sz w:val="20"/>
                <w:szCs w:val="20"/>
              </w:rPr>
            </w:pPr>
            <w:r w:rsidRPr="007C0EF9">
              <w:rPr>
                <w:sz w:val="20"/>
                <w:szCs w:val="20"/>
              </w:rPr>
              <w:t>н</w:t>
            </w:r>
            <w:r w:rsidR="001F016C" w:rsidRPr="007C0EF9">
              <w:rPr>
                <w:sz w:val="20"/>
                <w:szCs w:val="20"/>
              </w:rPr>
              <w:t>е менее 80%</w:t>
            </w:r>
          </w:p>
        </w:tc>
        <w:tc>
          <w:tcPr>
            <w:tcW w:w="1985" w:type="dxa"/>
          </w:tcPr>
          <w:p w:rsidR="00F42CDE" w:rsidRPr="007C0EF9" w:rsidRDefault="001F016C" w:rsidP="00F42CDE">
            <w:pPr>
              <w:pStyle w:val="Default"/>
              <w:jc w:val="center"/>
              <w:rPr>
                <w:sz w:val="20"/>
                <w:szCs w:val="20"/>
              </w:rPr>
            </w:pPr>
            <w:r w:rsidRPr="007C0EF9">
              <w:rPr>
                <w:sz w:val="20"/>
                <w:szCs w:val="20"/>
              </w:rPr>
              <w:t>95%</w:t>
            </w:r>
          </w:p>
        </w:tc>
      </w:tr>
      <w:tr w:rsidR="00F42CDE" w:rsidRPr="007C0EF9" w:rsidTr="00F6679C">
        <w:tc>
          <w:tcPr>
            <w:tcW w:w="540" w:type="dxa"/>
          </w:tcPr>
          <w:p w:rsidR="00F42CDE" w:rsidRPr="007C0EF9" w:rsidRDefault="00A760D4" w:rsidP="00F42CDE">
            <w:pPr>
              <w:pStyle w:val="Default"/>
              <w:jc w:val="center"/>
              <w:rPr>
                <w:sz w:val="20"/>
                <w:szCs w:val="20"/>
              </w:rPr>
            </w:pPr>
            <w:r w:rsidRPr="007C0EF9">
              <w:rPr>
                <w:sz w:val="20"/>
                <w:szCs w:val="20"/>
              </w:rPr>
              <w:t>6</w:t>
            </w:r>
          </w:p>
        </w:tc>
        <w:tc>
          <w:tcPr>
            <w:tcW w:w="5130" w:type="dxa"/>
          </w:tcPr>
          <w:p w:rsidR="00F42CDE" w:rsidRPr="007C0EF9" w:rsidRDefault="00A760D4" w:rsidP="00A760D4">
            <w:pPr>
              <w:pStyle w:val="Default"/>
              <w:jc w:val="both"/>
              <w:rPr>
                <w:sz w:val="20"/>
                <w:szCs w:val="20"/>
              </w:rPr>
            </w:pPr>
            <w:r w:rsidRPr="007C0EF9">
              <w:rPr>
                <w:sz w:val="20"/>
                <w:szCs w:val="20"/>
              </w:rPr>
              <w:t>П</w:t>
            </w:r>
            <w:r w:rsidR="00F42CDE" w:rsidRPr="007C0EF9">
              <w:rPr>
                <w:sz w:val="20"/>
                <w:szCs w:val="20"/>
              </w:rPr>
              <w:t>овышение уровня доверия по</w:t>
            </w:r>
            <w:r w:rsidRPr="007C0EF9">
              <w:rPr>
                <w:sz w:val="20"/>
                <w:szCs w:val="20"/>
              </w:rPr>
              <w:t>дконтрольных субъектов к</w:t>
            </w:r>
            <w:r w:rsidR="001F016C" w:rsidRPr="007C0EF9">
              <w:rPr>
                <w:sz w:val="20"/>
                <w:szCs w:val="20"/>
              </w:rPr>
              <w:t xml:space="preserve"> комитету образования</w:t>
            </w:r>
          </w:p>
          <w:p w:rsidR="00F42CDE" w:rsidRPr="007C0EF9" w:rsidRDefault="00F42CDE" w:rsidP="00F42CDE">
            <w:pPr>
              <w:pStyle w:val="Default"/>
              <w:ind w:firstLine="709"/>
              <w:jc w:val="both"/>
              <w:rPr>
                <w:sz w:val="20"/>
                <w:szCs w:val="20"/>
              </w:rPr>
            </w:pPr>
          </w:p>
        </w:tc>
        <w:tc>
          <w:tcPr>
            <w:tcW w:w="1984" w:type="dxa"/>
          </w:tcPr>
          <w:p w:rsidR="00F42CDE" w:rsidRPr="007C0EF9" w:rsidRDefault="00F6679C" w:rsidP="00F42CDE">
            <w:pPr>
              <w:pStyle w:val="Default"/>
              <w:jc w:val="center"/>
              <w:rPr>
                <w:sz w:val="20"/>
                <w:szCs w:val="20"/>
              </w:rPr>
            </w:pPr>
            <w:r w:rsidRPr="007C0EF9">
              <w:rPr>
                <w:sz w:val="20"/>
                <w:szCs w:val="20"/>
              </w:rPr>
              <w:t>н</w:t>
            </w:r>
            <w:r w:rsidR="001F016C" w:rsidRPr="007C0EF9">
              <w:rPr>
                <w:sz w:val="20"/>
                <w:szCs w:val="20"/>
              </w:rPr>
              <w:t>е менее 80%</w:t>
            </w:r>
          </w:p>
        </w:tc>
        <w:tc>
          <w:tcPr>
            <w:tcW w:w="1985" w:type="dxa"/>
          </w:tcPr>
          <w:p w:rsidR="00F42CDE" w:rsidRPr="007C0EF9" w:rsidRDefault="001F016C" w:rsidP="00F42CDE">
            <w:pPr>
              <w:pStyle w:val="Default"/>
              <w:jc w:val="center"/>
              <w:rPr>
                <w:sz w:val="20"/>
                <w:szCs w:val="20"/>
              </w:rPr>
            </w:pPr>
            <w:r w:rsidRPr="007C0EF9">
              <w:rPr>
                <w:sz w:val="20"/>
                <w:szCs w:val="20"/>
              </w:rPr>
              <w:t>95%</w:t>
            </w:r>
          </w:p>
        </w:tc>
      </w:tr>
      <w:tr w:rsidR="00A760D4" w:rsidRPr="007C0EF9" w:rsidTr="00F6679C">
        <w:tc>
          <w:tcPr>
            <w:tcW w:w="540" w:type="dxa"/>
          </w:tcPr>
          <w:p w:rsidR="00A760D4" w:rsidRPr="007C0EF9" w:rsidRDefault="00A760D4" w:rsidP="00F42CDE">
            <w:pPr>
              <w:pStyle w:val="Default"/>
              <w:jc w:val="center"/>
              <w:rPr>
                <w:sz w:val="20"/>
                <w:szCs w:val="20"/>
              </w:rPr>
            </w:pPr>
            <w:r w:rsidRPr="007C0EF9">
              <w:rPr>
                <w:sz w:val="20"/>
                <w:szCs w:val="20"/>
              </w:rPr>
              <w:t>7</w:t>
            </w:r>
          </w:p>
        </w:tc>
        <w:tc>
          <w:tcPr>
            <w:tcW w:w="5130" w:type="dxa"/>
          </w:tcPr>
          <w:p w:rsidR="00A760D4" w:rsidRPr="007C0EF9" w:rsidRDefault="00A760D4" w:rsidP="00A760D4">
            <w:pPr>
              <w:pStyle w:val="Default"/>
              <w:jc w:val="both"/>
              <w:rPr>
                <w:sz w:val="20"/>
                <w:szCs w:val="20"/>
              </w:rPr>
            </w:pPr>
            <w:r w:rsidRPr="007C0EF9">
              <w:rPr>
                <w:sz w:val="20"/>
                <w:szCs w:val="20"/>
              </w:rPr>
              <w:t>Выполнение Плана профилактических мероприятий</w:t>
            </w:r>
          </w:p>
        </w:tc>
        <w:tc>
          <w:tcPr>
            <w:tcW w:w="1984" w:type="dxa"/>
          </w:tcPr>
          <w:p w:rsidR="00A760D4" w:rsidRPr="007C0EF9" w:rsidRDefault="001F016C" w:rsidP="00F42CDE">
            <w:pPr>
              <w:pStyle w:val="Default"/>
              <w:jc w:val="center"/>
              <w:rPr>
                <w:sz w:val="20"/>
                <w:szCs w:val="20"/>
              </w:rPr>
            </w:pPr>
            <w:r w:rsidRPr="007C0EF9">
              <w:rPr>
                <w:sz w:val="20"/>
                <w:szCs w:val="20"/>
              </w:rPr>
              <w:t>100%</w:t>
            </w:r>
          </w:p>
        </w:tc>
        <w:tc>
          <w:tcPr>
            <w:tcW w:w="1985" w:type="dxa"/>
          </w:tcPr>
          <w:p w:rsidR="00A760D4" w:rsidRPr="007C0EF9" w:rsidRDefault="001F016C" w:rsidP="00F42CDE">
            <w:pPr>
              <w:pStyle w:val="Default"/>
              <w:jc w:val="center"/>
              <w:rPr>
                <w:sz w:val="20"/>
                <w:szCs w:val="20"/>
              </w:rPr>
            </w:pPr>
            <w:r w:rsidRPr="007C0EF9">
              <w:rPr>
                <w:sz w:val="20"/>
                <w:szCs w:val="20"/>
              </w:rPr>
              <w:t>100%</w:t>
            </w:r>
          </w:p>
        </w:tc>
      </w:tr>
    </w:tbl>
    <w:p w:rsidR="00B912CC" w:rsidRDefault="00B912CC" w:rsidP="00F70A01">
      <w:pPr>
        <w:pStyle w:val="Default"/>
        <w:jc w:val="both"/>
        <w:rPr>
          <w:sz w:val="28"/>
          <w:szCs w:val="28"/>
        </w:rPr>
      </w:pPr>
    </w:p>
    <w:p w:rsidR="001F016C" w:rsidRDefault="001F016C" w:rsidP="001F016C">
      <w:pPr>
        <w:pStyle w:val="Default"/>
        <w:ind w:firstLine="709"/>
        <w:jc w:val="center"/>
        <w:rPr>
          <w:b/>
          <w:sz w:val="28"/>
          <w:szCs w:val="28"/>
        </w:rPr>
      </w:pPr>
      <w:r>
        <w:rPr>
          <w:b/>
          <w:sz w:val="28"/>
          <w:szCs w:val="28"/>
        </w:rPr>
        <w:t xml:space="preserve">Плановые </w:t>
      </w:r>
      <w:r w:rsidRPr="00F42CDE">
        <w:rPr>
          <w:b/>
          <w:sz w:val="28"/>
          <w:szCs w:val="28"/>
        </w:rPr>
        <w:t>показатели деятельности комитета образования по достижению показателей эффективностей профилактических</w:t>
      </w:r>
      <w:r w:rsidR="00F70A01">
        <w:rPr>
          <w:b/>
          <w:sz w:val="28"/>
          <w:szCs w:val="28"/>
        </w:rPr>
        <w:t xml:space="preserve"> мероприятий в 202</w:t>
      </w:r>
      <w:r w:rsidR="007C0EF9">
        <w:rPr>
          <w:b/>
          <w:sz w:val="28"/>
          <w:szCs w:val="28"/>
        </w:rPr>
        <w:t>1- 2023</w:t>
      </w:r>
      <w:r>
        <w:rPr>
          <w:b/>
          <w:sz w:val="28"/>
          <w:szCs w:val="28"/>
        </w:rPr>
        <w:t xml:space="preserve"> годах</w:t>
      </w:r>
    </w:p>
    <w:p w:rsidR="001F016C" w:rsidRDefault="001F016C" w:rsidP="001F016C">
      <w:pPr>
        <w:pStyle w:val="Default"/>
        <w:ind w:firstLine="709"/>
        <w:jc w:val="center"/>
        <w:rPr>
          <w:b/>
          <w:sz w:val="28"/>
          <w:szCs w:val="28"/>
        </w:rPr>
      </w:pPr>
    </w:p>
    <w:tbl>
      <w:tblPr>
        <w:tblStyle w:val="a4"/>
        <w:tblW w:w="9639" w:type="dxa"/>
        <w:tblInd w:w="392" w:type="dxa"/>
        <w:tblLook w:val="04A0"/>
      </w:tblPr>
      <w:tblGrid>
        <w:gridCol w:w="540"/>
        <w:gridCol w:w="6689"/>
        <w:gridCol w:w="2410"/>
      </w:tblGrid>
      <w:tr w:rsidR="001F016C" w:rsidRPr="007C0EF9" w:rsidTr="00F6679C">
        <w:tc>
          <w:tcPr>
            <w:tcW w:w="540" w:type="dxa"/>
          </w:tcPr>
          <w:p w:rsidR="001F016C" w:rsidRPr="007C0EF9" w:rsidRDefault="001F016C" w:rsidP="00DE0D0A">
            <w:pPr>
              <w:pStyle w:val="Default"/>
              <w:jc w:val="center"/>
              <w:rPr>
                <w:sz w:val="20"/>
                <w:szCs w:val="20"/>
              </w:rPr>
            </w:pPr>
            <w:r w:rsidRPr="007C0EF9">
              <w:rPr>
                <w:sz w:val="20"/>
                <w:szCs w:val="20"/>
              </w:rPr>
              <w:t>№</w:t>
            </w:r>
          </w:p>
          <w:p w:rsidR="001F016C" w:rsidRPr="007C0EF9" w:rsidRDefault="001F016C" w:rsidP="00DE0D0A">
            <w:pPr>
              <w:pStyle w:val="Default"/>
              <w:jc w:val="center"/>
              <w:rPr>
                <w:sz w:val="20"/>
                <w:szCs w:val="20"/>
              </w:rPr>
            </w:pPr>
            <w:r w:rsidRPr="007C0EF9">
              <w:rPr>
                <w:sz w:val="20"/>
                <w:szCs w:val="20"/>
              </w:rPr>
              <w:t>п/п</w:t>
            </w:r>
          </w:p>
        </w:tc>
        <w:tc>
          <w:tcPr>
            <w:tcW w:w="6689" w:type="dxa"/>
          </w:tcPr>
          <w:p w:rsidR="001F016C" w:rsidRPr="007C0EF9" w:rsidRDefault="001F016C" w:rsidP="00DE0D0A">
            <w:pPr>
              <w:pStyle w:val="Default"/>
              <w:jc w:val="center"/>
              <w:rPr>
                <w:sz w:val="20"/>
                <w:szCs w:val="20"/>
              </w:rPr>
            </w:pPr>
            <w:r w:rsidRPr="007C0EF9">
              <w:rPr>
                <w:sz w:val="20"/>
                <w:szCs w:val="20"/>
              </w:rPr>
              <w:t>Наименование показателя</w:t>
            </w:r>
          </w:p>
        </w:tc>
        <w:tc>
          <w:tcPr>
            <w:tcW w:w="2410" w:type="dxa"/>
          </w:tcPr>
          <w:p w:rsidR="001F016C" w:rsidRPr="007C0EF9" w:rsidRDefault="001F016C" w:rsidP="00DE0D0A">
            <w:pPr>
              <w:pStyle w:val="Default"/>
              <w:jc w:val="center"/>
              <w:rPr>
                <w:sz w:val="20"/>
                <w:szCs w:val="20"/>
              </w:rPr>
            </w:pPr>
            <w:r w:rsidRPr="007C0EF9">
              <w:rPr>
                <w:sz w:val="20"/>
                <w:szCs w:val="20"/>
              </w:rPr>
              <w:t>Установленная величина</w:t>
            </w:r>
          </w:p>
        </w:tc>
      </w:tr>
      <w:tr w:rsidR="001F016C" w:rsidRPr="007C0EF9" w:rsidTr="00F6679C">
        <w:tc>
          <w:tcPr>
            <w:tcW w:w="540" w:type="dxa"/>
          </w:tcPr>
          <w:p w:rsidR="001F016C" w:rsidRPr="007C0EF9" w:rsidRDefault="001F016C" w:rsidP="00DE0D0A">
            <w:pPr>
              <w:pStyle w:val="Default"/>
              <w:jc w:val="center"/>
              <w:rPr>
                <w:sz w:val="20"/>
                <w:szCs w:val="20"/>
              </w:rPr>
            </w:pPr>
            <w:r w:rsidRPr="007C0EF9">
              <w:rPr>
                <w:sz w:val="20"/>
                <w:szCs w:val="20"/>
              </w:rPr>
              <w:t>1</w:t>
            </w:r>
          </w:p>
        </w:tc>
        <w:tc>
          <w:tcPr>
            <w:tcW w:w="6689" w:type="dxa"/>
          </w:tcPr>
          <w:p w:rsidR="001F016C" w:rsidRPr="007C0EF9" w:rsidRDefault="001F016C" w:rsidP="00DE0D0A">
            <w:pPr>
              <w:pStyle w:val="Default"/>
              <w:jc w:val="both"/>
              <w:rPr>
                <w:sz w:val="20"/>
                <w:szCs w:val="20"/>
              </w:rPr>
            </w:pPr>
            <w:r w:rsidRPr="007C0EF9">
              <w:rPr>
                <w:sz w:val="20"/>
                <w:szCs w:val="20"/>
              </w:rPr>
              <w:t>Информированность подконтрольных субъектов об обязательных требованиях, о принятых и готовящихся изменениях в системе обязательных требований, о порядке проведения проверок, правах подконтрольного субъекта при проведении комитетом образования контрольно-надзорных мероприятий</w:t>
            </w:r>
          </w:p>
        </w:tc>
        <w:tc>
          <w:tcPr>
            <w:tcW w:w="2410" w:type="dxa"/>
          </w:tcPr>
          <w:p w:rsidR="001F016C" w:rsidRPr="007C0EF9" w:rsidRDefault="001F016C" w:rsidP="00DE0D0A">
            <w:pPr>
              <w:pStyle w:val="Default"/>
              <w:jc w:val="center"/>
              <w:rPr>
                <w:sz w:val="20"/>
                <w:szCs w:val="20"/>
              </w:rPr>
            </w:pPr>
            <w:r w:rsidRPr="007C0EF9">
              <w:rPr>
                <w:sz w:val="20"/>
                <w:szCs w:val="20"/>
              </w:rPr>
              <w:t xml:space="preserve"> 100%</w:t>
            </w:r>
          </w:p>
        </w:tc>
      </w:tr>
      <w:tr w:rsidR="001F016C" w:rsidRPr="007C0EF9" w:rsidTr="00F6679C">
        <w:tc>
          <w:tcPr>
            <w:tcW w:w="540" w:type="dxa"/>
          </w:tcPr>
          <w:p w:rsidR="001F016C" w:rsidRPr="007C0EF9" w:rsidRDefault="001F016C" w:rsidP="00DE0D0A">
            <w:pPr>
              <w:pStyle w:val="Default"/>
              <w:jc w:val="center"/>
              <w:rPr>
                <w:sz w:val="20"/>
                <w:szCs w:val="20"/>
              </w:rPr>
            </w:pPr>
            <w:r w:rsidRPr="007C0EF9">
              <w:rPr>
                <w:sz w:val="20"/>
                <w:szCs w:val="20"/>
              </w:rPr>
              <w:t>2</w:t>
            </w:r>
          </w:p>
        </w:tc>
        <w:tc>
          <w:tcPr>
            <w:tcW w:w="6689" w:type="dxa"/>
          </w:tcPr>
          <w:p w:rsidR="001F016C" w:rsidRPr="007C0EF9" w:rsidRDefault="001F016C" w:rsidP="00DE0D0A">
            <w:pPr>
              <w:pStyle w:val="Default"/>
              <w:jc w:val="both"/>
              <w:rPr>
                <w:sz w:val="20"/>
                <w:szCs w:val="20"/>
              </w:rPr>
            </w:pPr>
            <w:r w:rsidRPr="007C0EF9">
              <w:rPr>
                <w:sz w:val="20"/>
                <w:szCs w:val="20"/>
              </w:rPr>
              <w:t>Понятность обязательных требований, обеспечивающая их однозначное толкование всеми участниками контрольно-надзорной деятельности</w:t>
            </w:r>
          </w:p>
        </w:tc>
        <w:tc>
          <w:tcPr>
            <w:tcW w:w="2410" w:type="dxa"/>
          </w:tcPr>
          <w:p w:rsidR="001F016C" w:rsidRPr="007C0EF9" w:rsidRDefault="00F6679C" w:rsidP="00DE0D0A">
            <w:pPr>
              <w:pStyle w:val="Default"/>
              <w:jc w:val="center"/>
              <w:rPr>
                <w:sz w:val="20"/>
                <w:szCs w:val="20"/>
              </w:rPr>
            </w:pPr>
            <w:r w:rsidRPr="007C0EF9">
              <w:rPr>
                <w:sz w:val="20"/>
                <w:szCs w:val="20"/>
              </w:rPr>
              <w:t>н</w:t>
            </w:r>
            <w:r w:rsidR="001F016C" w:rsidRPr="007C0EF9">
              <w:rPr>
                <w:sz w:val="20"/>
                <w:szCs w:val="20"/>
              </w:rPr>
              <w:t>е менее 80%</w:t>
            </w:r>
          </w:p>
        </w:tc>
      </w:tr>
      <w:tr w:rsidR="001F016C" w:rsidRPr="007C0EF9" w:rsidTr="00F6679C">
        <w:tc>
          <w:tcPr>
            <w:tcW w:w="540" w:type="dxa"/>
          </w:tcPr>
          <w:p w:rsidR="001F016C" w:rsidRPr="007C0EF9" w:rsidRDefault="001F016C" w:rsidP="00DE0D0A">
            <w:pPr>
              <w:pStyle w:val="Default"/>
              <w:jc w:val="center"/>
              <w:rPr>
                <w:sz w:val="20"/>
                <w:szCs w:val="20"/>
              </w:rPr>
            </w:pPr>
            <w:r w:rsidRPr="007C0EF9">
              <w:rPr>
                <w:sz w:val="20"/>
                <w:szCs w:val="20"/>
              </w:rPr>
              <w:t>4</w:t>
            </w:r>
          </w:p>
        </w:tc>
        <w:tc>
          <w:tcPr>
            <w:tcW w:w="6689" w:type="dxa"/>
          </w:tcPr>
          <w:p w:rsidR="001F016C" w:rsidRPr="007C0EF9" w:rsidRDefault="001F016C" w:rsidP="00DE0D0A">
            <w:pPr>
              <w:pStyle w:val="Default"/>
              <w:jc w:val="both"/>
              <w:rPr>
                <w:sz w:val="20"/>
                <w:szCs w:val="20"/>
              </w:rPr>
            </w:pPr>
            <w:r w:rsidRPr="007C0EF9">
              <w:rPr>
                <w:sz w:val="20"/>
                <w:szCs w:val="20"/>
              </w:rPr>
              <w:t>Удовлетворенность доступностью на официальном сайте комитета образования для объектов контроля информации о принятых и готовящихся изменениях требований законодательства об образовании</w:t>
            </w:r>
          </w:p>
        </w:tc>
        <w:tc>
          <w:tcPr>
            <w:tcW w:w="2410" w:type="dxa"/>
          </w:tcPr>
          <w:p w:rsidR="001F016C" w:rsidRPr="007C0EF9" w:rsidRDefault="00F6679C" w:rsidP="00DE0D0A">
            <w:pPr>
              <w:pStyle w:val="Default"/>
              <w:jc w:val="center"/>
              <w:rPr>
                <w:sz w:val="20"/>
                <w:szCs w:val="20"/>
              </w:rPr>
            </w:pPr>
            <w:r w:rsidRPr="007C0EF9">
              <w:rPr>
                <w:sz w:val="20"/>
                <w:szCs w:val="20"/>
              </w:rPr>
              <w:t>н</w:t>
            </w:r>
            <w:r w:rsidR="001F016C" w:rsidRPr="007C0EF9">
              <w:rPr>
                <w:sz w:val="20"/>
                <w:szCs w:val="20"/>
              </w:rPr>
              <w:t>е менее 80%</w:t>
            </w:r>
          </w:p>
        </w:tc>
      </w:tr>
      <w:tr w:rsidR="001F016C" w:rsidRPr="007C0EF9" w:rsidTr="00F6679C">
        <w:tc>
          <w:tcPr>
            <w:tcW w:w="540" w:type="dxa"/>
          </w:tcPr>
          <w:p w:rsidR="001F016C" w:rsidRPr="007C0EF9" w:rsidRDefault="001F016C" w:rsidP="00DE0D0A">
            <w:pPr>
              <w:pStyle w:val="Default"/>
              <w:jc w:val="center"/>
              <w:rPr>
                <w:sz w:val="20"/>
                <w:szCs w:val="20"/>
              </w:rPr>
            </w:pPr>
            <w:r w:rsidRPr="007C0EF9">
              <w:rPr>
                <w:sz w:val="20"/>
                <w:szCs w:val="20"/>
              </w:rPr>
              <w:t>5</w:t>
            </w:r>
          </w:p>
        </w:tc>
        <w:tc>
          <w:tcPr>
            <w:tcW w:w="6689" w:type="dxa"/>
          </w:tcPr>
          <w:p w:rsidR="001F016C" w:rsidRPr="007C0EF9" w:rsidRDefault="001F016C" w:rsidP="00DE0D0A">
            <w:pPr>
              <w:pStyle w:val="Default"/>
              <w:jc w:val="both"/>
              <w:rPr>
                <w:sz w:val="20"/>
                <w:szCs w:val="20"/>
              </w:rPr>
            </w:pPr>
            <w:r w:rsidRPr="007C0EF9">
              <w:rPr>
                <w:sz w:val="20"/>
                <w:szCs w:val="20"/>
              </w:rPr>
              <w:t>Вовлечение подконтрольных субъектов в регулярное взаимодействие с комитетом образования</w:t>
            </w:r>
          </w:p>
        </w:tc>
        <w:tc>
          <w:tcPr>
            <w:tcW w:w="2410" w:type="dxa"/>
          </w:tcPr>
          <w:p w:rsidR="001F016C" w:rsidRPr="007C0EF9" w:rsidRDefault="00F6679C" w:rsidP="00DE0D0A">
            <w:pPr>
              <w:pStyle w:val="Default"/>
              <w:jc w:val="center"/>
              <w:rPr>
                <w:sz w:val="20"/>
                <w:szCs w:val="20"/>
              </w:rPr>
            </w:pPr>
            <w:r w:rsidRPr="007C0EF9">
              <w:rPr>
                <w:sz w:val="20"/>
                <w:szCs w:val="20"/>
              </w:rPr>
              <w:t>н</w:t>
            </w:r>
            <w:r w:rsidR="001F016C" w:rsidRPr="007C0EF9">
              <w:rPr>
                <w:sz w:val="20"/>
                <w:szCs w:val="20"/>
              </w:rPr>
              <w:t>е менее 80%</w:t>
            </w:r>
          </w:p>
        </w:tc>
      </w:tr>
      <w:tr w:rsidR="001F016C" w:rsidRPr="007C0EF9" w:rsidTr="00F6679C">
        <w:tc>
          <w:tcPr>
            <w:tcW w:w="540" w:type="dxa"/>
          </w:tcPr>
          <w:p w:rsidR="001F016C" w:rsidRPr="007C0EF9" w:rsidRDefault="001F016C" w:rsidP="00DE0D0A">
            <w:pPr>
              <w:pStyle w:val="Default"/>
              <w:jc w:val="center"/>
              <w:rPr>
                <w:sz w:val="20"/>
                <w:szCs w:val="20"/>
              </w:rPr>
            </w:pPr>
            <w:r w:rsidRPr="007C0EF9">
              <w:rPr>
                <w:sz w:val="20"/>
                <w:szCs w:val="20"/>
              </w:rPr>
              <w:t>6</w:t>
            </w:r>
          </w:p>
        </w:tc>
        <w:tc>
          <w:tcPr>
            <w:tcW w:w="6689" w:type="dxa"/>
          </w:tcPr>
          <w:p w:rsidR="001F016C" w:rsidRPr="007C0EF9" w:rsidRDefault="001F016C" w:rsidP="00DE0D0A">
            <w:pPr>
              <w:pStyle w:val="Default"/>
              <w:jc w:val="both"/>
              <w:rPr>
                <w:sz w:val="20"/>
                <w:szCs w:val="20"/>
              </w:rPr>
            </w:pPr>
            <w:r w:rsidRPr="007C0EF9">
              <w:rPr>
                <w:sz w:val="20"/>
                <w:szCs w:val="20"/>
              </w:rPr>
              <w:t>Повышение уровня доверия подконтрольных субъектов к комитету образования</w:t>
            </w:r>
          </w:p>
          <w:p w:rsidR="001F016C" w:rsidRPr="007C0EF9" w:rsidRDefault="001F016C" w:rsidP="00DE0D0A">
            <w:pPr>
              <w:pStyle w:val="Default"/>
              <w:ind w:firstLine="709"/>
              <w:jc w:val="both"/>
              <w:rPr>
                <w:sz w:val="20"/>
                <w:szCs w:val="20"/>
              </w:rPr>
            </w:pPr>
          </w:p>
        </w:tc>
        <w:tc>
          <w:tcPr>
            <w:tcW w:w="2410" w:type="dxa"/>
          </w:tcPr>
          <w:p w:rsidR="001F016C" w:rsidRPr="007C0EF9" w:rsidRDefault="00F6679C" w:rsidP="00DE0D0A">
            <w:pPr>
              <w:pStyle w:val="Default"/>
              <w:jc w:val="center"/>
              <w:rPr>
                <w:sz w:val="20"/>
                <w:szCs w:val="20"/>
              </w:rPr>
            </w:pPr>
            <w:r w:rsidRPr="007C0EF9">
              <w:rPr>
                <w:sz w:val="20"/>
                <w:szCs w:val="20"/>
              </w:rPr>
              <w:t>н</w:t>
            </w:r>
            <w:r w:rsidR="001F016C" w:rsidRPr="007C0EF9">
              <w:rPr>
                <w:sz w:val="20"/>
                <w:szCs w:val="20"/>
              </w:rPr>
              <w:t>е менее 80%</w:t>
            </w:r>
          </w:p>
        </w:tc>
      </w:tr>
      <w:tr w:rsidR="001F016C" w:rsidRPr="007C0EF9" w:rsidTr="00F6679C">
        <w:tc>
          <w:tcPr>
            <w:tcW w:w="540" w:type="dxa"/>
          </w:tcPr>
          <w:p w:rsidR="001F016C" w:rsidRPr="007C0EF9" w:rsidRDefault="001F016C" w:rsidP="00DE0D0A">
            <w:pPr>
              <w:pStyle w:val="Default"/>
              <w:jc w:val="center"/>
              <w:rPr>
                <w:sz w:val="20"/>
                <w:szCs w:val="20"/>
              </w:rPr>
            </w:pPr>
            <w:r w:rsidRPr="007C0EF9">
              <w:rPr>
                <w:sz w:val="20"/>
                <w:szCs w:val="20"/>
              </w:rPr>
              <w:t>7</w:t>
            </w:r>
          </w:p>
        </w:tc>
        <w:tc>
          <w:tcPr>
            <w:tcW w:w="6689" w:type="dxa"/>
          </w:tcPr>
          <w:p w:rsidR="001F016C" w:rsidRPr="007C0EF9" w:rsidRDefault="001F016C" w:rsidP="00DE0D0A">
            <w:pPr>
              <w:pStyle w:val="Default"/>
              <w:jc w:val="both"/>
              <w:rPr>
                <w:sz w:val="20"/>
                <w:szCs w:val="20"/>
              </w:rPr>
            </w:pPr>
            <w:r w:rsidRPr="007C0EF9">
              <w:rPr>
                <w:sz w:val="20"/>
                <w:szCs w:val="20"/>
              </w:rPr>
              <w:t>Выполнение Плана профилактических мероприятий</w:t>
            </w:r>
          </w:p>
        </w:tc>
        <w:tc>
          <w:tcPr>
            <w:tcW w:w="2410" w:type="dxa"/>
          </w:tcPr>
          <w:p w:rsidR="001F016C" w:rsidRPr="007C0EF9" w:rsidRDefault="001F016C" w:rsidP="00DE0D0A">
            <w:pPr>
              <w:pStyle w:val="Default"/>
              <w:jc w:val="center"/>
              <w:rPr>
                <w:sz w:val="20"/>
                <w:szCs w:val="20"/>
              </w:rPr>
            </w:pPr>
            <w:r w:rsidRPr="007C0EF9">
              <w:rPr>
                <w:sz w:val="20"/>
                <w:szCs w:val="20"/>
              </w:rPr>
              <w:t>100%</w:t>
            </w:r>
          </w:p>
        </w:tc>
      </w:tr>
    </w:tbl>
    <w:p w:rsidR="001F016C" w:rsidRDefault="001F016C" w:rsidP="001F016C">
      <w:pPr>
        <w:pStyle w:val="Default"/>
        <w:ind w:firstLine="709"/>
        <w:jc w:val="center"/>
        <w:rPr>
          <w:b/>
          <w:sz w:val="28"/>
          <w:szCs w:val="28"/>
        </w:rPr>
      </w:pPr>
    </w:p>
    <w:p w:rsidR="00B912CC" w:rsidRDefault="00F70A01" w:rsidP="007C0EF9">
      <w:pPr>
        <w:pStyle w:val="Default"/>
        <w:ind w:left="708" w:firstLine="708"/>
        <w:jc w:val="both"/>
        <w:rPr>
          <w:sz w:val="28"/>
          <w:szCs w:val="28"/>
        </w:rPr>
      </w:pPr>
      <w:r>
        <w:rPr>
          <w:sz w:val="28"/>
          <w:szCs w:val="28"/>
        </w:rPr>
        <w:t>Должностные лица, ответственные за реализацию Программы профилактики:</w:t>
      </w:r>
    </w:p>
    <w:p w:rsidR="00F70A01" w:rsidRDefault="00F70A01" w:rsidP="007C0EF9">
      <w:pPr>
        <w:pStyle w:val="Default"/>
        <w:ind w:left="709" w:firstLine="709"/>
        <w:jc w:val="both"/>
        <w:rPr>
          <w:sz w:val="28"/>
          <w:szCs w:val="28"/>
        </w:rPr>
      </w:pPr>
      <w:r>
        <w:rPr>
          <w:sz w:val="28"/>
          <w:szCs w:val="28"/>
        </w:rPr>
        <w:t>- начальник отдела контроля и надзора в сфере образования комитета образования Еврейской автономной области;</w:t>
      </w:r>
    </w:p>
    <w:p w:rsidR="00F70A01" w:rsidRDefault="00F70A01" w:rsidP="007C0EF9">
      <w:pPr>
        <w:pStyle w:val="Default"/>
        <w:ind w:left="709" w:firstLine="709"/>
        <w:jc w:val="both"/>
        <w:rPr>
          <w:sz w:val="28"/>
          <w:szCs w:val="28"/>
        </w:rPr>
      </w:pPr>
      <w:r>
        <w:rPr>
          <w:sz w:val="28"/>
          <w:szCs w:val="28"/>
        </w:rPr>
        <w:t>- заместитель начальника отдела контроля и надзора в сфере образования комитета образования Еврейской автономной области;</w:t>
      </w:r>
    </w:p>
    <w:p w:rsidR="00B912CC" w:rsidRDefault="00F70A01" w:rsidP="007C0EF9">
      <w:pPr>
        <w:pStyle w:val="Default"/>
        <w:ind w:left="709" w:hanging="709"/>
        <w:jc w:val="both"/>
        <w:rPr>
          <w:sz w:val="28"/>
          <w:szCs w:val="28"/>
        </w:rPr>
      </w:pPr>
      <w:r>
        <w:rPr>
          <w:sz w:val="28"/>
          <w:szCs w:val="28"/>
        </w:rPr>
        <w:tab/>
      </w:r>
      <w:r w:rsidR="007C0EF9">
        <w:rPr>
          <w:sz w:val="28"/>
          <w:szCs w:val="28"/>
        </w:rPr>
        <w:tab/>
      </w:r>
      <w:r>
        <w:rPr>
          <w:sz w:val="28"/>
          <w:szCs w:val="28"/>
        </w:rPr>
        <w:t>- главные специалисты комитета образования Еврейской автономной области.</w:t>
      </w:r>
    </w:p>
    <w:p w:rsidR="00B912CC" w:rsidRDefault="00F70A01" w:rsidP="007C0EF9">
      <w:pPr>
        <w:pStyle w:val="Default"/>
        <w:ind w:left="709" w:hanging="426"/>
        <w:jc w:val="both"/>
        <w:rPr>
          <w:rFonts w:eastAsia="Times New Roman"/>
          <w:sz w:val="28"/>
          <w:szCs w:val="28"/>
        </w:rPr>
      </w:pPr>
      <w:r>
        <w:rPr>
          <w:sz w:val="28"/>
          <w:szCs w:val="28"/>
        </w:rPr>
        <w:tab/>
      </w:r>
      <w:r w:rsidR="007C0EF9">
        <w:rPr>
          <w:sz w:val="28"/>
          <w:szCs w:val="28"/>
        </w:rPr>
        <w:tab/>
      </w:r>
      <w:r>
        <w:rPr>
          <w:sz w:val="28"/>
          <w:szCs w:val="28"/>
        </w:rPr>
        <w:t>Программа профилактики подлежит размещению на официальном сайте комитета обра</w:t>
      </w:r>
      <w:r w:rsidR="007C0EF9">
        <w:rPr>
          <w:sz w:val="28"/>
          <w:szCs w:val="28"/>
        </w:rPr>
        <w:t>з</w:t>
      </w:r>
      <w:r>
        <w:rPr>
          <w:sz w:val="28"/>
          <w:szCs w:val="28"/>
        </w:rPr>
        <w:t>ования</w:t>
      </w:r>
      <w:r w:rsidR="007C0EF9" w:rsidRPr="007C0EF9">
        <w:rPr>
          <w:sz w:val="28"/>
          <w:szCs w:val="28"/>
        </w:rPr>
        <w:t xml:space="preserve"> https://komobr-eao.ru</w:t>
      </w:r>
      <w:r w:rsidR="007C0EF9" w:rsidRPr="008C3B7D">
        <w:rPr>
          <w:sz w:val="28"/>
          <w:szCs w:val="28"/>
        </w:rPr>
        <w:t xml:space="preserve"> </w:t>
      </w:r>
      <w:r w:rsidR="007C0EF9" w:rsidRPr="00AC2206">
        <w:rPr>
          <w:rFonts w:eastAsia="Times New Roman"/>
          <w:sz w:val="28"/>
          <w:szCs w:val="28"/>
        </w:rPr>
        <w:t xml:space="preserve">в разделе </w:t>
      </w:r>
      <w:r w:rsidR="007C0EF9">
        <w:rPr>
          <w:rFonts w:eastAsia="Times New Roman"/>
          <w:sz w:val="28"/>
          <w:szCs w:val="28"/>
        </w:rPr>
        <w:t>«Государственный контроль (надзор) в сфере образования» (Профилактика нарушений обязательных требований).</w:t>
      </w:r>
    </w:p>
    <w:p w:rsidR="0023026C" w:rsidRDefault="0023026C" w:rsidP="007C0EF9">
      <w:pPr>
        <w:pStyle w:val="Default"/>
        <w:ind w:left="709" w:hanging="426"/>
        <w:jc w:val="both"/>
        <w:rPr>
          <w:rFonts w:eastAsia="Times New Roman"/>
          <w:sz w:val="28"/>
          <w:szCs w:val="28"/>
        </w:rPr>
      </w:pPr>
    </w:p>
    <w:p w:rsidR="0023026C" w:rsidRDefault="0023026C" w:rsidP="007C0EF9">
      <w:pPr>
        <w:pStyle w:val="Default"/>
        <w:ind w:left="709" w:hanging="426"/>
        <w:jc w:val="both"/>
        <w:rPr>
          <w:rFonts w:eastAsia="Times New Roman"/>
          <w:sz w:val="28"/>
          <w:szCs w:val="28"/>
        </w:rPr>
      </w:pPr>
    </w:p>
    <w:p w:rsidR="0023026C" w:rsidRDefault="0023026C" w:rsidP="007C0EF9">
      <w:pPr>
        <w:pStyle w:val="Default"/>
        <w:ind w:left="709" w:hanging="426"/>
        <w:jc w:val="both"/>
        <w:rPr>
          <w:rFonts w:eastAsia="Times New Roman"/>
          <w:sz w:val="28"/>
          <w:szCs w:val="28"/>
        </w:rPr>
      </w:pPr>
    </w:p>
    <w:p w:rsidR="0023026C" w:rsidRDefault="0023026C" w:rsidP="007C0EF9">
      <w:pPr>
        <w:pStyle w:val="Default"/>
        <w:ind w:left="709" w:hanging="426"/>
        <w:jc w:val="both"/>
        <w:rPr>
          <w:rFonts w:eastAsia="Times New Roman"/>
          <w:sz w:val="28"/>
          <w:szCs w:val="28"/>
        </w:rPr>
      </w:pPr>
    </w:p>
    <w:p w:rsidR="0023026C" w:rsidRDefault="0023026C" w:rsidP="007C0EF9">
      <w:pPr>
        <w:pStyle w:val="Default"/>
        <w:ind w:left="709" w:hanging="426"/>
        <w:jc w:val="both"/>
        <w:rPr>
          <w:rFonts w:eastAsia="Times New Roman"/>
          <w:sz w:val="28"/>
          <w:szCs w:val="28"/>
        </w:rPr>
      </w:pPr>
    </w:p>
    <w:p w:rsidR="0023026C" w:rsidRDefault="0023026C" w:rsidP="007C0EF9">
      <w:pPr>
        <w:pStyle w:val="Default"/>
        <w:ind w:left="709" w:hanging="426"/>
        <w:jc w:val="both"/>
        <w:rPr>
          <w:rFonts w:eastAsia="Times New Roman"/>
          <w:sz w:val="28"/>
          <w:szCs w:val="28"/>
        </w:rPr>
      </w:pPr>
    </w:p>
    <w:p w:rsidR="0023026C" w:rsidRDefault="0023026C" w:rsidP="007C0EF9">
      <w:pPr>
        <w:pStyle w:val="Default"/>
        <w:ind w:left="709" w:hanging="426"/>
        <w:jc w:val="both"/>
        <w:rPr>
          <w:rFonts w:eastAsia="Times New Roman"/>
          <w:sz w:val="28"/>
          <w:szCs w:val="28"/>
        </w:rPr>
      </w:pPr>
    </w:p>
    <w:p w:rsidR="0023026C" w:rsidRDefault="0023026C" w:rsidP="007C0EF9">
      <w:pPr>
        <w:pStyle w:val="Default"/>
        <w:ind w:left="709" w:hanging="426"/>
        <w:jc w:val="both"/>
        <w:rPr>
          <w:rFonts w:eastAsia="Times New Roman"/>
          <w:sz w:val="28"/>
          <w:szCs w:val="28"/>
        </w:rPr>
      </w:pPr>
    </w:p>
    <w:p w:rsidR="0023026C" w:rsidRDefault="0023026C" w:rsidP="007C0EF9">
      <w:pPr>
        <w:pStyle w:val="Default"/>
        <w:ind w:left="709" w:hanging="426"/>
        <w:jc w:val="both"/>
        <w:rPr>
          <w:rFonts w:eastAsia="Times New Roman"/>
          <w:sz w:val="28"/>
          <w:szCs w:val="28"/>
        </w:rPr>
      </w:pPr>
    </w:p>
    <w:p w:rsidR="0023026C" w:rsidRDefault="0023026C" w:rsidP="007C0EF9">
      <w:pPr>
        <w:pStyle w:val="Default"/>
        <w:ind w:left="709" w:hanging="426"/>
        <w:jc w:val="both"/>
        <w:rPr>
          <w:rFonts w:eastAsia="Times New Roman"/>
          <w:sz w:val="28"/>
          <w:szCs w:val="28"/>
        </w:rPr>
      </w:pPr>
    </w:p>
    <w:p w:rsidR="0023026C" w:rsidRDefault="0023026C" w:rsidP="007C0EF9">
      <w:pPr>
        <w:pStyle w:val="Default"/>
        <w:ind w:left="709" w:hanging="426"/>
        <w:jc w:val="both"/>
        <w:rPr>
          <w:rFonts w:eastAsia="Times New Roman"/>
          <w:sz w:val="28"/>
          <w:szCs w:val="28"/>
        </w:rPr>
      </w:pPr>
    </w:p>
    <w:p w:rsidR="0023026C" w:rsidRDefault="0023026C" w:rsidP="0023026C">
      <w:pPr>
        <w:pStyle w:val="Default"/>
        <w:jc w:val="both"/>
        <w:rPr>
          <w:sz w:val="28"/>
          <w:szCs w:val="28"/>
        </w:rPr>
      </w:pPr>
    </w:p>
    <w:sectPr w:rsidR="0023026C" w:rsidSect="007C0EF9">
      <w:pgSz w:w="11906" w:h="16838"/>
      <w:pgMar w:top="1134" w:right="849"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CC6" w:rsidRDefault="00A93CC6" w:rsidP="001F016C">
      <w:pPr>
        <w:spacing w:after="0" w:line="240" w:lineRule="auto"/>
      </w:pPr>
      <w:r>
        <w:separator/>
      </w:r>
    </w:p>
  </w:endnote>
  <w:endnote w:type="continuationSeparator" w:id="0">
    <w:p w:rsidR="00A93CC6" w:rsidRDefault="00A93CC6" w:rsidP="001F01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84265"/>
      <w:docPartObj>
        <w:docPartGallery w:val="Page Numbers (Bottom of Page)"/>
        <w:docPartUnique/>
      </w:docPartObj>
    </w:sdtPr>
    <w:sdtContent>
      <w:p w:rsidR="00813A7F" w:rsidRDefault="00B54978">
        <w:pPr>
          <w:pStyle w:val="ae"/>
          <w:jc w:val="right"/>
        </w:pPr>
        <w:fldSimple w:instr=" PAGE   \* MERGEFORMAT ">
          <w:r w:rsidR="00814DEA">
            <w:rPr>
              <w:noProof/>
            </w:rPr>
            <w:t>15</w:t>
          </w:r>
        </w:fldSimple>
      </w:p>
    </w:sdtContent>
  </w:sdt>
  <w:p w:rsidR="00813A7F" w:rsidRDefault="00813A7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CC6" w:rsidRDefault="00A93CC6" w:rsidP="001F016C">
      <w:pPr>
        <w:spacing w:after="0" w:line="240" w:lineRule="auto"/>
      </w:pPr>
      <w:r>
        <w:separator/>
      </w:r>
    </w:p>
  </w:footnote>
  <w:footnote w:type="continuationSeparator" w:id="0">
    <w:p w:rsidR="00A93CC6" w:rsidRDefault="00A93CC6" w:rsidP="001F01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40B1"/>
    <w:multiLevelType w:val="hybridMultilevel"/>
    <w:tmpl w:val="0EA06B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E5764CD"/>
    <w:multiLevelType w:val="hybridMultilevel"/>
    <w:tmpl w:val="F768D1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0303EA7"/>
    <w:multiLevelType w:val="hybridMultilevel"/>
    <w:tmpl w:val="99B2C1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66845B5"/>
    <w:multiLevelType w:val="hybridMultilevel"/>
    <w:tmpl w:val="FBFC7BFE"/>
    <w:lvl w:ilvl="0" w:tplc="133C36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4151FB"/>
    <w:multiLevelType w:val="hybridMultilevel"/>
    <w:tmpl w:val="F768D1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B765876"/>
    <w:multiLevelType w:val="hybridMultilevel"/>
    <w:tmpl w:val="E166B2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7F54EF4"/>
    <w:multiLevelType w:val="hybridMultilevel"/>
    <w:tmpl w:val="0EA06B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1"/>
  </w:num>
  <w:num w:numId="3">
    <w:abstractNumId w:val="4"/>
  </w:num>
  <w:num w:numId="4">
    <w:abstractNumId w:val="2"/>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8788C"/>
    <w:rsid w:val="0000130F"/>
    <w:rsid w:val="00007092"/>
    <w:rsid w:val="000078BB"/>
    <w:rsid w:val="000115B3"/>
    <w:rsid w:val="00022FB4"/>
    <w:rsid w:val="000267F5"/>
    <w:rsid w:val="000359F1"/>
    <w:rsid w:val="000708A6"/>
    <w:rsid w:val="000779D5"/>
    <w:rsid w:val="00084790"/>
    <w:rsid w:val="000B11D8"/>
    <w:rsid w:val="000C737B"/>
    <w:rsid w:val="000E04E2"/>
    <w:rsid w:val="000F5218"/>
    <w:rsid w:val="00112A38"/>
    <w:rsid w:val="00112E36"/>
    <w:rsid w:val="001331A2"/>
    <w:rsid w:val="0015641D"/>
    <w:rsid w:val="001866BC"/>
    <w:rsid w:val="001A20BA"/>
    <w:rsid w:val="001A29B1"/>
    <w:rsid w:val="001B58AD"/>
    <w:rsid w:val="001D06AB"/>
    <w:rsid w:val="001E5812"/>
    <w:rsid w:val="001F016C"/>
    <w:rsid w:val="001F510E"/>
    <w:rsid w:val="00223EB0"/>
    <w:rsid w:val="0023026C"/>
    <w:rsid w:val="0023280D"/>
    <w:rsid w:val="002443BB"/>
    <w:rsid w:val="0027223C"/>
    <w:rsid w:val="002B6C20"/>
    <w:rsid w:val="002B72A1"/>
    <w:rsid w:val="002C1926"/>
    <w:rsid w:val="002C5F50"/>
    <w:rsid w:val="002D103F"/>
    <w:rsid w:val="002D22C0"/>
    <w:rsid w:val="002D647F"/>
    <w:rsid w:val="00304B0B"/>
    <w:rsid w:val="00305066"/>
    <w:rsid w:val="00312C93"/>
    <w:rsid w:val="00317B83"/>
    <w:rsid w:val="00324172"/>
    <w:rsid w:val="003319BF"/>
    <w:rsid w:val="003407BB"/>
    <w:rsid w:val="00344E91"/>
    <w:rsid w:val="003501D7"/>
    <w:rsid w:val="003713E8"/>
    <w:rsid w:val="003D75E4"/>
    <w:rsid w:val="003E6016"/>
    <w:rsid w:val="003F223B"/>
    <w:rsid w:val="0040700E"/>
    <w:rsid w:val="00451FA9"/>
    <w:rsid w:val="0046140E"/>
    <w:rsid w:val="004763F4"/>
    <w:rsid w:val="00480B1D"/>
    <w:rsid w:val="004B74D2"/>
    <w:rsid w:val="005137CA"/>
    <w:rsid w:val="00573FEF"/>
    <w:rsid w:val="005857A3"/>
    <w:rsid w:val="005A5B59"/>
    <w:rsid w:val="005C4F25"/>
    <w:rsid w:val="005D113A"/>
    <w:rsid w:val="005F1B29"/>
    <w:rsid w:val="005F1E83"/>
    <w:rsid w:val="00637BDF"/>
    <w:rsid w:val="006405EB"/>
    <w:rsid w:val="00682EA0"/>
    <w:rsid w:val="006866FA"/>
    <w:rsid w:val="00693998"/>
    <w:rsid w:val="006A5246"/>
    <w:rsid w:val="006B523F"/>
    <w:rsid w:val="006C0328"/>
    <w:rsid w:val="006D7C43"/>
    <w:rsid w:val="00707E7C"/>
    <w:rsid w:val="00720BE5"/>
    <w:rsid w:val="00740890"/>
    <w:rsid w:val="00752D76"/>
    <w:rsid w:val="00754A4F"/>
    <w:rsid w:val="00777768"/>
    <w:rsid w:val="00785FB7"/>
    <w:rsid w:val="007A47F7"/>
    <w:rsid w:val="007B407F"/>
    <w:rsid w:val="007C0EF9"/>
    <w:rsid w:val="007E7E1E"/>
    <w:rsid w:val="00801245"/>
    <w:rsid w:val="00805FB3"/>
    <w:rsid w:val="00813A7F"/>
    <w:rsid w:val="00814DEA"/>
    <w:rsid w:val="0083412B"/>
    <w:rsid w:val="008412D4"/>
    <w:rsid w:val="00870D06"/>
    <w:rsid w:val="0088257F"/>
    <w:rsid w:val="0088517D"/>
    <w:rsid w:val="008A469F"/>
    <w:rsid w:val="008C3B7D"/>
    <w:rsid w:val="008E2AD3"/>
    <w:rsid w:val="00904125"/>
    <w:rsid w:val="00904AC3"/>
    <w:rsid w:val="0090713B"/>
    <w:rsid w:val="00944F08"/>
    <w:rsid w:val="009511E7"/>
    <w:rsid w:val="00961691"/>
    <w:rsid w:val="00971B63"/>
    <w:rsid w:val="009741F9"/>
    <w:rsid w:val="009963E5"/>
    <w:rsid w:val="009B0CBC"/>
    <w:rsid w:val="00A1258D"/>
    <w:rsid w:val="00A254C1"/>
    <w:rsid w:val="00A330FF"/>
    <w:rsid w:val="00A34E0B"/>
    <w:rsid w:val="00A760D4"/>
    <w:rsid w:val="00A864C6"/>
    <w:rsid w:val="00A90E61"/>
    <w:rsid w:val="00A9204B"/>
    <w:rsid w:val="00A93CC6"/>
    <w:rsid w:val="00AA4DEE"/>
    <w:rsid w:val="00AE6FB2"/>
    <w:rsid w:val="00AF6AD6"/>
    <w:rsid w:val="00B07FE7"/>
    <w:rsid w:val="00B11B1F"/>
    <w:rsid w:val="00B16AB0"/>
    <w:rsid w:val="00B20899"/>
    <w:rsid w:val="00B34544"/>
    <w:rsid w:val="00B37A41"/>
    <w:rsid w:val="00B41830"/>
    <w:rsid w:val="00B54978"/>
    <w:rsid w:val="00B6653D"/>
    <w:rsid w:val="00B7572A"/>
    <w:rsid w:val="00B912CC"/>
    <w:rsid w:val="00B916C3"/>
    <w:rsid w:val="00B9593C"/>
    <w:rsid w:val="00BC4BBC"/>
    <w:rsid w:val="00BC7C03"/>
    <w:rsid w:val="00BD4F66"/>
    <w:rsid w:val="00BD6534"/>
    <w:rsid w:val="00BE53EC"/>
    <w:rsid w:val="00BF6923"/>
    <w:rsid w:val="00C24426"/>
    <w:rsid w:val="00C51FAF"/>
    <w:rsid w:val="00C565F3"/>
    <w:rsid w:val="00C77B10"/>
    <w:rsid w:val="00C80AEA"/>
    <w:rsid w:val="00C85596"/>
    <w:rsid w:val="00C86756"/>
    <w:rsid w:val="00C8788C"/>
    <w:rsid w:val="00CA76A3"/>
    <w:rsid w:val="00CB79AF"/>
    <w:rsid w:val="00CC187A"/>
    <w:rsid w:val="00CE54CE"/>
    <w:rsid w:val="00CE618D"/>
    <w:rsid w:val="00CF2102"/>
    <w:rsid w:val="00CF4259"/>
    <w:rsid w:val="00D17B78"/>
    <w:rsid w:val="00D33BFC"/>
    <w:rsid w:val="00D434CE"/>
    <w:rsid w:val="00D51F48"/>
    <w:rsid w:val="00D70138"/>
    <w:rsid w:val="00D711DC"/>
    <w:rsid w:val="00D75284"/>
    <w:rsid w:val="00D85D24"/>
    <w:rsid w:val="00D9255B"/>
    <w:rsid w:val="00D93A00"/>
    <w:rsid w:val="00D95CD3"/>
    <w:rsid w:val="00DB6636"/>
    <w:rsid w:val="00DC7542"/>
    <w:rsid w:val="00DD7034"/>
    <w:rsid w:val="00DE0D0A"/>
    <w:rsid w:val="00E3562C"/>
    <w:rsid w:val="00E36A94"/>
    <w:rsid w:val="00E457FF"/>
    <w:rsid w:val="00E604AA"/>
    <w:rsid w:val="00E6147D"/>
    <w:rsid w:val="00E93D6C"/>
    <w:rsid w:val="00E96CA0"/>
    <w:rsid w:val="00EB6934"/>
    <w:rsid w:val="00EB7246"/>
    <w:rsid w:val="00ED2EC3"/>
    <w:rsid w:val="00ED4207"/>
    <w:rsid w:val="00EE196B"/>
    <w:rsid w:val="00F11D60"/>
    <w:rsid w:val="00F42CDE"/>
    <w:rsid w:val="00F6679C"/>
    <w:rsid w:val="00F70A01"/>
    <w:rsid w:val="00F71477"/>
    <w:rsid w:val="00F8544D"/>
    <w:rsid w:val="00F92571"/>
    <w:rsid w:val="00F94FF4"/>
    <w:rsid w:val="00FA0D37"/>
    <w:rsid w:val="00FB3FF3"/>
    <w:rsid w:val="00FC7A02"/>
    <w:rsid w:val="00FF7B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3BB"/>
  </w:style>
  <w:style w:type="paragraph" w:styleId="1">
    <w:name w:val="heading 1"/>
    <w:basedOn w:val="a"/>
    <w:next w:val="a"/>
    <w:link w:val="10"/>
    <w:qFormat/>
    <w:rsid w:val="0040700E"/>
    <w:pPr>
      <w:keepNext/>
      <w:framePr w:w="3962" w:h="1085" w:wrap="auto" w:vAnchor="page" w:hAnchor="page" w:x="6982" w:y="1265"/>
      <w:autoSpaceDE w:val="0"/>
      <w:autoSpaceDN w:val="0"/>
      <w:adjustRightInd w:val="0"/>
      <w:spacing w:after="0" w:line="240" w:lineRule="exact"/>
      <w:ind w:left="216" w:hanging="216"/>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788C"/>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semiHidden/>
    <w:unhideWhenUsed/>
    <w:rsid w:val="00870D06"/>
    <w:rPr>
      <w:color w:val="0000FF"/>
      <w:u w:val="single"/>
    </w:rPr>
  </w:style>
  <w:style w:type="table" w:styleId="a4">
    <w:name w:val="Table Grid"/>
    <w:basedOn w:val="a1"/>
    <w:uiPriority w:val="59"/>
    <w:rsid w:val="001B58A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6"/>
    <w:uiPriority w:val="99"/>
    <w:unhideWhenUsed/>
    <w:qFormat/>
    <w:rsid w:val="001B58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5"/>
    <w:uiPriority w:val="99"/>
    <w:locked/>
    <w:rsid w:val="001B58AD"/>
    <w:rPr>
      <w:rFonts w:ascii="Times New Roman" w:eastAsia="Times New Roman" w:hAnsi="Times New Roman" w:cs="Times New Roman"/>
      <w:sz w:val="24"/>
      <w:szCs w:val="24"/>
    </w:rPr>
  </w:style>
  <w:style w:type="paragraph" w:styleId="a7">
    <w:name w:val="List Paragraph"/>
    <w:basedOn w:val="a"/>
    <w:uiPriority w:val="34"/>
    <w:qFormat/>
    <w:rsid w:val="006B523F"/>
    <w:pPr>
      <w:ind w:left="720"/>
      <w:contextualSpacing/>
    </w:pPr>
  </w:style>
  <w:style w:type="character" w:customStyle="1" w:styleId="10">
    <w:name w:val="Заголовок 1 Знак"/>
    <w:basedOn w:val="a0"/>
    <w:link w:val="1"/>
    <w:rsid w:val="0040700E"/>
    <w:rPr>
      <w:rFonts w:ascii="Times New Roman" w:eastAsia="Times New Roman" w:hAnsi="Times New Roman" w:cs="Times New Roman"/>
      <w:sz w:val="28"/>
      <w:szCs w:val="28"/>
    </w:rPr>
  </w:style>
  <w:style w:type="paragraph" w:styleId="a8">
    <w:name w:val="Title"/>
    <w:basedOn w:val="a"/>
    <w:link w:val="a9"/>
    <w:qFormat/>
    <w:rsid w:val="00C80AEA"/>
    <w:pPr>
      <w:spacing w:after="0" w:line="240" w:lineRule="auto"/>
      <w:jc w:val="center"/>
    </w:pPr>
    <w:rPr>
      <w:rFonts w:ascii="Times New Roman" w:eastAsia="Times New Roman" w:hAnsi="Times New Roman" w:cs="Times New Roman"/>
      <w:sz w:val="28"/>
      <w:szCs w:val="20"/>
    </w:rPr>
  </w:style>
  <w:style w:type="character" w:customStyle="1" w:styleId="a9">
    <w:name w:val="Название Знак"/>
    <w:basedOn w:val="a0"/>
    <w:link w:val="a8"/>
    <w:rsid w:val="00C80AEA"/>
    <w:rPr>
      <w:rFonts w:ascii="Times New Roman" w:eastAsia="Times New Roman" w:hAnsi="Times New Roman" w:cs="Times New Roman"/>
      <w:sz w:val="28"/>
      <w:szCs w:val="20"/>
    </w:rPr>
  </w:style>
  <w:style w:type="paragraph" w:styleId="aa">
    <w:name w:val="No Spacing"/>
    <w:link w:val="ab"/>
    <w:uiPriority w:val="1"/>
    <w:qFormat/>
    <w:rsid w:val="00AF6AD6"/>
    <w:pPr>
      <w:spacing w:after="0" w:line="240" w:lineRule="auto"/>
    </w:pPr>
  </w:style>
  <w:style w:type="character" w:customStyle="1" w:styleId="ab">
    <w:name w:val="Без интервала Знак"/>
    <w:basedOn w:val="a0"/>
    <w:link w:val="aa"/>
    <w:uiPriority w:val="1"/>
    <w:rsid w:val="00AF6AD6"/>
  </w:style>
  <w:style w:type="paragraph" w:styleId="ac">
    <w:name w:val="header"/>
    <w:basedOn w:val="a"/>
    <w:link w:val="ad"/>
    <w:uiPriority w:val="99"/>
    <w:semiHidden/>
    <w:unhideWhenUsed/>
    <w:rsid w:val="001F016C"/>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1F016C"/>
  </w:style>
  <w:style w:type="paragraph" w:styleId="ae">
    <w:name w:val="footer"/>
    <w:basedOn w:val="a"/>
    <w:link w:val="af"/>
    <w:uiPriority w:val="99"/>
    <w:unhideWhenUsed/>
    <w:rsid w:val="001F016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F01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4B657-0021-4AF3-9D61-B09F6EB13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2115</TotalTime>
  <Pages>39</Pages>
  <Words>12774</Words>
  <Characters>72818</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obr_206-2</dc:creator>
  <cp:keywords/>
  <dc:description/>
  <cp:lastModifiedBy>obr_106-2</cp:lastModifiedBy>
  <cp:revision>46</cp:revision>
  <cp:lastPrinted>2020-12-17T02:59:00Z</cp:lastPrinted>
  <dcterms:created xsi:type="dcterms:W3CDTF">2019-12-16T02:09:00Z</dcterms:created>
  <dcterms:modified xsi:type="dcterms:W3CDTF">2020-12-21T05:56:00Z</dcterms:modified>
</cp:coreProperties>
</file>