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62" w:rsidRDefault="00F32F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2F62" w:rsidRDefault="00F32F62">
      <w:pPr>
        <w:pStyle w:val="ConsPlusNormal"/>
        <w:jc w:val="both"/>
        <w:outlineLvl w:val="0"/>
      </w:pPr>
    </w:p>
    <w:p w:rsidR="00F32F62" w:rsidRDefault="00F32F62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F32F62" w:rsidRDefault="00F32F62">
      <w:pPr>
        <w:pStyle w:val="ConsPlusTitle"/>
        <w:jc w:val="center"/>
      </w:pPr>
    </w:p>
    <w:p w:rsidR="00F32F62" w:rsidRDefault="00F32F62">
      <w:pPr>
        <w:pStyle w:val="ConsPlusTitle"/>
        <w:jc w:val="center"/>
      </w:pPr>
      <w:r>
        <w:t>ПРАВИТЕЛЬСТВО ЕВРЕЙСКОЙ АВТОНОМНОЙ ОБЛАСТИ</w:t>
      </w:r>
    </w:p>
    <w:p w:rsidR="00F32F62" w:rsidRDefault="00F32F62">
      <w:pPr>
        <w:pStyle w:val="ConsPlusTitle"/>
        <w:jc w:val="center"/>
      </w:pPr>
    </w:p>
    <w:p w:rsidR="00F32F62" w:rsidRDefault="00F32F62">
      <w:pPr>
        <w:pStyle w:val="ConsPlusTitle"/>
        <w:jc w:val="center"/>
      </w:pPr>
      <w:r>
        <w:t>УПРАВЛЕНИЕ ЗДРАВООХРАНЕНИЯ</w:t>
      </w:r>
    </w:p>
    <w:p w:rsidR="00F32F62" w:rsidRDefault="00F32F62">
      <w:pPr>
        <w:pStyle w:val="ConsPlusTitle"/>
        <w:jc w:val="center"/>
      </w:pPr>
    </w:p>
    <w:p w:rsidR="00F32F62" w:rsidRDefault="00F32F62">
      <w:pPr>
        <w:pStyle w:val="ConsPlusTitle"/>
        <w:jc w:val="center"/>
      </w:pPr>
      <w:r>
        <w:t>ПРАВИТЕЛЬСТВО ЕВРЕЙСКОЙ АВТОНОМНОЙ ОБЛАСТИ</w:t>
      </w:r>
    </w:p>
    <w:p w:rsidR="00F32F62" w:rsidRDefault="00F32F62">
      <w:pPr>
        <w:pStyle w:val="ConsPlusTitle"/>
        <w:jc w:val="center"/>
      </w:pPr>
    </w:p>
    <w:p w:rsidR="00F32F62" w:rsidRDefault="00F32F62">
      <w:pPr>
        <w:pStyle w:val="ConsPlusTitle"/>
        <w:jc w:val="center"/>
      </w:pPr>
      <w:r>
        <w:t>УПРАВЛЕНИЕ КУЛЬТУРЫ</w:t>
      </w:r>
    </w:p>
    <w:p w:rsidR="00F32F62" w:rsidRDefault="00F32F62">
      <w:pPr>
        <w:pStyle w:val="ConsPlusTitle"/>
        <w:jc w:val="center"/>
      </w:pPr>
    </w:p>
    <w:p w:rsidR="00F32F62" w:rsidRDefault="00F32F62">
      <w:pPr>
        <w:pStyle w:val="ConsPlusTitle"/>
        <w:jc w:val="center"/>
      </w:pPr>
      <w:r>
        <w:t>ПРИКАЗ</w:t>
      </w:r>
    </w:p>
    <w:p w:rsidR="00F32F62" w:rsidRDefault="00F32F62">
      <w:pPr>
        <w:pStyle w:val="ConsPlusTitle"/>
        <w:jc w:val="center"/>
      </w:pPr>
      <w:r>
        <w:t>от 29 сентября 2014 г. N 560/286-ОД/203</w:t>
      </w:r>
    </w:p>
    <w:p w:rsidR="00F32F62" w:rsidRDefault="00F32F62">
      <w:pPr>
        <w:pStyle w:val="ConsPlusTitle"/>
        <w:jc w:val="center"/>
      </w:pPr>
    </w:p>
    <w:p w:rsidR="00F32F62" w:rsidRDefault="00F32F6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32F62" w:rsidRDefault="00F32F62">
      <w:pPr>
        <w:pStyle w:val="ConsPlusTitle"/>
        <w:jc w:val="center"/>
      </w:pPr>
      <w:r>
        <w:t>ГОСУДАРСТВЕННОЙ УСЛУГИ "ПРЕДОСТАВЛЕНИЕ ИНФОРМАЦИИ О</w:t>
      </w:r>
    </w:p>
    <w:p w:rsidR="00F32F62" w:rsidRDefault="00F32F62">
      <w:pPr>
        <w:pStyle w:val="ConsPlusTitle"/>
        <w:jc w:val="center"/>
      </w:pPr>
      <w:r>
        <w:t>РЕЗУЛЬТАТАХ СДАННЫХ ЭКЗАМЕНОВ, ТЕСТИРОВАНИЯ И ИНЫХ</w:t>
      </w:r>
    </w:p>
    <w:p w:rsidR="00F32F62" w:rsidRDefault="00F32F62">
      <w:pPr>
        <w:pStyle w:val="ConsPlusTitle"/>
        <w:jc w:val="center"/>
      </w:pPr>
      <w:r>
        <w:t>ВСТУПИТЕЛЬНЫХ ИСПЫТАНИЙ, А ТАКЖЕ О ЗАЧИСЛЕНИИ</w:t>
      </w:r>
    </w:p>
    <w:p w:rsidR="00F32F62" w:rsidRDefault="00F32F62">
      <w:pPr>
        <w:pStyle w:val="ConsPlusTitle"/>
        <w:jc w:val="center"/>
      </w:pPr>
      <w:r>
        <w:t>В ОБРАЗОВАТЕЛЬНОЕ УЧРЕЖДЕНИЕ"</w:t>
      </w:r>
    </w:p>
    <w:p w:rsidR="00F32F62" w:rsidRDefault="00F32F6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2F6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 ЕАО, управления здравоохранения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ЕАО, управления культуры правительства ЕАО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5" w:history="1">
              <w:r>
                <w:rPr>
                  <w:color w:val="0000FF"/>
                </w:rPr>
                <w:t>N 553/323-ОД/178</w:t>
              </w:r>
            </w:hyperlink>
            <w:r>
              <w:rPr>
                <w:color w:val="392C69"/>
              </w:rPr>
              <w:t xml:space="preserve">, от 14.12.2016 </w:t>
            </w:r>
            <w:hyperlink r:id="rId6" w:history="1">
              <w:r>
                <w:rPr>
                  <w:color w:val="0000FF"/>
                </w:rPr>
                <w:t>N 695/431-ОД/223</w:t>
              </w:r>
            </w:hyperlink>
            <w:r>
              <w:rPr>
                <w:color w:val="392C69"/>
              </w:rPr>
              <w:t>,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7" w:history="1">
              <w:r>
                <w:rPr>
                  <w:color w:val="0000FF"/>
                </w:rPr>
                <w:t>N 613/550-ОД/232</w:t>
              </w:r>
            </w:hyperlink>
            <w:r>
              <w:rPr>
                <w:color w:val="392C69"/>
              </w:rPr>
              <w:t>,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ЕАО, управления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здравоохранения правительства ЕАО, управления культуры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 от 12.11.2015 N 602)</w:t>
            </w:r>
          </w:p>
        </w:tc>
      </w:tr>
    </w:tbl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Еврейской автономной области от 27.12.2011 N 705-пп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</w:pPr>
      <w:r>
        <w:t>ПРИКАЗЫВАЕМ: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области, управления здравоохранения правительства Еврейской автономной области, управления культуры правительства Еврейской автономной области от 22.02.2012 N 43/29/41 "Об утверждении административного регламента предоставления государственной услуги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области, управления здравоохранения правительства Еврейской автономной области, управления культуры правительства Еврейской автономной области от 31.05.2012 N 323/99/128 "О внесении изменений в приказ комитета образования Еврейской автономной области, управления здравоохранения правительства Еврейской автономной области, управления культуры правительства Еврейской автономной области от 22.02.2012 N 43/29/41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области, управления здравоохранения </w:t>
      </w:r>
      <w:r>
        <w:lastRenderedPageBreak/>
        <w:t>правительства Еврейской автономной области, управления культуры правительства Еврейской автономной области от 29.12.2012 N 708/313/287 "О внесении изменений в приказ комитета образования Еврейской автономной области, управления здравоохранения правительства ЕАО, управления культуры правительства Еврейской автономной области от 22.02.2012 N 43/29/41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3. Контроль за исполнением настоящего приказа возложить на заместителя председателя комитета образования Еврейской автономной области Карепова И.В., заместителя начальника управления здравоохранения правительства Еврейской автономной области </w:t>
      </w:r>
      <w:proofErr w:type="spellStart"/>
      <w:r>
        <w:t>Климина</w:t>
      </w:r>
      <w:proofErr w:type="spellEnd"/>
      <w:r>
        <w:t xml:space="preserve"> А.С., заместителя начальника управления культуры правительства Еврейской автономной области </w:t>
      </w:r>
      <w:proofErr w:type="spellStart"/>
      <w:r>
        <w:t>Тромса</w:t>
      </w:r>
      <w:proofErr w:type="spellEnd"/>
      <w:r>
        <w:t xml:space="preserve"> С.С.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right"/>
      </w:pPr>
      <w:r>
        <w:t>Председатель комитета образования</w:t>
      </w:r>
    </w:p>
    <w:p w:rsidR="00F32F62" w:rsidRDefault="00F32F62">
      <w:pPr>
        <w:pStyle w:val="ConsPlusNormal"/>
        <w:jc w:val="right"/>
      </w:pPr>
      <w:r>
        <w:t>Еврейской автономной области</w:t>
      </w:r>
    </w:p>
    <w:p w:rsidR="00F32F62" w:rsidRDefault="00F32F62">
      <w:pPr>
        <w:pStyle w:val="ConsPlusNormal"/>
        <w:jc w:val="right"/>
      </w:pPr>
      <w:r>
        <w:t>Т.М.ПЧЕЛКИНА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right"/>
      </w:pPr>
      <w:r>
        <w:t>Начальник управления здравоохранения</w:t>
      </w:r>
    </w:p>
    <w:p w:rsidR="00F32F62" w:rsidRDefault="00F32F62">
      <w:pPr>
        <w:pStyle w:val="ConsPlusNormal"/>
        <w:jc w:val="right"/>
      </w:pPr>
      <w:r>
        <w:t>правительства Еврейской автономной области</w:t>
      </w:r>
    </w:p>
    <w:p w:rsidR="00F32F62" w:rsidRDefault="00F32F62">
      <w:pPr>
        <w:pStyle w:val="ConsPlusNormal"/>
        <w:jc w:val="right"/>
      </w:pPr>
      <w:r>
        <w:t>А.А.МАЦАНОВ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right"/>
      </w:pPr>
      <w:r>
        <w:t>Заместитель начальника управления культуры</w:t>
      </w:r>
    </w:p>
    <w:p w:rsidR="00F32F62" w:rsidRDefault="00F32F62">
      <w:pPr>
        <w:pStyle w:val="ConsPlusNormal"/>
        <w:jc w:val="right"/>
      </w:pPr>
      <w:r>
        <w:t>правительства Еврейской автономной области</w:t>
      </w:r>
    </w:p>
    <w:p w:rsidR="00F32F62" w:rsidRDefault="00F32F62">
      <w:pPr>
        <w:pStyle w:val="ConsPlusNormal"/>
        <w:jc w:val="right"/>
      </w:pPr>
      <w:r>
        <w:t>С.С.ТРОМСА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right"/>
        <w:outlineLvl w:val="0"/>
      </w:pPr>
      <w:r>
        <w:t>УТВЕРЖДЕН</w:t>
      </w:r>
    </w:p>
    <w:p w:rsidR="00F32F62" w:rsidRDefault="00F32F62">
      <w:pPr>
        <w:pStyle w:val="ConsPlusNormal"/>
        <w:jc w:val="right"/>
      </w:pPr>
      <w:r>
        <w:t>приказом комитета образования</w:t>
      </w:r>
    </w:p>
    <w:p w:rsidR="00F32F62" w:rsidRDefault="00F32F62">
      <w:pPr>
        <w:pStyle w:val="ConsPlusNormal"/>
        <w:jc w:val="right"/>
      </w:pPr>
      <w:r>
        <w:t>Еврейской автономной области,</w:t>
      </w:r>
    </w:p>
    <w:p w:rsidR="00F32F62" w:rsidRDefault="00F32F62">
      <w:pPr>
        <w:pStyle w:val="ConsPlusNormal"/>
        <w:jc w:val="right"/>
      </w:pPr>
      <w:r>
        <w:t>управления здравоохранения правительства</w:t>
      </w:r>
    </w:p>
    <w:p w:rsidR="00F32F62" w:rsidRDefault="00F32F62">
      <w:pPr>
        <w:pStyle w:val="ConsPlusNormal"/>
        <w:jc w:val="right"/>
      </w:pPr>
      <w:r>
        <w:t>Еврейской автономной области,</w:t>
      </w:r>
    </w:p>
    <w:p w:rsidR="00F32F62" w:rsidRDefault="00F32F62">
      <w:pPr>
        <w:pStyle w:val="ConsPlusNormal"/>
        <w:jc w:val="right"/>
      </w:pPr>
      <w:r>
        <w:t>управления культуры правительства</w:t>
      </w:r>
    </w:p>
    <w:p w:rsidR="00F32F62" w:rsidRDefault="00F32F62">
      <w:pPr>
        <w:pStyle w:val="ConsPlusNormal"/>
        <w:jc w:val="right"/>
      </w:pPr>
      <w:r>
        <w:t>Еврейской автономной области</w:t>
      </w:r>
    </w:p>
    <w:p w:rsidR="00F32F62" w:rsidRDefault="00F32F62">
      <w:pPr>
        <w:pStyle w:val="ConsPlusNormal"/>
        <w:jc w:val="right"/>
      </w:pPr>
      <w:r>
        <w:t>от 29.09.2014 N 560/286-ОД/203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jc w:val="center"/>
      </w:pPr>
      <w:bookmarkStart w:id="0" w:name="P65"/>
      <w:bookmarkEnd w:id="0"/>
      <w:r>
        <w:t>АДМИНИСТРАТИВНЫЙ РЕГЛАМЕНТ</w:t>
      </w:r>
    </w:p>
    <w:p w:rsidR="00F32F62" w:rsidRDefault="00F32F62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F32F62" w:rsidRDefault="00F32F62">
      <w:pPr>
        <w:pStyle w:val="ConsPlusTitle"/>
        <w:jc w:val="center"/>
      </w:pPr>
      <w:r>
        <w:t>ИНФОРМАЦИИ О РЕЗУЛЬТАТАХ СДАННЫХ ЭКЗАМЕНОВ, ТЕСТИРОВАНИЯ</w:t>
      </w:r>
    </w:p>
    <w:p w:rsidR="00F32F62" w:rsidRDefault="00F32F62">
      <w:pPr>
        <w:pStyle w:val="ConsPlusTitle"/>
        <w:jc w:val="center"/>
      </w:pPr>
      <w:r>
        <w:t>И ИНЫХ ВСТУПИТЕЛЬНЫХ ИСПЫТАНИЙ, А ТАКЖЕ О ЗАЧИСЛЕНИИ</w:t>
      </w:r>
    </w:p>
    <w:p w:rsidR="00F32F62" w:rsidRDefault="00F32F62">
      <w:pPr>
        <w:pStyle w:val="ConsPlusTitle"/>
        <w:jc w:val="center"/>
      </w:pPr>
      <w:r>
        <w:t>В ОБРАЗОВАТЕЛЬНОЕ УЧРЕЖДЕНИЕ"</w:t>
      </w:r>
    </w:p>
    <w:p w:rsidR="00F32F62" w:rsidRDefault="00F32F6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2F6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 ЕАО, управления здравоохранения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ЕАО, управления культуры правительства ЕАО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14" w:history="1">
              <w:r>
                <w:rPr>
                  <w:color w:val="0000FF"/>
                </w:rPr>
                <w:t>N 553/323-ОД/178</w:t>
              </w:r>
            </w:hyperlink>
            <w:r>
              <w:rPr>
                <w:color w:val="392C69"/>
              </w:rPr>
              <w:t xml:space="preserve">, от 14.12.2016 </w:t>
            </w:r>
            <w:hyperlink r:id="rId15" w:history="1">
              <w:r>
                <w:rPr>
                  <w:color w:val="0000FF"/>
                </w:rPr>
                <w:t>N 695/431-ОД/223</w:t>
              </w:r>
            </w:hyperlink>
            <w:r>
              <w:rPr>
                <w:color w:val="392C69"/>
              </w:rPr>
              <w:t>,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6" w:history="1">
              <w:r>
                <w:rPr>
                  <w:color w:val="0000FF"/>
                </w:rPr>
                <w:t>N 613/550-ОД/232</w:t>
              </w:r>
            </w:hyperlink>
            <w:r>
              <w:rPr>
                <w:color w:val="392C69"/>
              </w:rPr>
              <w:t>,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ЕАО, управления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здравоохранения правительства ЕАО, управления культуры</w:t>
            </w:r>
          </w:p>
          <w:p w:rsidR="00F32F62" w:rsidRDefault="00F32F62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 от 12.11.2015 N 602)</w:t>
            </w:r>
          </w:p>
        </w:tc>
      </w:tr>
    </w:tbl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jc w:val="center"/>
        <w:outlineLvl w:val="1"/>
      </w:pPr>
      <w:r>
        <w:t>I. Общие положения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Административный регламент предоставления государственной услуги "Предоставление информации о результатах сданных экзаменов, тестирования и иных вступительных испытаний, а </w:t>
      </w:r>
      <w:r>
        <w:lastRenderedPageBreak/>
        <w:t>также о зачислении в образовательное учреждение" (далее - административный регламент) разработан в целях повышения качества и доступности предоставления государственной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образовательное учреждение (далее - государственная услуга), определения сроков, последовательности действий (административных процедур) при предоставлении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Предметом регулирования административного регламента являются правоотношения, возникающие при обращении получателя государственной услуги в образовательные учреждения, подведомственные комитету образования Еврейской автономной области, управлению здравоохранения правительства Еврейской автономной области и управлению культуры правительства Еврейской автономной области (далее - образовательные учреждения области), и на портал государственных и муниципальных услуг (функций) Еврейской автономной области (далее - портал) по вопросу предоставления информации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1.2. Круг заявителей.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1.2.1. Получателями государственной услуги являются физические и юридические лица (далее - заявители).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bookmarkStart w:id="1" w:name="P88"/>
      <w:bookmarkEnd w:id="1"/>
      <w:r>
        <w:t>1.3.1. Государственная услуга предоставляется следующими образовательными учреждениями: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1) среднего профессионального образования: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профессиональное образовательное бюджетное учреждение "Технологический техникум":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почтовый адрес: 679014, Еврейская автономная область, г. Биробиджан, ул. Набережная, 12;</w:t>
      </w:r>
    </w:p>
    <w:p w:rsidR="00F32F62" w:rsidRDefault="00F32F62">
      <w:pPr>
        <w:pStyle w:val="ConsPlusNormal"/>
        <w:spacing w:before="200"/>
        <w:ind w:firstLine="540"/>
        <w:jc w:val="both"/>
      </w:pPr>
      <w:proofErr w:type="spellStart"/>
      <w:r>
        <w:t>email</w:t>
      </w:r>
      <w:proofErr w:type="spellEnd"/>
      <w:r>
        <w:t>: ogpobu.teh@ya.ru;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адрес интернет-сайта: http://tehteh.ru/;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факс: 8 (42622) 3-06-52;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телефоны: 8(42622) 3-11-20, 3-25-08.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 - с 09.00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воскресенье - выходной день;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профессиональное образовательное бюджетное учреждение "Сельскохозяйственный техникум":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почтовый адрес: 679370, Еврейская автономная область, Ленинский муниципальный район, с. Ленинское, ПУ-2;</w:t>
      </w:r>
    </w:p>
    <w:p w:rsidR="00F32F62" w:rsidRPr="00F32F62" w:rsidRDefault="00F32F62">
      <w:pPr>
        <w:pStyle w:val="ConsPlusNormal"/>
        <w:spacing w:before="200"/>
        <w:ind w:firstLine="540"/>
        <w:jc w:val="both"/>
        <w:rPr>
          <w:lang w:val="en-US"/>
        </w:rPr>
      </w:pPr>
      <w:r>
        <w:t>е</w:t>
      </w:r>
      <w:r w:rsidRPr="00F32F62">
        <w:rPr>
          <w:lang w:val="en-US"/>
        </w:rPr>
        <w:t>-mail: shtlen@yandex.ru;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адрес интернет-сайта: http://shtleneao.ru/;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lastRenderedPageBreak/>
        <w:t>факс: 8 (42663) 21-2-68;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телефон: 8(42663) 21-3-85.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 - с 09.00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воскресенье - выходной день;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профессиональное образовательное бюджетное учреждение "Политехнический техникум":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почтовый адрес: 679000, Еврейская автономная область, г. Биробиджан, ул. </w:t>
      </w:r>
      <w:proofErr w:type="spellStart"/>
      <w:r>
        <w:t>Косникова</w:t>
      </w:r>
      <w:proofErr w:type="spellEnd"/>
      <w:r>
        <w:t>, 1в;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е-</w:t>
      </w:r>
      <w:proofErr w:type="spellStart"/>
      <w:r>
        <w:t>mail</w:t>
      </w:r>
      <w:proofErr w:type="spellEnd"/>
      <w:r>
        <w:t>: pu3@mail.kht.ru;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адрес интернет-сайта: http://politeheao.ru/;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телефоны: 8(42622) 43-5-09; 43-6-15; 48-3-96.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 - с 09.00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воскресенье - выходной день;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профессиональное образовательное бюджетное учреждение "Технический колледж":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почтовый адрес: 679100, Еврейская автономная область, </w:t>
      </w:r>
      <w:proofErr w:type="spellStart"/>
      <w:r>
        <w:t>Облученский</w:t>
      </w:r>
      <w:proofErr w:type="spellEnd"/>
      <w:r>
        <w:t xml:space="preserve"> муниципальный район, г. Облучье, ул. Горького, 118;</w:t>
      </w:r>
    </w:p>
    <w:p w:rsidR="00F32F62" w:rsidRPr="00F32F62" w:rsidRDefault="00F32F62">
      <w:pPr>
        <w:pStyle w:val="ConsPlusNormal"/>
        <w:spacing w:before="200"/>
        <w:ind w:firstLine="540"/>
        <w:jc w:val="both"/>
        <w:rPr>
          <w:lang w:val="en-US"/>
        </w:rPr>
      </w:pPr>
      <w:r>
        <w:t>е</w:t>
      </w:r>
      <w:r w:rsidRPr="00F32F62">
        <w:rPr>
          <w:lang w:val="en-US"/>
        </w:rPr>
        <w:t>-mail: fzu6obl@mail.ru;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адрес интернет-сайта: http://texkolobl.ru/;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факс: (42666) 4-28-62;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телефон: (42666) 4-49-46.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 - с 09.00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воскресенье - выходной день;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профессиональное образовательное бюджетное учреждение "Многопрофильный лицей":</w:t>
      </w:r>
    </w:p>
    <w:p w:rsidR="00F32F62" w:rsidRDefault="00F32F62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почтовый адрес: 679230, Еврейская автономная область, Октябрьский муниципальный район, с. </w:t>
      </w:r>
      <w:proofErr w:type="spellStart"/>
      <w:r>
        <w:t>Амурзет</w:t>
      </w:r>
      <w:proofErr w:type="spellEnd"/>
      <w:r>
        <w:t>, ул. Гагарина, 65;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е-</w:t>
      </w:r>
      <w:proofErr w:type="spellStart"/>
      <w:r>
        <w:t>mail</w:t>
      </w:r>
      <w:proofErr w:type="spellEnd"/>
      <w:r>
        <w:t>: pu7-amurzet@mail.ru;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адрес интернет-сайта: http://amurzet-pr-uch7.ucoz.ru/;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факс: (42665) 2-19-78;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телефон: (42665) 2-19-88.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 - с 09.00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воскресенье - выходной день;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профессиональное образовательное бюджетное учреждение "Биробиджанский медицинский колледж":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почтовый адрес: 679000, Еврейская автономная область, г. Биробиджан, ул. Пионерская, 34;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е-</w:t>
      </w:r>
      <w:proofErr w:type="spellStart"/>
      <w:r>
        <w:t>mail</w:t>
      </w:r>
      <w:proofErr w:type="spellEnd"/>
      <w:r>
        <w:t>: bmk.06@mail.ru;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факс: (42622) 6-35-82;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телефоны: (42622) 6-35-82, 6-35-80, 4-13-80;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адрес интернет-сайта: http://bmkveao.ru/.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17.00;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 - с 09.00 до 13.00;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воскресенье - выходной день;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профессиональное образовательное бюджетное учреждение "Биробиджанский колледж культуры и искусств":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почтовый адрес: 679016, Еврейская автономная область, г. Биробиджан, ул. </w:t>
      </w:r>
      <w:proofErr w:type="spellStart"/>
      <w:r>
        <w:t>Волочаевская</w:t>
      </w:r>
      <w:proofErr w:type="spellEnd"/>
      <w:r>
        <w:t>, 5;</w:t>
      </w:r>
    </w:p>
    <w:p w:rsidR="00F32F62" w:rsidRPr="00F32F62" w:rsidRDefault="00F32F62">
      <w:pPr>
        <w:pStyle w:val="ConsPlusNormal"/>
        <w:spacing w:before="200"/>
        <w:ind w:firstLine="540"/>
        <w:jc w:val="both"/>
        <w:rPr>
          <w:lang w:val="en-US"/>
        </w:rPr>
      </w:pPr>
      <w:r>
        <w:t>е</w:t>
      </w:r>
      <w:r w:rsidRPr="00F32F62">
        <w:rPr>
          <w:lang w:val="en-US"/>
        </w:rPr>
        <w:t>-mail: coolbokk@on-line.jar.ru;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факс: (42622) 6-62-62;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телефоны: (42622) 6-62-62 - приемная комиссия, (42622) 6-62-44 - заочное отделение, (42622) 6-63-95;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lastRenderedPageBreak/>
        <w:t>адрес интернет-сайта: http://birokk.ru/.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17.00;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 - с 09.00 до 13.00;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воскресенье - выходной день;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2) общеобразовательными учреждениями: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областное государственное специальное (коррекционное) образовательное бюджетное учреждение для детей-сирот и детей, оставшихся без попечения родителей, "Специальная (коррекционная) школа-интернат для детей-сирот и детей, оставшихся без попечения родителей, с ограниченными возможностями здоровья п. </w:t>
      </w:r>
      <w:proofErr w:type="spellStart"/>
      <w:r>
        <w:t>Бира</w:t>
      </w:r>
      <w:proofErr w:type="spellEnd"/>
      <w:r>
        <w:t>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почтовый адрес: 679130, Еврейская автономная область, </w:t>
      </w:r>
      <w:proofErr w:type="spellStart"/>
      <w:r>
        <w:t>Облученский</w:t>
      </w:r>
      <w:proofErr w:type="spellEnd"/>
      <w:r>
        <w:t xml:space="preserve"> муниципальный район, п. </w:t>
      </w:r>
      <w:proofErr w:type="spellStart"/>
      <w:r>
        <w:t>Бира</w:t>
      </w:r>
      <w:proofErr w:type="spellEnd"/>
      <w:r>
        <w:t xml:space="preserve">, ул. </w:t>
      </w:r>
      <w:proofErr w:type="spellStart"/>
      <w:r>
        <w:t>Кащеевой</w:t>
      </w:r>
      <w:proofErr w:type="spellEnd"/>
      <w:r>
        <w:t>, 7;</w:t>
      </w:r>
    </w:p>
    <w:p w:rsidR="00F32F62" w:rsidRPr="00F32F62" w:rsidRDefault="00F32F62">
      <w:pPr>
        <w:pStyle w:val="ConsPlusNormal"/>
        <w:spacing w:before="200"/>
        <w:ind w:firstLine="540"/>
        <w:jc w:val="both"/>
        <w:rPr>
          <w:lang w:val="en-US"/>
        </w:rPr>
      </w:pPr>
      <w:proofErr w:type="gramStart"/>
      <w:r w:rsidRPr="00F32F62">
        <w:rPr>
          <w:lang w:val="en-US"/>
        </w:rPr>
        <w:t>e-mail</w:t>
      </w:r>
      <w:proofErr w:type="gramEnd"/>
      <w:r w:rsidRPr="00F32F62">
        <w:rPr>
          <w:lang w:val="en-US"/>
        </w:rPr>
        <w:t>: school_dv@mail.ru;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адрес интернет-сайта: www.schoolbira.narod.ru;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факс: 8 (42666) 38-1-49;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телефон: 8 (42666) 38-1-39.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специальное (коррекционное) образовательное бюджетное учреждение для обучающихся, воспитанников с отклонениями в развитии 8 вида "Специальная (коррекционная) общеобразовательная школа-интернат с. Ленинское":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почтовый адрес: 679370, Еврейская автономная область, Ленинский муниципальный район, с. Ленинское, ул. Школьная, 15;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korrekziya@mail.ru;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факс: 8(42663) 21-0-32;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телефон: 8 (42663) 21-0-32.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3) учреждениями дополнительного образования детей: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бюджетное учреждение дополнительного образования детей "Детско-юношеский центр":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почтовый адрес: 679000, Еврейская автономная область, г. Биробиджан, ул. Советская, 49;</w:t>
      </w:r>
    </w:p>
    <w:p w:rsidR="00F32F62" w:rsidRPr="00F32F62" w:rsidRDefault="00F32F62">
      <w:pPr>
        <w:pStyle w:val="ConsPlusNormal"/>
        <w:spacing w:before="200"/>
        <w:ind w:firstLine="540"/>
        <w:jc w:val="both"/>
        <w:rPr>
          <w:lang w:val="en-US"/>
        </w:rPr>
      </w:pPr>
      <w:proofErr w:type="gramStart"/>
      <w:r w:rsidRPr="00F32F62">
        <w:rPr>
          <w:lang w:val="en-US"/>
        </w:rPr>
        <w:lastRenderedPageBreak/>
        <w:t>e-mail</w:t>
      </w:r>
      <w:proofErr w:type="gramEnd"/>
      <w:r w:rsidRPr="00F32F62">
        <w:rPr>
          <w:lang w:val="en-US"/>
        </w:rPr>
        <w:t>: eao.evrotur@mail.ru;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факс: 8 (42622) 2-04-45;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телефон: 8 (42622) 6-69-65.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областное государственное бюджетное учреждение дополнительного образования детей "Детско-юношеский центр еврейской культуры":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почтовый адрес: 679000, Еврейская автономная область, г. Биробиджан, ул. Шолом-Алейхема, 14а;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jewished@mail.ru;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телефон: 8 (42622) 4-15-15.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понедельник - пятница - с 09.00 до 18.00;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перерыв на обед - с 13.00 до 14.00;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суббота, воскресенье - выходные дни.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1.3.2. Информация о порядке предоставления государственной услуги размещается на портале (http://www.pgu.eao.ru/) и информационном стенде образовательных учреждений области. Кроме того, на информационном стенде располагается следующая информация: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перечень нормативных правовых актов, содержащих нормы, регулирующие предоставление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текст настоящего административного регламента.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1.3.3. Консультации о порядке оказания государственной услуги предоставляются специалистами образовательных учреждений области, ответственными за предоставление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по личному обращению заявителя в образовательное учреждение области;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по письменным обращениям заявителя, направляемым в образовательное учреждение области посредством почтовой или электронной связи.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специалисты образовательных учреждений области, ответственные за предоставление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управления, в которое позвонил гражданин, фамилии, имени, отчестве и должности специалиста, принявшего телефонный звонок.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Время разговора не должно превышать 10 минут.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При невозможности специалиста образовательного учреждения области, ответственного за предоставление государственной услуги, самостоятельно ответить на поставленные вопросы обратившемуся лицу должен быть сообщен телефонный номер, по которому можно получить </w:t>
      </w:r>
      <w:r>
        <w:lastRenderedPageBreak/>
        <w:t>необходимую информацию.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Оформление обращения заявителя и направление его в образовательное учреждение области, а также оформление и направление ответа образовательного учреждения области на данное обращение заявителя осуществляются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1.3.4. Информация, предоставляемая заявителям о государственной услуге, является открытой и общедоступной.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1.3.5. Информация о правилах предоставления государственной услуги предоставляется бесплатно.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1.3.6. Основными требованиями к информированию заявителей являются: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достоверность предоставляемой информации;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четкость в изложении информации;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полнота информации;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наглядность форм предоставляемой информации;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оперативность предоставления информации.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ind w:firstLine="540"/>
        <w:jc w:val="both"/>
        <w:outlineLvl w:val="2"/>
      </w:pPr>
      <w:r>
        <w:t>2.1. Наименование государственной услуги: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2.2. Наименование учреждений, предоставляющих государственную услугу.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Государственная услуга предоставляется образовательными учреждениями, указанными в </w:t>
      </w:r>
      <w:hyperlink w:anchor="P88" w:history="1">
        <w:r>
          <w:rPr>
            <w:color w:val="0000FF"/>
          </w:rPr>
          <w:t>пункте 1.3.1</w:t>
        </w:r>
      </w:hyperlink>
      <w:r>
        <w:t xml:space="preserve"> административного регламента.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Результатом предоставления государственной услуги является получение заявителем письменного или устного ответа должностного лица, ответственного за предоставление государственной услуги, содержащего информацию о результатах сданных экзаменов, тестирования и иных вступительных испытаний, а также о зачислении в образовательное учреждение области.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2.4. Срок предоставления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Максимальный срок предоставления государственной услуги составляет 30 календарных дней со дня регистрации поступившего заявления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(далее - заявление) области.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21.01.2009; "Собрание законодательства Российской Федерации", 26.01.2009, N 4, ст. 445; "Парламентская газета", N 4, 23-29.01.2009);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</w:t>
      </w:r>
      <w:r>
        <w:lastRenderedPageBreak/>
        <w:t>("Собрание законодательства Российской Федерации", 31.12.2012, N 53 (ч. 1), ст. 7598; "Российская газета", N 303, 31.12.2012);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("Собрание законодательства Российской Федерации", 03.08.1998, N 31, ст. 3802; "Российская газета", N 147, 05.08.1998);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02.05.2006 N 59-ФЗ "О порядке рассмотрения обращений граждан Российской Федерации" ("Российская газета", N 95, 05.05.2006; "Собрание законодательства Российской Федерации", 08.05.2006, N 19, ст. 2060; "Парламентская газета", N 70 - 71, 11.05.2006);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("Российская газета", N 172, 07.08.2013);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14.12.2016 N 695/431-ОД/223)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23.01.2014 N 36 "Об утверждении Порядка приема на обучение по образовательным программам среднего профессионального образования" ("Российская газета", N 62, 19.03.2014);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29.10.2013 N 1199 "Об утверждении перечней профессий и специальностей среднего профессионального образования" ("Бюллетень нормативных актов федеральных органов исполнительной власти", N 6, 10.02.2014);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29.07.2014 N 373-пп "О комитете образования Еврейской автономной области" (сетевое издание "Сборник правовых актов Еврейской автономной области и иной официальной информации" http://npa79.eao.ru, 12.12.2014).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14.12.2016 N 695/431-ОД/223)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2.6. Исчерпывающий перечень документов, необходимых для предоставления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Для предоставления государственной услуги заявитель (представитель заявителя) представляет в образовательное учреждение области </w:t>
      </w:r>
      <w:hyperlink w:anchor="P554" w:history="1">
        <w:r>
          <w:rPr>
            <w:color w:val="0000FF"/>
          </w:rPr>
          <w:t>заявление</w:t>
        </w:r>
      </w:hyperlink>
      <w:r>
        <w:t xml:space="preserve"> (приложение N 1 к административному регламенту)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Представитель заявителя для подтверждения своих прав прилагает к заявлению доверенность.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Удостоверение прав заявителя на предоставление государственной услуги в электронном виде, а также совершение им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2.7. Исчерпывающий перечень документов, необходимых для предоставления государственной услуги, которые находятся в распоряжении иных органов и организаций и которые заявитель вправе представить в образовательное учреждение.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государственной услуги, которые находятся в распоряжении иных органов и организаций и которые заявитель (представитель заявителя) вправе представить в образовательное учреждение, законодательством не предусмотрены.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 или осуществления действий.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Образовательное учреждение не вправе требовать от заявителя: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0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4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2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или муниципальной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председателя комитета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32F62" w:rsidRDefault="00F32F62">
      <w:pPr>
        <w:pStyle w:val="ConsPlusNormal"/>
        <w:jc w:val="both"/>
      </w:pPr>
      <w:r>
        <w:t xml:space="preserve">(подраздел 2.8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 законодательством.</w:t>
      </w:r>
    </w:p>
    <w:p w:rsidR="00F32F62" w:rsidRDefault="00F32F6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2F6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2F62" w:rsidRDefault="00F32F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2F62" w:rsidRDefault="00F32F62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F32F62" w:rsidRDefault="00F32F62">
      <w:pPr>
        <w:pStyle w:val="ConsPlusTitle"/>
        <w:spacing w:before="260"/>
        <w:ind w:firstLine="540"/>
        <w:jc w:val="both"/>
        <w:outlineLvl w:val="2"/>
      </w:pPr>
      <w:r>
        <w:t>2.10. Исчерпывающий перечень оснований для приостановления или отказа в приостановлении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Основания для приостановления и отказа в предоставлении государственной услуги </w:t>
      </w:r>
      <w:r>
        <w:lastRenderedPageBreak/>
        <w:t>законодательством не предусмотрены.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За предоставление государственной услуги плата с заявителя не взимается.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2.12.1.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2.12.2. Заявление, соответствующее установленным требованиям, регистрируется в день его поступления специалистом образовательного учреждения, ответственным за прием и регистрацию входящей и исходящей корреспонденции (далее - специалист, ответственный за регистрацию корреспонденции), в течение 15 минут.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2.13.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2.13.1. Здание, в котором расположено учреждение,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наличие условий для беспрепятственного доступа к зданию, в котором расположено учреждение;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учреждения, входа и выхода из него;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предоставление возможности посадки в транспортное средство и высадки из него перед входом в здание, в котором расположено учреждение, в том числе с использованием кресла-коляски и при необходимости с помощью сотрудников, предоставляющих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помещению учреждения и предоставляемым услугам с учетом ограничений их жизнедеятельности;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предоставление допуска в помещение учреждения собаки-проводника при наличии документа, подтверждающего ее специальное обучение;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учреждения наравне с другими лицами;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17.10.2016 N 553/323-ОД/178)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 входе в здание, предназначенное для предоставления государственной услуги, устанавливается вывеска, содержащая полное наименование образовательного учреждения.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lastRenderedPageBreak/>
        <w:t>2.13.2. Требования к присутственным местам: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в помещениях предусматривается оборудование мест общественного пользования;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помещения снабжаются средствами пожаротушения и оповещения о возникновении чрезвычайной ситуации;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в помещениях на видном месте размещаются информационные стенды с документами, необходимыми для предоставления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места для ожидания приема оснащаются стульями (кресельными секциями), столами, канцелярскими принадлежностями для возможности оформления заявления и должны соответствовать комфортным условиям для посетителей и оптимальным условиям работы специалистов, ответственных за предоставление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рабочие места специалистов, ответственных за предоставление государственной услуги, оборудуются средствами вычислительной техники (один компьютер с выходом в Интернет, с установленными справочно-информационными системами на каждого специалиста) и оргтехникой, средствами связи, канцелярскими принадлежностями, информационными и справочными материалами, наглядной информацией, стульями и столами, позволяющими организовать исполнение государственной услуги в полном объеме;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рабочие места специалистов, ответственных за предоставление государственной услуги, оснащаются настольными табличками с указанием их фамилии, имени, отчества и должности.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2.14.1. Показателями доступности государственной услуги являются: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степень открытости информации о государственной услуге;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создание комфортных условий для заявителей при предоставлении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образовательных учреждений области, должностных лицах образовательных учреждений области,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получение государственной услуги в электронной форме, если это не запрещено законом, а также в иных формах по выбору заявителя.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2.14.2. Показателями качества государственной услуги являются: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степень удовлетворенности заявителей предоставленной государственной услугой;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обоснованность отказов в предоставлении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отсутствие обоснованных жалоб на действия (бездействие) должностных лиц образовательного учреждения, а также принимаемые ими решения при предоставлении государственной услуги.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 xml:space="preserve">2.15. Иные требования, в том числе учитывающие особенности предоставления </w:t>
      </w:r>
      <w:r>
        <w:lastRenderedPageBreak/>
        <w:t>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Для заявителей обеспечивается возможность получения государственной услуги в электронной форме посредством обращения с запросом на портал, а также осуществления мониторинга хода предоставления государственной услуги с использованием данной информационной системы.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Предоставление государственной услуги в электронной форме, в том числе с использованием средств портала, осуществляется с соблюдением следующих требований к предоставлению в электронной форме государственных и муниципальных услуг, утвержденных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2) запись на прием в образовательные учреждения области для подачи заявления о предоставлении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3) формирование заявителем заявления о предоставлении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4) прием и регистрация образовательным учреждением области заявления и иных документов, необходимых для предоставления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5) получение результата предоставления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7) осуществление оценки качества предоставления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"Единый портал государственных и муниципальных услуг (функций)", на портале и сайтах образовательных учреждений области, комитета образования Еврейской автономной области, управления здравоохранения правительства Еврейской автономной области, управления культуры правительства Еврейской автономной области.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Сведения о ходе выполнения запроса о предоставлении государственной услуги отображаются в личном кабинете заявителя на портале.</w:t>
      </w:r>
    </w:p>
    <w:p w:rsidR="00F32F62" w:rsidRDefault="00F32F62">
      <w:pPr>
        <w:pStyle w:val="ConsPlusNormal"/>
        <w:jc w:val="both"/>
      </w:pPr>
      <w:r>
        <w:t xml:space="preserve">(подраздел 2.15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32F62" w:rsidRDefault="00F32F62">
      <w:pPr>
        <w:pStyle w:val="ConsPlusTitle"/>
        <w:jc w:val="center"/>
      </w:pPr>
      <w:r>
        <w:t>административных процедур, требования к порядку их</w:t>
      </w:r>
    </w:p>
    <w:p w:rsidR="00F32F62" w:rsidRDefault="00F32F62">
      <w:pPr>
        <w:pStyle w:val="ConsPlusTitle"/>
        <w:jc w:val="center"/>
      </w:pPr>
      <w:r>
        <w:t>выполнения, в том числе особенности выполнения</w:t>
      </w:r>
    </w:p>
    <w:p w:rsidR="00F32F62" w:rsidRDefault="00F32F62">
      <w:pPr>
        <w:pStyle w:val="ConsPlusTitle"/>
        <w:jc w:val="center"/>
      </w:pPr>
      <w:r>
        <w:t>административных процедур в электронной форме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jc w:val="center"/>
        <w:outlineLvl w:val="2"/>
      </w:pPr>
      <w:r>
        <w:t>3.1. Описание административных процедур по предоставлению</w:t>
      </w:r>
    </w:p>
    <w:p w:rsidR="00F32F62" w:rsidRDefault="00F32F62">
      <w:pPr>
        <w:pStyle w:val="ConsPlusTitle"/>
        <w:jc w:val="center"/>
      </w:pPr>
      <w:r>
        <w:t>заявителям информации о порядке и сроках предоставления</w:t>
      </w:r>
    </w:p>
    <w:p w:rsidR="00F32F62" w:rsidRDefault="00F32F62">
      <w:pPr>
        <w:pStyle w:val="ConsPlusTitle"/>
        <w:jc w:val="center"/>
      </w:pPr>
      <w:r>
        <w:t>государственной услуги и административных процедур</w:t>
      </w:r>
    </w:p>
    <w:p w:rsidR="00F32F62" w:rsidRDefault="00F32F62">
      <w:pPr>
        <w:pStyle w:val="ConsPlusTitle"/>
        <w:jc w:val="center"/>
      </w:pPr>
      <w:r>
        <w:t>по предоставлению государственной услуги</w:t>
      </w:r>
    </w:p>
    <w:p w:rsidR="00F32F62" w:rsidRDefault="00F32F62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образования ЕАО,</w:t>
      </w:r>
    </w:p>
    <w:p w:rsidR="00F32F62" w:rsidRDefault="00F32F62">
      <w:pPr>
        <w:pStyle w:val="ConsPlusNormal"/>
        <w:jc w:val="center"/>
      </w:pPr>
      <w:r>
        <w:t>управления здравоохранения правительства ЕАО, управления</w:t>
      </w:r>
    </w:p>
    <w:p w:rsidR="00F32F62" w:rsidRDefault="00F32F62">
      <w:pPr>
        <w:pStyle w:val="ConsPlusNormal"/>
        <w:jc w:val="center"/>
      </w:pPr>
      <w:r>
        <w:t>культуры правительства ЕАО от 18.12.2018 N 613/550-ОД/232)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ind w:firstLine="540"/>
        <w:jc w:val="both"/>
        <w:outlineLvl w:val="3"/>
      </w:pPr>
      <w:r>
        <w:t>3.1.1. Предоставление заявителям информации о порядке и сроках предоставления государственной услуги, а также предоставление государственной услуги включают в себя следующие административные процедуры: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индивидуальное устное информирование;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lastRenderedPageBreak/>
        <w:t>- письменное информирование;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размещение информации на информационном стенде, в средствах массового и электронного информирования.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Получение заявителем информации о порядке и сроках предоставления государственной услуги осуществляется с использованием федеральной государственной информационной системы "Единый портал государственных и муниципальных услуг (функций)", портала, а также по обращениям заявителей в образовательные учреждения лично, посредством почтовой связи или электронной почты.</w:t>
      </w:r>
    </w:p>
    <w:p w:rsidR="00F32F62" w:rsidRDefault="00F32F62">
      <w:pPr>
        <w:pStyle w:val="ConsPlusNormal"/>
        <w:jc w:val="both"/>
      </w:pPr>
      <w:r>
        <w:t xml:space="preserve">(п. 3.1.1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hyperlink w:anchor="P593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2 к настоящему административному регламенту.</w:t>
      </w:r>
    </w:p>
    <w:p w:rsidR="00F32F62" w:rsidRDefault="00F32F6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2F6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2F62" w:rsidRDefault="00F32F62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ЕАО, управления здравоохранения правительства ЕАО, управления культуры правительства ЕАО от 12.11.2015 N 602 в пункт 3.1.2 внесены изменения.</w:t>
            </w:r>
          </w:p>
        </w:tc>
      </w:tr>
    </w:tbl>
    <w:p w:rsidR="00F32F62" w:rsidRDefault="00F32F62">
      <w:pPr>
        <w:pStyle w:val="ConsPlusTitle"/>
        <w:spacing w:before="260"/>
        <w:ind w:firstLine="540"/>
        <w:jc w:val="both"/>
        <w:outlineLvl w:val="3"/>
      </w:pPr>
      <w:r>
        <w:t>3.1.2. Индивидуальное устное информирование.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(представителя заявителя) в образовательное учреждение лично или по телефону.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Должностным лицом, ответственным за предоставление устной информации, является специалист, ответственный за предоставление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При индивидуальном устном информировании граждан (по телефону или лично) специалист, ответственный за предоставление государственной услуги, должен назвать свои фамилию, имя, отчество, должность, а затем в вежливой форме без длительных пауз, не отвлекаясь, подробно проинформировать обратившегося по интересующим его вопросам с перечислением мер, которые надо принять (кто именно, когда и что должен сделать).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Если специалист, ответственный за предоставление государственной услуги, не может ответить на вопрос самостоятельно, он может предложить гражданину обратиться письменно либо назначить другое удобное для гражданина время для получения информации.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заносит сведения о предоставленной заявителю информации в карточку личного приема.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15 минут.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 выполнения настоящей административной процедуры фиксируется в карточке личного приема.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Критерием принятия решений является устное обращение заявителя.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Результатом выполнения настоящей административной процедуры является предоставление заявителю устной информации о порядке и сроках предоставления государственной услуги,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Title"/>
        <w:spacing w:before="200"/>
        <w:ind w:firstLine="540"/>
        <w:jc w:val="both"/>
        <w:outlineLvl w:val="3"/>
      </w:pPr>
      <w:r>
        <w:t>3.1.3. Письменное информирование.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Письменное информирование включает в себя следующие административные действия (процедуры):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lastRenderedPageBreak/>
        <w:t>- прием и регистрацию заявления;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рассмотрение заявления, подготовку ответа;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выдачу, направление заявителю (представителю заявителя) ответа.</w:t>
      </w:r>
    </w:p>
    <w:p w:rsidR="00F32F62" w:rsidRDefault="00F32F62">
      <w:pPr>
        <w:pStyle w:val="ConsPlusTitle"/>
        <w:spacing w:before="200"/>
        <w:ind w:firstLine="540"/>
        <w:jc w:val="both"/>
        <w:outlineLvl w:val="4"/>
      </w:pPr>
      <w:r>
        <w:t>3.1.3.1. Прием и регистрация заявления.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приему и регистрации заявления (далее - административная процедура) является представление (направление) заявителем (представителем заявителя) заявления в образовательное учреждение области лично, посредством почтовой или электронной связи, в том числе портала.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Должностными лицами, ответственными за прием и регистрацию заявления, являются специалист, ответственный за регистрацию корреспонденции, и специалист, ответственный за предоставление государственной услуги.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Заявление регистрируется специалистом, ответственным за регистрацию корреспонденции, в установленном порядке в день его поступления в образовательное учреждение.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При направлении заявления по электронной почте заявителю (представителю заявителя) направляется электронное уведомление о поступлении данного заявления в образовательное учреждение с указанием даты и входящего номера.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Зарегистрированное заявление передается специалистом, ответственным за регистрацию корреспонденции, директору образовательного учреждения, который путем наложения письменной резолюции на заявление назначает специалиста образовательного учреждения, ответственного за предоставление государственной услуги (далее - специалист, ответственный за предоставление государственной услуги).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Специалист, ответственный за регистрацию корреспонденции, передает заявление с резолюцией директора образовательного учреждения на рассмотрение специалисту, ответственному за предоставление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Специалистом, ответственным за предоставление государственной услуги, фиксируется выполненное действие на портале, которое отображается в личном кабинете заявителя.</w:t>
      </w:r>
    </w:p>
    <w:p w:rsidR="00F32F62" w:rsidRDefault="00F32F62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рабочий день со дня поступления заявления в образовательное учреждение.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Критерием принятия решений при приеме и регистрации заявления является поступление в образовательное учреждение заявления, соответствующего установленным требованиям.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Результатом административного действия является регистрация заявления и назначение специалиста, ответственного за предоставление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Способом фиксации административного действия является регистрация заявления в установленном порядке.</w:t>
      </w:r>
    </w:p>
    <w:p w:rsidR="00F32F62" w:rsidRDefault="00F32F62">
      <w:pPr>
        <w:pStyle w:val="ConsPlusTitle"/>
        <w:spacing w:before="200"/>
        <w:ind w:firstLine="540"/>
        <w:jc w:val="both"/>
        <w:outlineLvl w:val="4"/>
      </w:pPr>
      <w:r>
        <w:t>3.1.3.2. Рассмотрение заявления, подготовка ответа.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рассмотрению заявления, подготовке ответа является поступление заявления с резолюцией директора образовательного учреждения на рассмотрение специалисту, ответственному за предоставление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Должностным лицом, ответственным за рассмотрение документов, является специалист, ответственный за предоставление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lastRenderedPageBreak/>
        <w:t>Специалист, ответственный за предоставление государственной услуги, осуществляет подбор запрашиваемой информации.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запрашиваемую информацию.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При отсутствии запрашиваемой информации специалист, ответственный за предоставление государственной услуги, готовит проект письма об отсутствии запрашиваемой информации.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Указанные проекты писем представляются на подписание директору образовательного учреждения.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Подписанные директором образовательного учреждения письма, содержащие запрашиваемую информацию, либо письма об отсутствии запрашиваемой информации передаются специалистом, ответственным за предоставление государственной услуги, на регистрацию специалисту, ответственному за регистрацию корреспонденции.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Специалистом, ответственным за предоставление государственной услуги, фиксируется выполненное действие на портале, которое отображается в личном кабинете заявителя.</w:t>
      </w:r>
    </w:p>
    <w:p w:rsidR="00F32F62" w:rsidRDefault="00F32F6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составляет 25 календарных дней со дня регистрации заявления в установленном порядке.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Критерием принятия решений при рассмотрении заявления и подготовке ответа является наличие информации, запрашиваемой заявителем (представителем заявителя).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Результатом исполнения административного действия является письмо, содержащее запрашиваемую информацию, либо письмо об отсутствии запрашиваемой информации.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 административного действия фиксируется в письме, содержащем запрашиваемую заявителем информацию, либо письме об отказе в предоставлении государственной услуги.</w:t>
      </w:r>
    </w:p>
    <w:p w:rsidR="00F32F62" w:rsidRDefault="00F32F62">
      <w:pPr>
        <w:pStyle w:val="ConsPlusTitle"/>
        <w:spacing w:before="200"/>
        <w:ind w:firstLine="540"/>
        <w:jc w:val="both"/>
        <w:outlineLvl w:val="4"/>
      </w:pPr>
      <w:r>
        <w:t>3.1.3.3. Выдача, направление заявителю (представителю заявителя) ответа.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выдаче, направлению заявителю (представителю заявителя) ответа является поступление письма, содержащего запрашиваемую информацию, либо письма об отсутствии запрашиваемой информации специалисту, ответственному за регистрацию корреспонденции.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Должностными лицами, ответственными за выдачу, направление заявителю (представителю заявителя) ответа, являются специалист, ответственный за регистрацию корреспонденции, и специалист, ответственный за предоставление государственной услуги.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Специалист, ответственный за регистрацию корреспонденции, регистрирует письмо, содержащее запрашиваемую информацию, либо письмо об отсутствии запрашиваемой информации в установленном порядке и вручает лично либо направляет посредством почтовой или электронной связи, в том числе портала (в зависимости от способа доставки ответа, указанного в заявлении), заявителю (представителю заявителя). Если в заявлении не указан способ предоставления информации, письмо, содержащее запрашиваемую информацию, либо письмо об отсутствии запрашиваемой заявителем (представителем заявителя) информации направляется заявителю (представителю заявителя) почтовым отправлением.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Письмо, содержащее запрашиваемую информацию, либо письмо об отсутствии запрашиваемой информации выдается лично заявителю (представителю заявителя) в помещениях </w:t>
      </w:r>
      <w:r>
        <w:lastRenderedPageBreak/>
        <w:t>образовательного учреждения согласно графику работы образовательного учреждения.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Специалистом, ответственным за предоставление государственной услуги, фиксируется выполненное действие на портале, которое отображается в личном кабинете заявителя.</w:t>
      </w:r>
    </w:p>
    <w:p w:rsidR="00F32F62" w:rsidRDefault="00F32F62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Срок выполнения административного действия составляет 2 календарных дня со дня поступления письма, содержащего запрашиваемую информацию, либо письма об отсутствии запрашиваемой информации, согласованного с директором образовательного учреждения, специалисту, ответственному за регистрацию корреспонденции.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Критерием принятия решений при осуществлении административного действия являются согласованные с директором образовательного учреждения письма, содержащие запрашиваемую информацию, либо письма об отсутствии запрашиваемой информации.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Результатом административного действия является выдача либо направление заявителю (представителю заявителя) письма, содержащего запрашиваемую информацию, либо письма об отсутствии запрашиваемой информации.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 административного действия фиксируется при регистрации документа в установленном порядке.</w:t>
      </w:r>
    </w:p>
    <w:p w:rsidR="00F32F62" w:rsidRDefault="00F32F62">
      <w:pPr>
        <w:pStyle w:val="ConsPlusTitle"/>
        <w:spacing w:before="200"/>
        <w:ind w:firstLine="540"/>
        <w:jc w:val="both"/>
        <w:outlineLvl w:val="3"/>
      </w:pPr>
      <w:r>
        <w:t>3.1.4. Размещение информации на информационных стендах, в средствах массового и электронного информирования.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- административная процедура) является: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 предоставлении информации о порядке и сроках предоставления государственной услуги - предоставление государственной услуги образовательным учреждением, а также необходимость ее обновления на портале, сайте и информационном стенде образовательного учреждения;</w:t>
      </w:r>
    </w:p>
    <w:p w:rsidR="00F32F62" w:rsidRDefault="00F32F6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2F6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2F62" w:rsidRDefault="00F32F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2F62" w:rsidRDefault="00F32F62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F32F62" w:rsidRDefault="00F32F62">
      <w:pPr>
        <w:pStyle w:val="ConsPlusNormal"/>
        <w:spacing w:before="260"/>
        <w:ind w:firstLine="540"/>
        <w:jc w:val="both"/>
      </w:pPr>
      <w:r>
        <w:t>- при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- информация о результатах сданных экзаменов, тестирования и иных вступительных испытаний, а также о зачислении в образовательное учреждение, поступившая в образовательное учреждение.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Должностными лицами, ответственными за выполнение настоящей административной процедуры, являются специалист, ответственный за предоставление государственной услуги, и специалисты комитета образования Еврейской автономной области, управления здравоохранения правительства Еврейской автономной области, управления культуры правительства Еврейской автономной области (далее - органы власти).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 целях размещения информации о порядке и сроках предоставления государственной услуги на информационных стендах, в средствах массового и электронного информирования: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специалист, ответственный за предоставление государственной услуги, осуществляет подготовку соответствующей информации, которую в электронном виде направляет для опубликования на сайте образовательного учреждения, а также размещает данную информацию на бумажном носителе на информационном стенде;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специалисты органов власти формируют сведения о порядке и сроках предоставления государственной услуги в реестре государственных и муниципальных услуг (функций) Еврейской автономной области, которые направляют в установленном порядке для опубликования на портале.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Информация о результатах сданных экзаменов, тестирования и иных вступительных испытаний, а также о зачислении в образовательное учреждение размещается специалистом, </w:t>
      </w:r>
      <w:r>
        <w:lastRenderedPageBreak/>
        <w:t>ответственным за предоставление государственной услуги, на сайте и информационном стенде образовательного учреждения.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Срок выполнения настоящей административной процедуры составляет не более 3 рабочих дней со дня возникновения необходимости размещения (обновления) сведений: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 порядке и сроках предоставления государственной услуги на портале, сайте и информационном стенде образовательного учреждения;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 результатах сданных экзаменов, тестирования и иных вступительных испытаний, а также о зачислении в образовательное учреждение на сайте и информационном стенде образовательного учреждения.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Критерии принятия решений при выполнении настоящей административной процедуры определяются основаниями для ее выполнения.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 предоставлении информации о порядке и сроках предоставления государственной услуги - направление в установленном порядке соответствующей информации для опубликования на портале, а также размещение данной информации на сайте и информационном стенде образовательного учреждения;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- направление соответствующей для размещения на сайте и информационном стенде образовательного учреждения.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 настоящей административной процедуры фиксируется: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 направлении информации о порядке и сроках предоставления государственной услуги, о результатах сданных экзаменов, тестирования и иных вступительных испытаний, а также о зачислении в образовательное учреждение для опубликования на сайте образовательного учреждения - в электронном документе, содержащем соответствующую информацию;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 размещении информации о порядке и сроках предоставления государственной услуги, о результатах сданных экзаменов, тестирования и иных вступительных испытаний, а также о зачислении в образовательное учреждение для опубликования на сайте образовательного учреждения на информационном стенде - на бумажном носителе;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 направлении информации о порядке и сроках предоставления государственной услуги для размещения на портале - в реестре государственных услуг (функций) Еврейской автономной области.</w:t>
      </w:r>
    </w:p>
    <w:p w:rsidR="00F32F62" w:rsidRDefault="00F32F62">
      <w:pPr>
        <w:pStyle w:val="ConsPlusNormal"/>
        <w:jc w:val="both"/>
      </w:pPr>
      <w:r>
        <w:t xml:space="preserve">(п. 3.1.4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jc w:val="center"/>
        <w:outlineLvl w:val="1"/>
      </w:pPr>
      <w:r>
        <w:t>IV. Формы контроля за исполнением</w:t>
      </w:r>
    </w:p>
    <w:p w:rsidR="00F32F62" w:rsidRDefault="00F32F62">
      <w:pPr>
        <w:pStyle w:val="ConsPlusTitle"/>
        <w:jc w:val="center"/>
      </w:pPr>
      <w:r>
        <w:t>административного регламента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ind w:firstLine="540"/>
        <w:jc w:val="both"/>
        <w:outlineLvl w:val="2"/>
      </w:pPr>
      <w:r>
        <w:t>4.1. Порядок осуществления текущего контроля.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Текущий контроль за соблюдением и исполнением должностными лицами образовательного учреждения,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директора образовательного учреждения (далее - текущий контроль).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 ходе текущего контроля проверяется: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соблюдение сроков исполнения административных процедур;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последовательность исполнения административных процедур;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lastRenderedPageBreak/>
        <w:t>По результатам текущего контроля в случае выявления нарушений заместитель директора образовательного учреждения дает указания по устранению выявленных нарушений и контролирует их устранение.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Текущий контроль осуществляется в соответствии с периодичностью, устанавливаемой директором образовательного учреждения, но не реже одного раза в год.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образовательного учреждения, принятие по данным обращениям решений и подготовку ответов заявителям по результатам рассмотрения обращений.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состав которой утверждается директором образовательного учреждения.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Акт подписывается председателем и членами комиссии.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Плановые проверки осуществляются на основании годовых планов работы образовательного учреждения.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Внеплановая проверка проводится по конкретному письменному обращению заявителя в образовательное учреждение на решения, действия (бездействие) должностных лиц образовательного учреждения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 мерах, принятых в отношении виновных лиц, в течение 10 дней со дня принятия таких мер образовательное учреждение сообщает в письменной форме заявителю, права и (или) законные интересы которого нарушены.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4.3. Ответственность должностных лиц за решения, действия (бездействие), принимаемые (осуществляемые) в ходе предоставления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Специалист образовательного учреждения, ответственный за предоставление государственной услуги, несет ответственность за соблюдение сроков предоставления государственной услуги и правильность оформления документов.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Директор образовательного учреждения несет ответственность за соблюдение специалистами образовательного учреждения сроков и последовательности исполнения административных процедур, выделяемых в рамках административного регламента.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Специалисты образовательных учреждений области несут ответственность в соответствии с законодательством Российской Федерации за нарушение законодательства при предоставлении государственной услуги и совершение противоправных действий.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Ответственность должностных лиц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заявителей.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lastRenderedPageBreak/>
        <w:t>Требования к порядку и формам контроля за предоставлением государственной услуги включают в себя: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рассмотрение всех вопросов, связанных с предоставлением государственной услуги, при проведении текущего контроля и плановых проверок полноты и качества предоставления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выявление и устранение нарушений прав заявителей;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32F62" w:rsidRDefault="00F32F62">
      <w:pPr>
        <w:pStyle w:val="ConsPlusTitle"/>
        <w:jc w:val="center"/>
      </w:pPr>
      <w:r>
        <w:t>и действий (бездействия) образовательных учреждений, а также</w:t>
      </w:r>
    </w:p>
    <w:p w:rsidR="00F32F62" w:rsidRDefault="00F32F62">
      <w:pPr>
        <w:pStyle w:val="ConsPlusTitle"/>
        <w:jc w:val="center"/>
      </w:pPr>
      <w:r>
        <w:t>их должностных лиц, работников, многофункционального центра</w:t>
      </w:r>
    </w:p>
    <w:p w:rsidR="00F32F62" w:rsidRDefault="00F32F62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F32F62" w:rsidRDefault="00F32F62">
      <w:pPr>
        <w:pStyle w:val="ConsPlusTitle"/>
        <w:jc w:val="center"/>
      </w:pPr>
      <w:r>
        <w:t>а также его должностных лиц, работников</w:t>
      </w:r>
    </w:p>
    <w:p w:rsidR="00F32F62" w:rsidRDefault="00F32F62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</w:t>
      </w:r>
    </w:p>
    <w:p w:rsidR="00F32F62" w:rsidRDefault="00F32F62">
      <w:pPr>
        <w:pStyle w:val="ConsPlusNormal"/>
        <w:jc w:val="center"/>
      </w:pPr>
      <w:r>
        <w:t>здравоохранения правительства ЕАО, управления культуры</w:t>
      </w:r>
    </w:p>
    <w:p w:rsidR="00F32F62" w:rsidRDefault="00F32F62">
      <w:pPr>
        <w:pStyle w:val="ConsPlusNormal"/>
        <w:jc w:val="center"/>
      </w:pPr>
      <w:r>
        <w:t>правительства ЕАО от 18.12.2018 N 613/550-ОД/232)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действия (бездействие) образовательного учреждения и (или) должностных лиц образовательного учреждения при предоставлении государственной услуги.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Действия (бездействие) и решения, принятые (осуществленные) в ходе предоставления государственной услуги, могут быть обжалованы заявителем (представителем заявителя) в досудебном (внесудебном) порядке.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5.2. Предмет жалобы.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Заявитель может обратиться с жалобой (претензией), в том числе в следующих случаях: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нарушение срока предоставления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услуги, у заявителя;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отказ образовательного учреждения, должностного лица образовательного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F32F62" w:rsidRDefault="00F32F62">
      <w:pPr>
        <w:pStyle w:val="ConsPlusNormal"/>
        <w:jc w:val="both"/>
      </w:pPr>
      <w:r>
        <w:lastRenderedPageBreak/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области;</w:t>
      </w:r>
    </w:p>
    <w:p w:rsidR="00F32F62" w:rsidRDefault="00F32F62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32F62" w:rsidRDefault="00F32F62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5.3. Органы исполнительной власти и уполномоченные на рассмотрение жалобы должностные лица, которым может быть направлена жалоба.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Жалоба рассматривается руководителем органа власти директором образовательного учреждения на действия (бездействие) и решения, принятые (осуществленные) в ходе предоставления государственной услуги должностными лицами образовательного учреждения, ответственными за предоставление государственной услуги.</w:t>
      </w:r>
    </w:p>
    <w:p w:rsidR="00F32F62" w:rsidRDefault="00F32F6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5.4. Порядок подачи и рассмотрения жалобы.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Жалоба подается в письменной форме на бумажном носителе, в электронной форме в образовательное учреждение.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наименование образовательного учреждения, должностного лица образовательного учреждения, решения и действия (бездействие) которых обжалуются;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образовательного учреждения, должностного лица образовательного учреждения;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образовательного учреждения, должностного лица образовательного учреждения. Заявителем могут быть представлены документы (при наличии), подтверждающие доводы заявителя, либо их копии.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72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5.5. Сроки рассмотрения жалобы.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Жалоба, поступившая в образовательное учреждение, либо орган власти, либо в вышестоящий орган при его наличии, подлежит рассмотрению в течение пятнадцати рабочих дней со дня ее регистрации, а в случае обжалования отказа образовательного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F62" w:rsidRDefault="00F32F62">
      <w:pPr>
        <w:pStyle w:val="ConsPlusNormal"/>
        <w:jc w:val="both"/>
      </w:pPr>
      <w:r>
        <w:t xml:space="preserve">(подраздел 5.5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</w:t>
      </w:r>
      <w:r>
        <w:lastRenderedPageBreak/>
        <w:t>правительства ЕАО, управления культуры правительства ЕАО от 18.12.2018 N 613/550-ОД/232)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Жалоба может быть оставлена без ответа в следующих случаях: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наличие в жалобе нецензурных либо оскорбительных выражений, угроз жизни, здоровью, имуществу должностного лица, а также членов его семьи;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74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5.7. Результат рассмотрения жалобы.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власти, директор образовательного учреждения незамедлительно направляют имеющиеся материалы в органы прокуратуры.</w:t>
      </w:r>
    </w:p>
    <w:p w:rsidR="00F32F62" w:rsidRDefault="00F32F62">
      <w:pPr>
        <w:pStyle w:val="ConsPlusNormal"/>
        <w:jc w:val="both"/>
      </w:pPr>
      <w:r>
        <w:t xml:space="preserve">(подраздел 5.7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5.8. Порядок информирования заявителя о результатах рассмотрения жалобы.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Не позднее дня, следующего за днем принятия одного из указанных в подразделе 5.7 настоящего 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орган власти, образовательное учреждение: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- направляет ответ заявителю (представителю заявителя), указанный в </w:t>
      </w:r>
      <w:hyperlink r:id="rId76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котором информирует об осуществляемых действиях в целях незамедлительного устранения выявленных нарушений при оказании государственной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государственной услуги;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принимает исчерпывающие меры по устранению выявленных нарушений, в том числе по выдаче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 xml:space="preserve">В случае признания жалобы не подлежащей удовлетворению орган власти, образовательное учреждение направляет ответ заявителю, указанный в </w:t>
      </w:r>
      <w:hyperlink r:id="rId77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котором дает аргументированные разъяснения о причинах принятого решения, а также </w:t>
      </w:r>
      <w:r>
        <w:lastRenderedPageBreak/>
        <w:t>информацию о порядке обжалования принятого решения.</w:t>
      </w:r>
    </w:p>
    <w:p w:rsidR="00F32F62" w:rsidRDefault="00F32F62">
      <w:pPr>
        <w:pStyle w:val="ConsPlusNormal"/>
        <w:jc w:val="both"/>
      </w:pPr>
      <w:r>
        <w:t xml:space="preserve">(подраздел 5.8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613/550-ОД/232)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5.9. Порядок обжалования решения по жалобе.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Обжалование решения по жалобе, принятого директором образовательного учреждения, осуществляется в соответствии с законодательством Российской Федерации.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его жалобы.</w:t>
      </w:r>
    </w:p>
    <w:p w:rsidR="00F32F62" w:rsidRDefault="00F32F62">
      <w:pPr>
        <w:pStyle w:val="ConsPlusTitle"/>
        <w:spacing w:before="200"/>
        <w:ind w:firstLine="540"/>
        <w:jc w:val="both"/>
        <w:outlineLvl w:val="2"/>
      </w:pPr>
      <w:r>
        <w:t>5.11. Способы информирования заявителей о порядке подачи и рассмотрения жалобы.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по личному обращению заявителя в образовательное учреждение;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по письменным обращениям заявителя в образовательное учреждение посредством почтовой и электронной связи;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связи.</w:t>
      </w:r>
    </w:p>
    <w:p w:rsidR="00F32F62" w:rsidRDefault="00F32F62">
      <w:pPr>
        <w:pStyle w:val="ConsPlusNormal"/>
        <w:spacing w:before="200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right"/>
        <w:outlineLvl w:val="1"/>
      </w:pPr>
      <w:r>
        <w:t>Приложение N 1</w:t>
      </w:r>
    </w:p>
    <w:p w:rsidR="00F32F62" w:rsidRDefault="00F32F62">
      <w:pPr>
        <w:pStyle w:val="ConsPlusNormal"/>
        <w:jc w:val="right"/>
      </w:pPr>
      <w:r>
        <w:t>к административному регламенту предоставления</w:t>
      </w:r>
    </w:p>
    <w:p w:rsidR="00F32F62" w:rsidRDefault="00F32F62">
      <w:pPr>
        <w:pStyle w:val="ConsPlusNormal"/>
        <w:jc w:val="right"/>
      </w:pPr>
      <w:r>
        <w:t>государственной услуги "Предоставление информации</w:t>
      </w:r>
    </w:p>
    <w:p w:rsidR="00F32F62" w:rsidRDefault="00F32F62">
      <w:pPr>
        <w:pStyle w:val="ConsPlusNormal"/>
        <w:jc w:val="right"/>
      </w:pPr>
      <w:r>
        <w:t>о результатах сданных экзаменов, тестирования</w:t>
      </w:r>
    </w:p>
    <w:p w:rsidR="00F32F62" w:rsidRDefault="00F32F62">
      <w:pPr>
        <w:pStyle w:val="ConsPlusNormal"/>
        <w:jc w:val="right"/>
      </w:pPr>
      <w:r>
        <w:t>и иных вступительных испытаний, а также</w:t>
      </w:r>
    </w:p>
    <w:p w:rsidR="00F32F62" w:rsidRDefault="00F32F62">
      <w:pPr>
        <w:pStyle w:val="ConsPlusNormal"/>
        <w:jc w:val="right"/>
      </w:pPr>
      <w:r>
        <w:t>о зачислении в образовательное учреждение"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center"/>
      </w:pPr>
      <w:bookmarkStart w:id="2" w:name="P554"/>
      <w:bookmarkEnd w:id="2"/>
      <w:r>
        <w:t>ФОРМА ЗАЯВЛЕНИЯ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nformat"/>
        <w:jc w:val="both"/>
      </w:pPr>
      <w:r>
        <w:t xml:space="preserve">                                        __________________________________,</w:t>
      </w:r>
    </w:p>
    <w:p w:rsidR="00F32F62" w:rsidRDefault="00F32F62">
      <w:pPr>
        <w:pStyle w:val="ConsPlusNonformat"/>
        <w:jc w:val="both"/>
      </w:pPr>
      <w:r>
        <w:t xml:space="preserve">                                                            (ФИО заявителя)</w:t>
      </w:r>
    </w:p>
    <w:p w:rsidR="00F32F62" w:rsidRDefault="00F32F62">
      <w:pPr>
        <w:pStyle w:val="ConsPlusNonformat"/>
        <w:jc w:val="both"/>
      </w:pPr>
      <w:r>
        <w:t xml:space="preserve">                                                    проживающего по адресу:</w:t>
      </w:r>
    </w:p>
    <w:p w:rsidR="00F32F62" w:rsidRDefault="00F32F6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32F62" w:rsidRDefault="00F32F6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32F62" w:rsidRDefault="00F32F62">
      <w:pPr>
        <w:pStyle w:val="ConsPlusNonformat"/>
        <w:jc w:val="both"/>
      </w:pPr>
      <w:r>
        <w:t xml:space="preserve">                                        (индекс и подробный почтовый адрес)</w:t>
      </w:r>
    </w:p>
    <w:p w:rsidR="00F32F62" w:rsidRDefault="00F32F62">
      <w:pPr>
        <w:pStyle w:val="ConsPlusNonformat"/>
        <w:jc w:val="both"/>
      </w:pPr>
    </w:p>
    <w:p w:rsidR="00F32F62" w:rsidRDefault="00F32F62">
      <w:pPr>
        <w:pStyle w:val="ConsPlusNonformat"/>
        <w:jc w:val="both"/>
      </w:pPr>
      <w:r>
        <w:t xml:space="preserve">                                заявление.</w:t>
      </w:r>
    </w:p>
    <w:p w:rsidR="00F32F62" w:rsidRDefault="00F32F62">
      <w:pPr>
        <w:pStyle w:val="ConsPlusNonformat"/>
        <w:jc w:val="both"/>
      </w:pPr>
    </w:p>
    <w:p w:rsidR="00F32F62" w:rsidRDefault="00F32F62">
      <w:pPr>
        <w:pStyle w:val="ConsPlusNonformat"/>
        <w:jc w:val="both"/>
      </w:pPr>
      <w:r>
        <w:t xml:space="preserve">    Прошу предоставить информацию по вопросу</w:t>
      </w:r>
    </w:p>
    <w:p w:rsidR="00F32F62" w:rsidRDefault="00F32F62">
      <w:pPr>
        <w:pStyle w:val="ConsPlusNonformat"/>
        <w:jc w:val="both"/>
      </w:pPr>
      <w:r>
        <w:t>___________________________________________________________________________</w:t>
      </w:r>
    </w:p>
    <w:p w:rsidR="00F32F62" w:rsidRDefault="00F32F62">
      <w:pPr>
        <w:pStyle w:val="ConsPlusNonformat"/>
        <w:jc w:val="both"/>
      </w:pPr>
      <w:r>
        <w:t>___________________________________________________________________________</w:t>
      </w:r>
    </w:p>
    <w:p w:rsidR="00F32F62" w:rsidRDefault="00F32F62">
      <w:pPr>
        <w:pStyle w:val="ConsPlusNonformat"/>
        <w:jc w:val="both"/>
      </w:pPr>
      <w:r>
        <w:t>___________________________________________________________________________</w:t>
      </w:r>
    </w:p>
    <w:p w:rsidR="00F32F62" w:rsidRDefault="00F32F62">
      <w:pPr>
        <w:pStyle w:val="ConsPlusNonformat"/>
        <w:jc w:val="both"/>
      </w:pPr>
      <w:r>
        <w:t>___________________________________________________________________________</w:t>
      </w:r>
    </w:p>
    <w:p w:rsidR="00F32F62" w:rsidRDefault="00F32F62">
      <w:pPr>
        <w:pStyle w:val="ConsPlusNonformat"/>
        <w:jc w:val="both"/>
      </w:pPr>
      <w:r>
        <w:t>___________________________________________________________________________</w:t>
      </w:r>
    </w:p>
    <w:p w:rsidR="00F32F62" w:rsidRDefault="00F32F62">
      <w:pPr>
        <w:pStyle w:val="ConsPlusNonformat"/>
        <w:jc w:val="both"/>
      </w:pPr>
      <w:r>
        <w:t>___________________________________________________________________________</w:t>
      </w:r>
    </w:p>
    <w:p w:rsidR="00F32F62" w:rsidRDefault="00F32F62">
      <w:pPr>
        <w:pStyle w:val="ConsPlusNonformat"/>
        <w:jc w:val="both"/>
      </w:pPr>
      <w:r>
        <w:t>___________________________________________________________________________</w:t>
      </w:r>
    </w:p>
    <w:p w:rsidR="00F32F62" w:rsidRDefault="00F32F62">
      <w:pPr>
        <w:pStyle w:val="ConsPlusNonformat"/>
        <w:jc w:val="both"/>
      </w:pPr>
      <w:r>
        <w:t>__________________________________________________________________________.</w:t>
      </w:r>
    </w:p>
    <w:p w:rsidR="00F32F62" w:rsidRDefault="00F32F62">
      <w:pPr>
        <w:pStyle w:val="ConsPlusNonformat"/>
        <w:jc w:val="both"/>
      </w:pPr>
      <w:r>
        <w:t xml:space="preserve">       (сформулировать какую именно информацию о результатах сданных</w:t>
      </w:r>
    </w:p>
    <w:p w:rsidR="00F32F62" w:rsidRDefault="00F32F62">
      <w:pPr>
        <w:pStyle w:val="ConsPlusNonformat"/>
        <w:jc w:val="both"/>
      </w:pPr>
      <w:r>
        <w:t xml:space="preserve">     экзаменов, тестирования и иных вступительных испытаний, а также о</w:t>
      </w:r>
    </w:p>
    <w:p w:rsidR="00F32F62" w:rsidRDefault="00F32F62">
      <w:pPr>
        <w:pStyle w:val="ConsPlusNonformat"/>
        <w:jc w:val="both"/>
      </w:pPr>
      <w:r>
        <w:t xml:space="preserve">    зачислении в образовательное учреждение заявитель желает получить)</w:t>
      </w:r>
    </w:p>
    <w:p w:rsidR="00F32F62" w:rsidRDefault="00F32F62">
      <w:pPr>
        <w:pStyle w:val="ConsPlusNonformat"/>
        <w:jc w:val="both"/>
      </w:pPr>
    </w:p>
    <w:p w:rsidR="00F32F62" w:rsidRDefault="00F32F62">
      <w:pPr>
        <w:pStyle w:val="ConsPlusNonformat"/>
        <w:jc w:val="both"/>
      </w:pPr>
      <w:r>
        <w:t xml:space="preserve">    _____________________</w:t>
      </w:r>
    </w:p>
    <w:p w:rsidR="00F32F62" w:rsidRDefault="00F32F62">
      <w:pPr>
        <w:pStyle w:val="ConsPlusNonformat"/>
        <w:jc w:val="both"/>
      </w:pPr>
      <w:r>
        <w:t>_____________________</w:t>
      </w:r>
    </w:p>
    <w:p w:rsidR="00F32F62" w:rsidRDefault="00F32F62">
      <w:pPr>
        <w:pStyle w:val="ConsPlusNonformat"/>
        <w:jc w:val="both"/>
      </w:pPr>
      <w:r>
        <w:lastRenderedPageBreak/>
        <w:t xml:space="preserve">        Дата                                                 Подпись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right"/>
        <w:outlineLvl w:val="1"/>
      </w:pPr>
      <w:r>
        <w:t>Приложение N 2</w:t>
      </w:r>
    </w:p>
    <w:p w:rsidR="00F32F62" w:rsidRDefault="00F32F62">
      <w:pPr>
        <w:pStyle w:val="ConsPlusNormal"/>
        <w:jc w:val="right"/>
      </w:pPr>
      <w:r>
        <w:t>к административному регламенту предоставления</w:t>
      </w:r>
    </w:p>
    <w:p w:rsidR="00F32F62" w:rsidRDefault="00F32F62">
      <w:pPr>
        <w:pStyle w:val="ConsPlusNormal"/>
        <w:jc w:val="right"/>
      </w:pPr>
      <w:r>
        <w:t>государственной услуги "Предоставление информации</w:t>
      </w:r>
    </w:p>
    <w:p w:rsidR="00F32F62" w:rsidRDefault="00F32F62">
      <w:pPr>
        <w:pStyle w:val="ConsPlusNormal"/>
        <w:jc w:val="right"/>
      </w:pPr>
      <w:r>
        <w:t>о результатах сданных экзаменов, тестирования</w:t>
      </w:r>
    </w:p>
    <w:p w:rsidR="00F32F62" w:rsidRDefault="00F32F62">
      <w:pPr>
        <w:pStyle w:val="ConsPlusNormal"/>
        <w:jc w:val="right"/>
      </w:pPr>
      <w:r>
        <w:t>и иных вступительных испытаний, а также</w:t>
      </w:r>
    </w:p>
    <w:p w:rsidR="00F32F62" w:rsidRDefault="00F32F62">
      <w:pPr>
        <w:pStyle w:val="ConsPlusNormal"/>
        <w:jc w:val="right"/>
      </w:pPr>
      <w:r>
        <w:t>о зачислении в образовательное учреждение"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Title"/>
        <w:jc w:val="center"/>
      </w:pPr>
      <w:bookmarkStart w:id="3" w:name="P593"/>
      <w:bookmarkEnd w:id="3"/>
      <w:r>
        <w:t>БЛОК-СХЕМА</w:t>
      </w:r>
    </w:p>
    <w:p w:rsidR="00F32F62" w:rsidRDefault="00F32F62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F32F62" w:rsidRDefault="00F32F62">
      <w:pPr>
        <w:pStyle w:val="ConsPlusTitle"/>
        <w:jc w:val="center"/>
      </w:pPr>
      <w:r>
        <w:t>ИНФОРМАЦИИ О РЕЗУЛЬТАТАХ СДАННЫХ ЭКЗАМЕНОВ, ТЕСТИРОВАНИЯ</w:t>
      </w:r>
    </w:p>
    <w:p w:rsidR="00F32F62" w:rsidRDefault="00F32F62">
      <w:pPr>
        <w:pStyle w:val="ConsPlusTitle"/>
        <w:jc w:val="center"/>
      </w:pPr>
      <w:r>
        <w:t>И ИНЫХ ВСТУПИТЕЛЬНЫХ ИСПЫТАНИЙ, А ТАКЖЕ О ЗАЧИСЛЕНИИ</w:t>
      </w:r>
    </w:p>
    <w:p w:rsidR="00F32F62" w:rsidRDefault="00F32F62">
      <w:pPr>
        <w:pStyle w:val="ConsPlusTitle"/>
        <w:jc w:val="center"/>
      </w:pPr>
      <w:r>
        <w:t>В ОБРАЗОВАТЕЛЬНОЕ УЧРЕЖДЕНИЕ"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nformat"/>
        <w:jc w:val="both"/>
      </w:pPr>
      <w:r>
        <w:t xml:space="preserve">                                     ┌───────────────────┐</w:t>
      </w:r>
    </w:p>
    <w:p w:rsidR="00F32F62" w:rsidRDefault="00F32F62">
      <w:pPr>
        <w:pStyle w:val="ConsPlusNonformat"/>
        <w:jc w:val="both"/>
      </w:pPr>
      <w:r>
        <w:t xml:space="preserve">        ┌──────────┬───────────────</w:t>
      </w:r>
      <w:proofErr w:type="gramStart"/>
      <w:r>
        <w:t>─&gt;┤</w:t>
      </w:r>
      <w:proofErr w:type="gramEnd"/>
      <w:r>
        <w:t xml:space="preserve">     Заявитель     │ Индивидуальное</w:t>
      </w:r>
    </w:p>
    <w:p w:rsidR="00F32F62" w:rsidRDefault="00F32F62">
      <w:pPr>
        <w:pStyle w:val="ConsPlusNonformat"/>
        <w:jc w:val="both"/>
      </w:pPr>
      <w:r>
        <w:t xml:space="preserve">        │         /│\                └───┬─────────────┬─┘ информирование</w:t>
      </w:r>
    </w:p>
    <w:p w:rsidR="00F32F62" w:rsidRDefault="00F32F62">
      <w:pPr>
        <w:pStyle w:val="ConsPlusNonformat"/>
        <w:jc w:val="both"/>
      </w:pPr>
      <w:r>
        <w:t xml:space="preserve">        │          │                    \│/           \│/</w:t>
      </w:r>
    </w:p>
    <w:p w:rsidR="00F32F62" w:rsidRDefault="00F32F62">
      <w:pPr>
        <w:pStyle w:val="ConsPlusNonformat"/>
        <w:jc w:val="both"/>
      </w:pPr>
      <w:r>
        <w:t xml:space="preserve">        │  ┌───────┴──────┐  ┌───────────┴───┐       ┌─┴────────────────┐</w:t>
      </w:r>
    </w:p>
    <w:p w:rsidR="00F32F62" w:rsidRDefault="00F32F62">
      <w:pPr>
        <w:pStyle w:val="ConsPlusNonformat"/>
        <w:jc w:val="both"/>
      </w:pPr>
      <w:r>
        <w:t xml:space="preserve">        </w:t>
      </w:r>
      <w:proofErr w:type="gramStart"/>
      <w:r>
        <w:t>│  │</w:t>
      </w:r>
      <w:proofErr w:type="gramEnd"/>
      <w:r>
        <w:t>Информационные│  │  Направление  │       │  Индивидуальное  │</w:t>
      </w:r>
    </w:p>
    <w:p w:rsidR="00F32F62" w:rsidRDefault="00F32F62">
      <w:pPr>
        <w:pStyle w:val="ConsPlusNonformat"/>
        <w:jc w:val="both"/>
      </w:pPr>
      <w:r>
        <w:t xml:space="preserve">        </w:t>
      </w:r>
      <w:proofErr w:type="gramStart"/>
      <w:r>
        <w:t>│  │</w:t>
      </w:r>
      <w:proofErr w:type="gramEnd"/>
      <w:r>
        <w:t xml:space="preserve">    стенды    │  │  письменного  │       │      устное      │</w:t>
      </w:r>
    </w:p>
    <w:p w:rsidR="00F32F62" w:rsidRDefault="00F32F62">
      <w:pPr>
        <w:pStyle w:val="ConsPlusNonformat"/>
        <w:jc w:val="both"/>
      </w:pPr>
      <w:r>
        <w:t xml:space="preserve">        </w:t>
      </w:r>
      <w:proofErr w:type="gramStart"/>
      <w:r>
        <w:t>│  │</w:t>
      </w:r>
      <w:proofErr w:type="gramEnd"/>
      <w:r>
        <w:t xml:space="preserve">              │  │   обращения   │       │  информирование  │</w:t>
      </w:r>
    </w:p>
    <w:p w:rsidR="00F32F62" w:rsidRDefault="00F32F62">
      <w:pPr>
        <w:pStyle w:val="ConsPlusNonformat"/>
        <w:jc w:val="both"/>
      </w:pPr>
      <w:r>
        <w:t xml:space="preserve">        │  └──────┬───────┘  └──┬────┬───┬───┘       └───┬────────┬─────┘</w:t>
      </w:r>
    </w:p>
    <w:p w:rsidR="00F32F62" w:rsidRDefault="00F32F62">
      <w:pPr>
        <w:pStyle w:val="ConsPlusNonformat"/>
        <w:jc w:val="both"/>
      </w:pPr>
      <w:r>
        <w:t>┌───────┴───────┐/│\   ┌────────┘    │   └───────────┐   │        │</w:t>
      </w:r>
    </w:p>
    <w:p w:rsidR="00F32F62" w:rsidRDefault="00F32F62">
      <w:pPr>
        <w:pStyle w:val="ConsPlusNonformat"/>
        <w:jc w:val="both"/>
      </w:pPr>
      <w:r>
        <w:t>│Интернет-портал│ │   \│/           \│/             \│/ \│/      \│/</w:t>
      </w:r>
    </w:p>
    <w:p w:rsidR="00F32F62" w:rsidRDefault="00F32F62">
      <w:pPr>
        <w:pStyle w:val="ConsPlusNonformat"/>
        <w:jc w:val="both"/>
      </w:pPr>
      <w:r>
        <w:t>└───────┬───────┘ │┌───┴──┐  ┌───────┴───────┐  ┌────┴───┴┐ ┌─────┴───────┐</w:t>
      </w:r>
    </w:p>
    <w:p w:rsidR="00F32F62" w:rsidRDefault="00F32F62">
      <w:pPr>
        <w:pStyle w:val="ConsPlusNonformat"/>
        <w:jc w:val="both"/>
      </w:pPr>
      <w:r>
        <w:t xml:space="preserve">       /│\     ┌──┘│Почтой</w:t>
      </w:r>
      <w:proofErr w:type="gramStart"/>
      <w:r>
        <w:t>│  │</w:t>
      </w:r>
      <w:proofErr w:type="gramEnd"/>
      <w:r>
        <w:t xml:space="preserve">  Электронной  │  │ Лично   │ │ По телефону │</w:t>
      </w:r>
    </w:p>
    <w:p w:rsidR="00F32F62" w:rsidRDefault="00F32F62">
      <w:pPr>
        <w:pStyle w:val="ConsPlusNonformat"/>
        <w:jc w:val="both"/>
      </w:pPr>
      <w:r>
        <w:t>┌───────┴──────┴</w:t>
      </w:r>
      <w:proofErr w:type="gramStart"/>
      <w:r>
        <w:t>┐  └</w:t>
      </w:r>
      <w:proofErr w:type="gramEnd"/>
      <w:r>
        <w:t>───┬──┘  │    почтой     │  └────┬───┬┘ └─────────┬───┘</w:t>
      </w:r>
    </w:p>
    <w:p w:rsidR="00F32F62" w:rsidRDefault="00F32F62">
      <w:pPr>
        <w:pStyle w:val="ConsPlusNonformat"/>
        <w:jc w:val="both"/>
      </w:pPr>
      <w:proofErr w:type="gramStart"/>
      <w:r>
        <w:t>│  Размещение</w:t>
      </w:r>
      <w:proofErr w:type="gramEnd"/>
      <w:r>
        <w:t xml:space="preserve">   │      │     └───────┬───────┘       │   │            │</w:t>
      </w:r>
    </w:p>
    <w:p w:rsidR="00F32F62" w:rsidRDefault="00F32F62">
      <w:pPr>
        <w:pStyle w:val="ConsPlusNonformat"/>
        <w:jc w:val="both"/>
      </w:pPr>
      <w:proofErr w:type="gramStart"/>
      <w:r>
        <w:t>│  информации</w:t>
      </w:r>
      <w:proofErr w:type="gramEnd"/>
      <w:r>
        <w:t xml:space="preserve">   │      │            \│/             \│/  └─────┐      │</w:t>
      </w:r>
    </w:p>
    <w:p w:rsidR="00F32F62" w:rsidRDefault="00F32F62">
      <w:pPr>
        <w:pStyle w:val="ConsPlusNonformat"/>
        <w:jc w:val="both"/>
      </w:pPr>
      <w:r>
        <w:t>└───────┬───────┘      │  ┌──────────┴───────────────┴──────┐  │      │</w:t>
      </w:r>
    </w:p>
    <w:p w:rsidR="00F32F62" w:rsidRDefault="00F32F62">
      <w:pPr>
        <w:pStyle w:val="ConsPlusNonformat"/>
        <w:jc w:val="both"/>
      </w:pPr>
      <w:r>
        <w:t xml:space="preserve">        │              </w:t>
      </w:r>
      <w:proofErr w:type="gramStart"/>
      <w:r>
        <w:t>│  │</w:t>
      </w:r>
      <w:proofErr w:type="gramEnd"/>
      <w:r>
        <w:t xml:space="preserve">       Прием и регистрация       │  │      │</w:t>
      </w:r>
    </w:p>
    <w:p w:rsidR="00F32F62" w:rsidRDefault="00F32F62">
      <w:pPr>
        <w:pStyle w:val="ConsPlusNonformat"/>
        <w:jc w:val="both"/>
      </w:pPr>
      <w:r>
        <w:t xml:space="preserve">       /│\             └</w:t>
      </w:r>
      <w:proofErr w:type="gramStart"/>
      <w:r>
        <w:t>─&gt;│</w:t>
      </w:r>
      <w:proofErr w:type="gramEnd"/>
      <w:r>
        <w:t xml:space="preserve">     документов от заявителя     │  │      │</w:t>
      </w:r>
    </w:p>
    <w:p w:rsidR="00F32F62" w:rsidRDefault="00F32F62">
      <w:pPr>
        <w:pStyle w:val="ConsPlusNonformat"/>
        <w:jc w:val="both"/>
      </w:pPr>
      <w:r>
        <w:t>┌───────┴───────┐         └──────────┬──────────────────────┘  │      │</w:t>
      </w:r>
    </w:p>
    <w:p w:rsidR="00F32F62" w:rsidRDefault="00F32F62">
      <w:pPr>
        <w:pStyle w:val="ConsPlusNonformat"/>
        <w:jc w:val="both"/>
      </w:pPr>
      <w:r>
        <w:t xml:space="preserve">│ Накопление </w:t>
      </w:r>
      <w:proofErr w:type="gramStart"/>
      <w:r>
        <w:t>и  │</w:t>
      </w:r>
      <w:proofErr w:type="gramEnd"/>
      <w:r>
        <w:t xml:space="preserve">                   \│/                        │      │</w:t>
      </w:r>
    </w:p>
    <w:p w:rsidR="00F32F62" w:rsidRDefault="00F32F62">
      <w:pPr>
        <w:pStyle w:val="ConsPlusNonformat"/>
        <w:jc w:val="both"/>
      </w:pPr>
      <w:r>
        <w:t>│сбор информации│            ┌───────┴───────────────────┐     │      │</w:t>
      </w:r>
    </w:p>
    <w:p w:rsidR="00F32F62" w:rsidRDefault="00F32F62">
      <w:pPr>
        <w:pStyle w:val="ConsPlusNonformat"/>
        <w:jc w:val="both"/>
      </w:pPr>
      <w:r>
        <w:t xml:space="preserve">└───────────────┘            │ Рассмотрение </w:t>
      </w:r>
      <w:proofErr w:type="gramStart"/>
      <w:r>
        <w:t>письменного  │</w:t>
      </w:r>
      <w:proofErr w:type="gramEnd"/>
      <w:r>
        <w:t xml:space="preserve">     │      │</w:t>
      </w:r>
    </w:p>
    <w:p w:rsidR="00F32F62" w:rsidRDefault="00F32F62">
      <w:pPr>
        <w:pStyle w:val="ConsPlusNonformat"/>
        <w:jc w:val="both"/>
      </w:pPr>
      <w:r>
        <w:t xml:space="preserve">                             │    обращения заявителя    │     │      │</w:t>
      </w:r>
    </w:p>
    <w:p w:rsidR="00F32F62" w:rsidRDefault="00F32F62">
      <w:pPr>
        <w:pStyle w:val="ConsPlusNonformat"/>
        <w:jc w:val="both"/>
      </w:pPr>
      <w:r>
        <w:t xml:space="preserve">                             └───────┬───────────────────┘     │      │</w:t>
      </w:r>
    </w:p>
    <w:p w:rsidR="00F32F62" w:rsidRDefault="00F32F62">
      <w:pPr>
        <w:pStyle w:val="ConsPlusNonformat"/>
        <w:jc w:val="both"/>
      </w:pPr>
      <w:r>
        <w:t xml:space="preserve">    Публичное                       \│/                       \│/    \│/</w:t>
      </w:r>
    </w:p>
    <w:p w:rsidR="00F32F62" w:rsidRDefault="00F32F62">
      <w:pPr>
        <w:pStyle w:val="ConsPlusNonformat"/>
        <w:jc w:val="both"/>
      </w:pPr>
      <w:r>
        <w:t xml:space="preserve"> информирование ┌────────────────────┴─────────────────────────┴──────┴─┐</w:t>
      </w:r>
    </w:p>
    <w:p w:rsidR="00F32F62" w:rsidRDefault="00F32F62">
      <w:pPr>
        <w:pStyle w:val="ConsPlusNonformat"/>
        <w:jc w:val="both"/>
      </w:pPr>
      <w:r>
        <w:t xml:space="preserve">                │ Ответ должностного лица образовательного </w:t>
      </w:r>
      <w:proofErr w:type="gramStart"/>
      <w:r>
        <w:t>учреждения,  │</w:t>
      </w:r>
      <w:proofErr w:type="gramEnd"/>
    </w:p>
    <w:p w:rsidR="00F32F62" w:rsidRDefault="00F32F62">
      <w:pPr>
        <w:pStyle w:val="ConsPlusNonformat"/>
        <w:jc w:val="both"/>
      </w:pPr>
      <w:r>
        <w:t xml:space="preserve">                │содержащий информацию о результатах сданных экзаменов, │</w:t>
      </w:r>
    </w:p>
    <w:p w:rsidR="00F32F62" w:rsidRDefault="00F32F62">
      <w:pPr>
        <w:pStyle w:val="ConsPlusNonformat"/>
        <w:jc w:val="both"/>
      </w:pPr>
      <w:r>
        <w:t xml:space="preserve">                │тестирования и иных вступительных испытаний, а также о │</w:t>
      </w:r>
    </w:p>
    <w:p w:rsidR="00F32F62" w:rsidRDefault="00F32F62">
      <w:pPr>
        <w:pStyle w:val="ConsPlusNonformat"/>
        <w:jc w:val="both"/>
      </w:pPr>
      <w:r>
        <w:t xml:space="preserve">                │        зачислении в образовательное учреждение        │</w:t>
      </w:r>
    </w:p>
    <w:p w:rsidR="00F32F62" w:rsidRDefault="00F32F62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└───────────────────────────────────────────────────────┘</w:t>
      </w: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jc w:val="both"/>
      </w:pPr>
    </w:p>
    <w:p w:rsidR="00F32F62" w:rsidRDefault="00F3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49A" w:rsidRDefault="00DE749A">
      <w:bookmarkStart w:id="4" w:name="_GoBack"/>
      <w:bookmarkEnd w:id="4"/>
    </w:p>
    <w:sectPr w:rsidR="00DE749A" w:rsidSect="0095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2"/>
    <w:rsid w:val="00DE749A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82A1-8433-444B-B8ED-E2867F02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F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2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F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32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2F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98C0A58B2A6DC54195CE89208E18B5E9AC707EB018C041D2EC48AB11D9A8EC681B65CE31775B58630FBB1AC9FED2F16DdBA" TargetMode="External"/><Relationship Id="rId18" Type="http://schemas.openxmlformats.org/officeDocument/2006/relationships/hyperlink" Target="consultantplus://offline/ref=B298C0A58B2A6DC54195CE89208E18B5E9AC707EB716CD4FD8EC48AB11D9A8EC681B65DC312F57586511BA11DCA883B4874CE5D870A2CF3209BB7D64dCA" TargetMode="External"/><Relationship Id="rId26" Type="http://schemas.openxmlformats.org/officeDocument/2006/relationships/hyperlink" Target="consultantplus://offline/ref=B298C0A58B2A6DC54195CE89208E18B5E9AC707EB716CD4FD8EC48AB11D9A8EC681B65DC312F57586511B917DCA883B4874CE5D870A2CF3209BB7D64dCA" TargetMode="External"/><Relationship Id="rId39" Type="http://schemas.openxmlformats.org/officeDocument/2006/relationships/hyperlink" Target="consultantplus://offline/ref=B298C0A58B2A6DC54195CE89208E18B5E9AC707EB616C640D7EC48AB11D9A8EC681B65DC312F57586511BA11DCA883B4874CE5D870A2CF3209BB7D64dCA" TargetMode="External"/><Relationship Id="rId21" Type="http://schemas.openxmlformats.org/officeDocument/2006/relationships/hyperlink" Target="consultantplus://offline/ref=B298C0A58B2A6DC54195CE89208E18B5E9AC707EB716CD4FD8EC48AB11D9A8EC681B65DC312F57586511BA15DCA883B4874CE5D870A2CF3209BB7D64dCA" TargetMode="External"/><Relationship Id="rId34" Type="http://schemas.openxmlformats.org/officeDocument/2006/relationships/hyperlink" Target="consultantplus://offline/ref=B298C0A58B2A6DC54195D08436E242BAEEA02A72B413CF1E8CB313F646D0A2BB3D546492752448586C0FB913D66Fd5A" TargetMode="External"/><Relationship Id="rId42" Type="http://schemas.openxmlformats.org/officeDocument/2006/relationships/hyperlink" Target="consultantplus://offline/ref=B298C0A58B2A6DC54195D08436E242BAECA52F76B013CF1E8CB313F646D0A2BB2F543C9E7522565D631AEF4293A9DFF0D45FE5D770A0C62D60d2A" TargetMode="External"/><Relationship Id="rId47" Type="http://schemas.openxmlformats.org/officeDocument/2006/relationships/hyperlink" Target="consultantplus://offline/ref=B298C0A58B2A6DC54195D08436E242BAECA62976B716CF1E8CB313F646D0A2BB3D546492752448586C0FB913D66Fd5A" TargetMode="External"/><Relationship Id="rId50" Type="http://schemas.openxmlformats.org/officeDocument/2006/relationships/hyperlink" Target="consultantplus://offline/ref=B298C0A58B2A6DC54195CE89208E18B5E9AC707EB716CD4FD8EC48AB11D9A8EC681B65DC312F57586511BE14DCA883B4874CE5D870A2CF3209BB7D64dCA" TargetMode="External"/><Relationship Id="rId55" Type="http://schemas.openxmlformats.org/officeDocument/2006/relationships/hyperlink" Target="consultantplus://offline/ref=B298C0A58B2A6DC54195CE89208E18B5E9AC707EB716CD4FD8EC48AB11D9A8EC681B65DC312F57586511BC12DCA883B4874CE5D870A2CF3209BB7D64dCA" TargetMode="External"/><Relationship Id="rId63" Type="http://schemas.openxmlformats.org/officeDocument/2006/relationships/hyperlink" Target="consultantplus://offline/ref=B298C0A58B2A6DC54195CE89208E18B5E9AC707EB716CD4FD8EC48AB11D9A8EC681B65DC312F57586511B314DCA883B4874CE5D870A2CF3209BB7D64dCA" TargetMode="External"/><Relationship Id="rId68" Type="http://schemas.openxmlformats.org/officeDocument/2006/relationships/hyperlink" Target="consultantplus://offline/ref=B298C0A58B2A6DC54195CE89208E18B5E9AC707EB716CD4FD8EC48AB11D9A8EC681B65DC312F57586510BA14DCA883B4874CE5D870A2CF3209BB7D64dCA" TargetMode="External"/><Relationship Id="rId76" Type="http://schemas.openxmlformats.org/officeDocument/2006/relationships/hyperlink" Target="consultantplus://offline/ref=B298C0A58B2A6DC54195D08436E242BAECA52F76B013CF1E8CB313F646D0A2BB2F543C9E77235D0C3455EE1ED7FACCF0DB5FE7DE6F6AdBA" TargetMode="External"/><Relationship Id="rId7" Type="http://schemas.openxmlformats.org/officeDocument/2006/relationships/hyperlink" Target="consultantplus://offline/ref=B298C0A58B2A6DC54195CE89208E18B5E9AC707EB716CD4FD8EC48AB11D9A8EC681B65DC312F57586511BB1ADCA883B4874CE5D870A2CF3209BB7D64dCA" TargetMode="External"/><Relationship Id="rId71" Type="http://schemas.openxmlformats.org/officeDocument/2006/relationships/hyperlink" Target="consultantplus://offline/ref=B298C0A58B2A6DC54195CE89208E18B5E9AC707EB716CD4FD8EC48AB11D9A8EC681B65DC312F57586510BA1ADCA883B4874CE5D870A2CF3209BB7D64dC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8C0A58B2A6DC54195CE89208E18B5E9AC707EB716CD4FD8EC48AB11D9A8EC681B65DC312F57586511BB1ADCA883B4874CE5D870A2CF3209BB7D64dCA" TargetMode="External"/><Relationship Id="rId29" Type="http://schemas.openxmlformats.org/officeDocument/2006/relationships/hyperlink" Target="consultantplus://offline/ref=B298C0A58B2A6DC54195CE89208E18B5E9AC707EB716CD4FD8EC48AB11D9A8EC681B65DC312F57586511B914DCA883B4874CE5D870A2CF3209BB7D64dCA" TargetMode="External"/><Relationship Id="rId11" Type="http://schemas.openxmlformats.org/officeDocument/2006/relationships/hyperlink" Target="consultantplus://offline/ref=B298C0A58B2A6DC54195CE89208E18B5E9AC707EB018C148D6EC48AB11D9A8EC681B65CE31775B58630FBB1AC9FED2F16DdBA" TargetMode="External"/><Relationship Id="rId24" Type="http://schemas.openxmlformats.org/officeDocument/2006/relationships/hyperlink" Target="consultantplus://offline/ref=B298C0A58B2A6DC54195CE89208E18B5E9AC707EB716CD4FD8EC48AB11D9A8EC681B65DC312F57586511B912DCA883B4874CE5D870A2CF3209BB7D64dCA" TargetMode="External"/><Relationship Id="rId32" Type="http://schemas.openxmlformats.org/officeDocument/2006/relationships/hyperlink" Target="consultantplus://offline/ref=B298C0A58B2A6DC54195D08436E242BAECA62A7BB519CF1E8CB313F646D0A2BB3D546492752448586C0FB913D66Fd5A" TargetMode="External"/><Relationship Id="rId37" Type="http://schemas.openxmlformats.org/officeDocument/2006/relationships/hyperlink" Target="consultantplus://offline/ref=B298C0A58B2A6DC54195D08436E242BAEDA72674BA16CF1E8CB313F646D0A2BB3D546492752448586C0FB913D66Fd5A" TargetMode="External"/><Relationship Id="rId40" Type="http://schemas.openxmlformats.org/officeDocument/2006/relationships/hyperlink" Target="consultantplus://offline/ref=B298C0A58B2A6DC54195D08436E242BAECA52F76B013CF1E8CB313F646D0A2BB2F543C9E75225659651AEF4293A9DFF0D45FE5D770A0C62D60d2A" TargetMode="External"/><Relationship Id="rId45" Type="http://schemas.openxmlformats.org/officeDocument/2006/relationships/hyperlink" Target="consultantplus://offline/ref=B298C0A58B2A6DC54195CE89208E18B5E9AC707EB617C14DD4EC48AB11D9A8EC681B65DC312F57586511BA13DCA883B4874CE5D870A2CF3209BB7D64dCA" TargetMode="External"/><Relationship Id="rId53" Type="http://schemas.openxmlformats.org/officeDocument/2006/relationships/hyperlink" Target="consultantplus://offline/ref=B298C0A58B2A6DC54195CE89208E18B5E9AC707EB716CD4FD8EC48AB11D9A8EC681B65DC312F57586511BD15DCA883B4874CE5D870A2CF3209BB7D64dCA" TargetMode="External"/><Relationship Id="rId58" Type="http://schemas.openxmlformats.org/officeDocument/2006/relationships/hyperlink" Target="consultantplus://offline/ref=B298C0A58B2A6DC54195CE89208E18B5E9AC707EB716CD4FD8EC48AB11D9A8EC681B65DC312F57586511BC14DCA883B4874CE5D870A2CF3209BB7D64dCA" TargetMode="External"/><Relationship Id="rId66" Type="http://schemas.openxmlformats.org/officeDocument/2006/relationships/hyperlink" Target="consultantplus://offline/ref=B298C0A58B2A6DC54195CE89208E18B5E9AC707EB716CD4FD8EC48AB11D9A8EC681B65DC312F57586510BA17DCA883B4874CE5D870A2CF3209BB7D64dCA" TargetMode="External"/><Relationship Id="rId74" Type="http://schemas.openxmlformats.org/officeDocument/2006/relationships/hyperlink" Target="consultantplus://offline/ref=B298C0A58B2A6DC54195D08436E242BAECA62A7BB011CF1E8CB313F646D0A2BB2F543C9E7522565E641AEF4293A9DFF0D45FE5D770A0C62D60d2A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B298C0A58B2A6DC54195CE89208E18B5E9AC707EB617C14DD4EC48AB11D9A8EC681B65DC312F57586511BB1ADCA883B4874CE5D870A2CF3209BB7D64dCA" TargetMode="External"/><Relationship Id="rId61" Type="http://schemas.openxmlformats.org/officeDocument/2006/relationships/hyperlink" Target="consultantplus://offline/ref=B298C0A58B2A6DC54195CE89208E18B5E9AC707EB716CD4FD8EC48AB11D9A8EC681B65DC312F57586511B310DCA883B4874CE5D870A2CF3209BB7D64dCA" TargetMode="External"/><Relationship Id="rId10" Type="http://schemas.openxmlformats.org/officeDocument/2006/relationships/hyperlink" Target="consultantplus://offline/ref=B298C0A58B2A6DC54195CE89208E18B5E9AC707EB712C04CD2EC48AB11D9A8EC681B65DC312F57586510B911DCA883B4874CE5D870A2CF3209BB7D64dCA" TargetMode="External"/><Relationship Id="rId19" Type="http://schemas.openxmlformats.org/officeDocument/2006/relationships/hyperlink" Target="consultantplus://offline/ref=B298C0A58B2A6DC54195CE89208E18B5E9AC707EB716CD4FD8EC48AB11D9A8EC681B65DC312F57586511BA10DCA883B4874CE5D870A2CF3209BB7D64dCA" TargetMode="External"/><Relationship Id="rId31" Type="http://schemas.openxmlformats.org/officeDocument/2006/relationships/hyperlink" Target="consultantplus://offline/ref=B298C0A58B2A6DC54195D08436E242BAECA42E72B515CF1E8CB313F646D0A2BB3D546492752448586C0FB913D66Fd5A" TargetMode="External"/><Relationship Id="rId44" Type="http://schemas.openxmlformats.org/officeDocument/2006/relationships/hyperlink" Target="consultantplus://offline/ref=B298C0A58B2A6DC54195D08436E242BAECA52770B418CF1E8CB313F646D0A2BB3D546492752448586C0FB913D66Fd5A" TargetMode="External"/><Relationship Id="rId52" Type="http://schemas.openxmlformats.org/officeDocument/2006/relationships/hyperlink" Target="consultantplus://offline/ref=B298C0A58B2A6DC54195CE89208E18B5E9AC707EB716CD4FD8EC48AB11D9A8EC681B65DC312F57586511BD17DCA883B4874CE5D870A2CF3209BB7D64dCA" TargetMode="External"/><Relationship Id="rId60" Type="http://schemas.openxmlformats.org/officeDocument/2006/relationships/hyperlink" Target="consultantplus://offline/ref=B298C0A58B2A6DC54195CE89208E18B5E9AC707EB716CD4FD8EC48AB11D9A8EC681B65DC312F57586511B311DCA883B4874CE5D870A2CF3209BB7D64dCA" TargetMode="External"/><Relationship Id="rId65" Type="http://schemas.openxmlformats.org/officeDocument/2006/relationships/hyperlink" Target="consultantplus://offline/ref=B298C0A58B2A6DC54195CE89208E18B5E9AC707EB716CD4FD8EC48AB11D9A8EC681B65DC312F57586510BA12DCA883B4874CE5D870A2CF3209BB7D64dCA" TargetMode="External"/><Relationship Id="rId73" Type="http://schemas.openxmlformats.org/officeDocument/2006/relationships/hyperlink" Target="consultantplus://offline/ref=B298C0A58B2A6DC54195CE89208E18B5E9AC707EB716CD4FD8EC48AB11D9A8EC681B65DC312F57586510B913DCA883B4874CE5D870A2CF3209BB7D64dCA" TargetMode="External"/><Relationship Id="rId78" Type="http://schemas.openxmlformats.org/officeDocument/2006/relationships/hyperlink" Target="consultantplus://offline/ref=B298C0A58B2A6DC54195CE89208E18B5E9AC707EB716CD4FD8EC48AB11D9A8EC681B65DC312F57586510B91ADCA883B4874CE5D870A2CF3209BB7D64d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98C0A58B2A6DC54195D08436E242BAECA52F76B013CF1E8CB313F646D0A2BB2F543C9E75225651611AEF4293A9DFF0D45FE5D770A0C62D60d2A" TargetMode="External"/><Relationship Id="rId14" Type="http://schemas.openxmlformats.org/officeDocument/2006/relationships/hyperlink" Target="consultantplus://offline/ref=B298C0A58B2A6DC54195CE89208E18B5E9AC707EB617C14DD4EC48AB11D9A8EC681B65DC312F57586511BB1ADCA883B4874CE5D870A2CF3209BB7D64dCA" TargetMode="External"/><Relationship Id="rId22" Type="http://schemas.openxmlformats.org/officeDocument/2006/relationships/hyperlink" Target="consultantplus://offline/ref=B298C0A58B2A6DC54195CE89208E18B5E9AC707EB716CD4FD8EC48AB11D9A8EC681B65DC312F57586511BA1BDCA883B4874CE5D870A2CF3209BB7D64dCA" TargetMode="External"/><Relationship Id="rId27" Type="http://schemas.openxmlformats.org/officeDocument/2006/relationships/hyperlink" Target="consultantplus://offline/ref=B298C0A58B2A6DC54195CE89208E18B5E9AC707EB716CD4FD8EC48AB11D9A8EC681B65DC312F57586511B916DCA883B4874CE5D870A2CF3209BB7D64dCA" TargetMode="External"/><Relationship Id="rId30" Type="http://schemas.openxmlformats.org/officeDocument/2006/relationships/hyperlink" Target="consultantplus://offline/ref=B298C0A58B2A6DC54195D08436E242BAEDAF2976B947981CDDE61DF34E80F8AB391D31996B225F466711BA61dAA" TargetMode="External"/><Relationship Id="rId35" Type="http://schemas.openxmlformats.org/officeDocument/2006/relationships/hyperlink" Target="consultantplus://offline/ref=B298C0A58B2A6DC54195CE89208E18B5E9AC707EB616C640D7EC48AB11D9A8EC681B65DC312F57586511BA12DCA883B4874CE5D870A2CF3209BB7D64dCA" TargetMode="External"/><Relationship Id="rId43" Type="http://schemas.openxmlformats.org/officeDocument/2006/relationships/hyperlink" Target="consultantplus://offline/ref=B298C0A58B2A6DC54195CE89208E18B5E9AC707EB716CD4FD8EC48AB11D9A8EC681B65DC312F57586511B91BDCA883B4874CE5D870A2CF3209BB7D64dCA" TargetMode="External"/><Relationship Id="rId48" Type="http://schemas.openxmlformats.org/officeDocument/2006/relationships/hyperlink" Target="consultantplus://offline/ref=B298C0A58B2A6DC54195CE89208E18B5E9AC707EB716CD4FD8EC48AB11D9A8EC681B65DC312F57586511BF12DCA883B4874CE5D870A2CF3209BB7D64dCA" TargetMode="External"/><Relationship Id="rId56" Type="http://schemas.openxmlformats.org/officeDocument/2006/relationships/hyperlink" Target="consultantplus://offline/ref=B298C0A58B2A6DC54195CE89208E18B5E9AC707EB716CD4FD8EC48AB11D9A8EC681B65DC312F57586511BC10DCA883B4874CE5D870A2CF3209BB7D64dCA" TargetMode="External"/><Relationship Id="rId64" Type="http://schemas.openxmlformats.org/officeDocument/2006/relationships/hyperlink" Target="consultantplus://offline/ref=B298C0A58B2A6DC54195CE89208E18B5E9AC707EB716CD4FD8EC48AB11D9A8EC681B65DC312F57586511B31ADCA883B4874CE5D870A2CF3209BB7D64dCA" TargetMode="External"/><Relationship Id="rId69" Type="http://schemas.openxmlformats.org/officeDocument/2006/relationships/hyperlink" Target="consultantplus://offline/ref=B298C0A58B2A6DC54195D08436E242BAECA52F76B013CF1E8CB313F646D0A2BB2F543C9D7C225D0C3455EE1ED7FACCF0DB5FE7DE6F6AdBA" TargetMode="External"/><Relationship Id="rId77" Type="http://schemas.openxmlformats.org/officeDocument/2006/relationships/hyperlink" Target="consultantplus://offline/ref=B298C0A58B2A6DC54195D08436E242BAECA52F76B013CF1E8CB313F646D0A2BB2F543C9E77235D0C3455EE1ED7FACCF0DB5FE7DE6F6AdBA" TargetMode="External"/><Relationship Id="rId8" Type="http://schemas.openxmlformats.org/officeDocument/2006/relationships/hyperlink" Target="consultantplus://offline/ref=B298C0A58B2A6DC54195CE89208E18B5E9AC707EB613C348D8EC48AB11D9A8EC681B65DC312F57586511BA13DCA883B4874CE5D870A2CF3209BB7D64dCA" TargetMode="External"/><Relationship Id="rId51" Type="http://schemas.openxmlformats.org/officeDocument/2006/relationships/hyperlink" Target="consultantplus://offline/ref=B298C0A58B2A6DC54195CE89208E18B5E9AC707EB613C348D8EC48AB11D9A8EC681B65DC312F57586511BA12DCA883B4874CE5D870A2CF3209BB7D64dCA" TargetMode="External"/><Relationship Id="rId72" Type="http://schemas.openxmlformats.org/officeDocument/2006/relationships/hyperlink" Target="consultantplus://offline/ref=B298C0A58B2A6DC54195D08436E242BAECA52F76B013CF1E8CB313F646D0A2BB2F543C9E75255D0C3455EE1ED7FACCF0DB5FE7DE6F6AdBA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98C0A58B2A6DC54195CE89208E18B5E9AC707EB017C14DD8EC48AB11D9A8EC681B65CE31775B58630FBB1AC9FED2F16DdBA" TargetMode="External"/><Relationship Id="rId17" Type="http://schemas.openxmlformats.org/officeDocument/2006/relationships/hyperlink" Target="consultantplus://offline/ref=B298C0A58B2A6DC54195CE89208E18B5E9AC707EB613C348D8EC48AB11D9A8EC681B65DC312F57586511BA13DCA883B4874CE5D870A2CF3209BB7D64dCA" TargetMode="External"/><Relationship Id="rId25" Type="http://schemas.openxmlformats.org/officeDocument/2006/relationships/hyperlink" Target="consultantplus://offline/ref=B298C0A58B2A6DC54195CE89208E18B5E9AC707EB716CD4FD8EC48AB11D9A8EC681B65DC312F57586511B911DCA883B4874CE5D870A2CF3209BB7D64dCA" TargetMode="External"/><Relationship Id="rId33" Type="http://schemas.openxmlformats.org/officeDocument/2006/relationships/hyperlink" Target="consultantplus://offline/ref=B298C0A58B2A6DC54195D08436E242BAECA62A7BB011CF1E8CB313F646D0A2BB3D546492752448586C0FB913D66Fd5A" TargetMode="External"/><Relationship Id="rId38" Type="http://schemas.openxmlformats.org/officeDocument/2006/relationships/hyperlink" Target="consultantplus://offline/ref=B298C0A58B2A6DC54195CE89208E18B5E9AC707EB718C14ED8EC48AB11D9A8EC681B65CE31775B58630FBB1AC9FED2F16DdBA" TargetMode="External"/><Relationship Id="rId46" Type="http://schemas.openxmlformats.org/officeDocument/2006/relationships/hyperlink" Target="consultantplus://offline/ref=B298C0A58B2A6DC54195CE89208E18B5E9AC707EB716CD4FD8EC48AB11D9A8EC681B65DC312F57586511B81ADCA883B4874CE5D870A2CF3209BB7D64dCA" TargetMode="External"/><Relationship Id="rId59" Type="http://schemas.openxmlformats.org/officeDocument/2006/relationships/hyperlink" Target="consultantplus://offline/ref=B298C0A58B2A6DC54195CE89208E18B5E9AC707EB716CD4FD8EC48AB11D9A8EC681B65DC312F57586511B313DCA883B4874CE5D870A2CF3209BB7D64dCA" TargetMode="External"/><Relationship Id="rId67" Type="http://schemas.openxmlformats.org/officeDocument/2006/relationships/hyperlink" Target="consultantplus://offline/ref=B298C0A58B2A6DC54195CE89208E18B5E9AC707EB716CD4FD8EC48AB11D9A8EC681B65DC312F57586510BA16DCA883B4874CE5D870A2CF3209BB7D64dCA" TargetMode="External"/><Relationship Id="rId20" Type="http://schemas.openxmlformats.org/officeDocument/2006/relationships/hyperlink" Target="consultantplus://offline/ref=B298C0A58B2A6DC54195CE89208E18B5E9AC707EB716CD4FD8EC48AB11D9A8EC681B65DC312F57586511BA16DCA883B4874CE5D870A2CF3209BB7D64dCA" TargetMode="External"/><Relationship Id="rId41" Type="http://schemas.openxmlformats.org/officeDocument/2006/relationships/hyperlink" Target="consultantplus://offline/ref=B298C0A58B2A6DC54195D08436E242BAECA52F76B013CF1E8CB313F646D0A2BB2F543C9B762902092144B613D1E2D2F9CC43E5DF66d7A" TargetMode="External"/><Relationship Id="rId54" Type="http://schemas.openxmlformats.org/officeDocument/2006/relationships/hyperlink" Target="consultantplus://offline/ref=B298C0A58B2A6DC54195CE89208E18B5E9AC707EB716CD4FD8EC48AB11D9A8EC681B65DC312F57586511BD1BDCA883B4874CE5D870A2CF3209BB7D64dCA" TargetMode="External"/><Relationship Id="rId62" Type="http://schemas.openxmlformats.org/officeDocument/2006/relationships/hyperlink" Target="consultantplus://offline/ref=B298C0A58B2A6DC54195CE89208E18B5E9AC707EB716CD4FD8EC48AB11D9A8EC681B65DC312F57586511B316DCA883B4874CE5D870A2CF3209BB7D64dCA" TargetMode="External"/><Relationship Id="rId70" Type="http://schemas.openxmlformats.org/officeDocument/2006/relationships/hyperlink" Target="consultantplus://offline/ref=B298C0A58B2A6DC54195CE89208E18B5E9AC707EB716CD4FD8EC48AB11D9A8EC681B65DC312F57586510BA1BDCA883B4874CE5D870A2CF3209BB7D64dCA" TargetMode="External"/><Relationship Id="rId75" Type="http://schemas.openxmlformats.org/officeDocument/2006/relationships/hyperlink" Target="consultantplus://offline/ref=B298C0A58B2A6DC54195CE89208E18B5E9AC707EB716CD4FD8EC48AB11D9A8EC681B65DC312F57586510B910DCA883B4874CE5D870A2CF3209BB7D64d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8C0A58B2A6DC54195CE89208E18B5E9AC707EB616C640D7EC48AB11D9A8EC681B65DC312F57586511BB1ADCA883B4874CE5D870A2CF3209BB7D64dCA" TargetMode="External"/><Relationship Id="rId15" Type="http://schemas.openxmlformats.org/officeDocument/2006/relationships/hyperlink" Target="consultantplus://offline/ref=B298C0A58B2A6DC54195CE89208E18B5E9AC707EB616C640D7EC48AB11D9A8EC681B65DC312F57586511BB1ADCA883B4874CE5D870A2CF3209BB7D64dCA" TargetMode="External"/><Relationship Id="rId23" Type="http://schemas.openxmlformats.org/officeDocument/2006/relationships/hyperlink" Target="consultantplus://offline/ref=B298C0A58B2A6DC54195CE89208E18B5E9AC707EB716CD4FD8EC48AB11D9A8EC681B65DC312F57586511BA1ADCA883B4874CE5D870A2CF3209BB7D64dCA" TargetMode="External"/><Relationship Id="rId28" Type="http://schemas.openxmlformats.org/officeDocument/2006/relationships/hyperlink" Target="consultantplus://offline/ref=B298C0A58B2A6DC54195D08436E242BAECA62A7BB011CF1E8CB313F646D0A2BB3D546492752448586C0FB913D66Fd5A" TargetMode="External"/><Relationship Id="rId36" Type="http://schemas.openxmlformats.org/officeDocument/2006/relationships/hyperlink" Target="consultantplus://offline/ref=B298C0A58B2A6DC54195D08436E242BAECA52D70B210CF1E8CB313F646D0A2BB3D546492752448586C0FB913D66Fd5A" TargetMode="External"/><Relationship Id="rId49" Type="http://schemas.openxmlformats.org/officeDocument/2006/relationships/hyperlink" Target="consultantplus://offline/ref=B298C0A58B2A6DC54195CE89208E18B5E9AC707EB716CD4FD8EC48AB11D9A8EC681B65DC312F57586511BE16DCA883B4874CE5D870A2CF3209BB7D64dCA" TargetMode="External"/><Relationship Id="rId57" Type="http://schemas.openxmlformats.org/officeDocument/2006/relationships/hyperlink" Target="consultantplus://offline/ref=B298C0A58B2A6DC54195CE89208E18B5E9AC707EB716CD4FD8EC48AB11D9A8EC681B65DC312F57586511BC16DCA883B4874CE5D870A2CF3209BB7D64d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12799</Words>
  <Characters>72955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2019-09-06T00:29:00Z</dcterms:created>
  <dcterms:modified xsi:type="dcterms:W3CDTF">2019-09-06T00:31:00Z</dcterms:modified>
</cp:coreProperties>
</file>