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92" w:rsidRPr="00626092" w:rsidRDefault="00626092" w:rsidP="00626092">
      <w:pPr>
        <w:spacing w:after="0" w:line="240" w:lineRule="auto"/>
        <w:jc w:val="center"/>
        <w:rPr>
          <w:rFonts w:ascii="Times New Roman" w:hAnsi="Times New Roman" w:cs="Times New Roman"/>
          <w:sz w:val="28"/>
          <w:szCs w:val="28"/>
        </w:rPr>
      </w:pPr>
      <w:r w:rsidRPr="00626092">
        <w:rPr>
          <w:rFonts w:ascii="Times New Roman" w:hAnsi="Times New Roman" w:cs="Times New Roman"/>
          <w:noProof/>
          <w:sz w:val="28"/>
          <w:szCs w:val="28"/>
        </w:rPr>
        <w:drawing>
          <wp:inline distT="0" distB="0" distL="0" distR="0">
            <wp:extent cx="668020" cy="763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8020" cy="763270"/>
                    </a:xfrm>
                    <a:prstGeom prst="rect">
                      <a:avLst/>
                    </a:prstGeom>
                    <a:noFill/>
                    <a:ln w="9525">
                      <a:noFill/>
                      <a:miter lim="800000"/>
                      <a:headEnd/>
                      <a:tailEnd/>
                    </a:ln>
                  </pic:spPr>
                </pic:pic>
              </a:graphicData>
            </a:graphic>
          </wp:inline>
        </w:drawing>
      </w:r>
    </w:p>
    <w:p w:rsidR="00626092" w:rsidRPr="00626092" w:rsidRDefault="00626092" w:rsidP="00626092">
      <w:pPr>
        <w:pStyle w:val="a4"/>
        <w:rPr>
          <w:szCs w:val="28"/>
        </w:rPr>
      </w:pPr>
    </w:p>
    <w:p w:rsidR="00626092" w:rsidRPr="00626092" w:rsidRDefault="00626092" w:rsidP="00626092">
      <w:pPr>
        <w:tabs>
          <w:tab w:val="left" w:pos="9354"/>
        </w:tabs>
        <w:spacing w:after="0" w:line="240" w:lineRule="auto"/>
        <w:jc w:val="center"/>
        <w:rPr>
          <w:rFonts w:ascii="Times New Roman" w:hAnsi="Times New Roman" w:cs="Times New Roman"/>
          <w:b/>
          <w:sz w:val="28"/>
          <w:szCs w:val="28"/>
        </w:rPr>
      </w:pPr>
      <w:r w:rsidRPr="00626092">
        <w:rPr>
          <w:rFonts w:ascii="Times New Roman" w:hAnsi="Times New Roman" w:cs="Times New Roman"/>
          <w:b/>
          <w:sz w:val="28"/>
          <w:szCs w:val="28"/>
        </w:rPr>
        <w:t>КОМИТЕТ ОБРАЗОВАНИЯ</w:t>
      </w:r>
    </w:p>
    <w:p w:rsidR="00626092" w:rsidRPr="00626092" w:rsidRDefault="00626092" w:rsidP="00626092">
      <w:pPr>
        <w:spacing w:after="0" w:line="240" w:lineRule="auto"/>
        <w:jc w:val="center"/>
        <w:rPr>
          <w:rFonts w:ascii="Times New Roman" w:hAnsi="Times New Roman" w:cs="Times New Roman"/>
          <w:b/>
          <w:sz w:val="28"/>
          <w:szCs w:val="28"/>
        </w:rPr>
      </w:pPr>
      <w:r w:rsidRPr="00626092">
        <w:rPr>
          <w:rFonts w:ascii="Times New Roman" w:hAnsi="Times New Roman" w:cs="Times New Roman"/>
          <w:b/>
          <w:sz w:val="28"/>
          <w:szCs w:val="28"/>
        </w:rPr>
        <w:t>ЕВРЕЙСКОЙ АВТОНОМНОЙ ОБЛАСТИ</w:t>
      </w:r>
    </w:p>
    <w:p w:rsidR="00626092" w:rsidRPr="00626092" w:rsidRDefault="00626092" w:rsidP="00626092">
      <w:pPr>
        <w:spacing w:after="0" w:line="240" w:lineRule="auto"/>
        <w:jc w:val="center"/>
        <w:rPr>
          <w:rFonts w:ascii="Times New Roman" w:hAnsi="Times New Roman" w:cs="Times New Roman"/>
          <w:sz w:val="28"/>
          <w:szCs w:val="28"/>
        </w:rPr>
      </w:pPr>
    </w:p>
    <w:p w:rsidR="00626092" w:rsidRPr="00626092" w:rsidRDefault="00626092" w:rsidP="00626092">
      <w:pPr>
        <w:spacing w:after="0" w:line="240" w:lineRule="auto"/>
        <w:jc w:val="center"/>
        <w:rPr>
          <w:rFonts w:ascii="Times New Roman" w:hAnsi="Times New Roman" w:cs="Times New Roman"/>
          <w:sz w:val="28"/>
          <w:szCs w:val="28"/>
        </w:rPr>
      </w:pPr>
      <w:r w:rsidRPr="00626092">
        <w:rPr>
          <w:rFonts w:ascii="Times New Roman" w:hAnsi="Times New Roman" w:cs="Times New Roman"/>
          <w:b/>
          <w:sz w:val="28"/>
          <w:szCs w:val="28"/>
        </w:rPr>
        <w:t>ПРИКАЗ</w:t>
      </w:r>
    </w:p>
    <w:p w:rsidR="00626092" w:rsidRPr="00626092" w:rsidRDefault="00626092" w:rsidP="00626092">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Pr="00626092">
        <w:rPr>
          <w:rFonts w:ascii="Times New Roman" w:hAnsi="Times New Roman" w:cs="Times New Roman"/>
          <w:sz w:val="28"/>
          <w:szCs w:val="28"/>
        </w:rPr>
        <w:t xml:space="preserve">                                                  </w:t>
      </w:r>
      <w:r w:rsidRPr="006260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26092">
        <w:rPr>
          <w:rFonts w:ascii="Times New Roman" w:hAnsi="Times New Roman" w:cs="Times New Roman"/>
          <w:sz w:val="28"/>
          <w:szCs w:val="28"/>
        </w:rPr>
        <w:t xml:space="preserve">№ </w:t>
      </w:r>
      <w:r>
        <w:rPr>
          <w:rFonts w:ascii="Times New Roman" w:hAnsi="Times New Roman" w:cs="Times New Roman"/>
          <w:sz w:val="28"/>
          <w:szCs w:val="28"/>
        </w:rPr>
        <w:t>____</w:t>
      </w:r>
    </w:p>
    <w:p w:rsidR="00626092" w:rsidRPr="00626092" w:rsidRDefault="00626092" w:rsidP="00626092">
      <w:pPr>
        <w:spacing w:after="0" w:line="240" w:lineRule="auto"/>
        <w:jc w:val="center"/>
        <w:rPr>
          <w:rFonts w:ascii="Times New Roman" w:hAnsi="Times New Roman" w:cs="Times New Roman"/>
          <w:sz w:val="28"/>
          <w:szCs w:val="28"/>
        </w:rPr>
      </w:pPr>
    </w:p>
    <w:p w:rsidR="00626092" w:rsidRPr="00F53101" w:rsidRDefault="00626092" w:rsidP="00626092">
      <w:pPr>
        <w:spacing w:after="0" w:line="240" w:lineRule="auto"/>
        <w:jc w:val="center"/>
        <w:rPr>
          <w:rFonts w:ascii="Times New Roman" w:hAnsi="Times New Roman" w:cs="Times New Roman"/>
          <w:sz w:val="28"/>
          <w:szCs w:val="28"/>
        </w:rPr>
      </w:pPr>
      <w:r w:rsidRPr="00F53101">
        <w:rPr>
          <w:rFonts w:ascii="Times New Roman" w:hAnsi="Times New Roman" w:cs="Times New Roman"/>
          <w:sz w:val="28"/>
          <w:szCs w:val="28"/>
        </w:rPr>
        <w:t xml:space="preserve">г. Биробиджан </w:t>
      </w:r>
    </w:p>
    <w:p w:rsidR="00133DF0" w:rsidRPr="00F53101" w:rsidRDefault="00133DF0" w:rsidP="00626092">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jc w:val="both"/>
        <w:rPr>
          <w:sz w:val="28"/>
          <w:szCs w:val="28"/>
        </w:rPr>
      </w:pPr>
      <w:r w:rsidRPr="00F53101">
        <w:rPr>
          <w:sz w:val="28"/>
          <w:szCs w:val="28"/>
        </w:rPr>
        <w:t>Об утверждении нормативных документов, регламентирующих</w:t>
      </w:r>
      <w:r w:rsidR="00626092" w:rsidRPr="00F53101">
        <w:rPr>
          <w:sz w:val="28"/>
          <w:szCs w:val="28"/>
        </w:rPr>
        <w:t xml:space="preserve"> </w:t>
      </w:r>
      <w:r w:rsidRPr="00F53101">
        <w:rPr>
          <w:sz w:val="28"/>
          <w:szCs w:val="28"/>
        </w:rPr>
        <w:t>организацию и проведение мониторинга качества образования</w:t>
      </w:r>
      <w:r w:rsidR="00626092" w:rsidRPr="00F53101">
        <w:rPr>
          <w:sz w:val="28"/>
          <w:szCs w:val="28"/>
        </w:rPr>
        <w:t xml:space="preserve"> </w:t>
      </w:r>
      <w:r w:rsidRPr="00F53101">
        <w:rPr>
          <w:sz w:val="28"/>
          <w:szCs w:val="28"/>
        </w:rPr>
        <w:t xml:space="preserve">в учреждениях образования </w:t>
      </w:r>
      <w:r w:rsidR="00626092" w:rsidRPr="00F53101">
        <w:rPr>
          <w:sz w:val="28"/>
          <w:szCs w:val="28"/>
        </w:rPr>
        <w:t xml:space="preserve">Еврейской автономной </w:t>
      </w:r>
      <w:r w:rsidRPr="00F53101">
        <w:rPr>
          <w:sz w:val="28"/>
          <w:szCs w:val="28"/>
        </w:rPr>
        <w:t>области</w:t>
      </w:r>
    </w:p>
    <w:p w:rsidR="00B87F08" w:rsidRPr="00F53101" w:rsidRDefault="00B87F08" w:rsidP="00626092">
      <w:pPr>
        <w:pStyle w:val="a3"/>
        <w:spacing w:before="0" w:beforeAutospacing="0" w:after="0" w:afterAutospacing="0"/>
        <w:jc w:val="both"/>
        <w:rPr>
          <w:sz w:val="28"/>
          <w:szCs w:val="28"/>
        </w:rPr>
      </w:pPr>
    </w:p>
    <w:p w:rsidR="00B87F08" w:rsidRPr="00F53101" w:rsidRDefault="00B87F08" w:rsidP="00626092">
      <w:pPr>
        <w:pStyle w:val="a3"/>
        <w:spacing w:before="0" w:beforeAutospacing="0" w:after="0" w:afterAutospacing="0"/>
        <w:jc w:val="both"/>
        <w:rPr>
          <w:sz w:val="28"/>
          <w:szCs w:val="28"/>
        </w:rPr>
      </w:pPr>
    </w:p>
    <w:p w:rsidR="00133DF0" w:rsidRPr="00F53101" w:rsidRDefault="00133DF0" w:rsidP="00626092">
      <w:pPr>
        <w:pStyle w:val="a3"/>
        <w:spacing w:before="0" w:beforeAutospacing="0" w:after="0" w:afterAutospacing="0"/>
        <w:jc w:val="both"/>
        <w:rPr>
          <w:sz w:val="28"/>
          <w:szCs w:val="28"/>
        </w:rPr>
      </w:pPr>
      <w:r w:rsidRPr="00F53101">
        <w:rPr>
          <w:sz w:val="28"/>
          <w:szCs w:val="28"/>
        </w:rPr>
        <w:t>ПРИКАЗЫВАЮ:</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1. Утвердить следующие Положения: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1.1. Положение о мониторинге качества образования в учреждениях образования </w:t>
      </w:r>
      <w:r w:rsidR="00626092" w:rsidRPr="00F53101">
        <w:rPr>
          <w:sz w:val="28"/>
          <w:szCs w:val="28"/>
        </w:rPr>
        <w:t xml:space="preserve">Еврейской автономной </w:t>
      </w:r>
      <w:r w:rsidR="00C5353C" w:rsidRPr="00F53101">
        <w:rPr>
          <w:sz w:val="28"/>
          <w:szCs w:val="28"/>
        </w:rPr>
        <w:t xml:space="preserve"> области</w:t>
      </w:r>
      <w:r w:rsidRPr="00F53101">
        <w:rPr>
          <w:sz w:val="28"/>
          <w:szCs w:val="28"/>
        </w:rPr>
        <w:t>;</w:t>
      </w:r>
    </w:p>
    <w:p w:rsidR="00133DF0" w:rsidRPr="00F53101" w:rsidRDefault="00133DF0" w:rsidP="00D312C7">
      <w:pPr>
        <w:pStyle w:val="a3"/>
        <w:spacing w:before="0" w:beforeAutospacing="0" w:after="0" w:afterAutospacing="0"/>
        <w:ind w:firstLine="709"/>
        <w:jc w:val="both"/>
        <w:rPr>
          <w:sz w:val="28"/>
          <w:szCs w:val="28"/>
        </w:rPr>
      </w:pPr>
      <w:r w:rsidRPr="00F53101">
        <w:rPr>
          <w:sz w:val="28"/>
          <w:szCs w:val="28"/>
        </w:rPr>
        <w:t xml:space="preserve">1.2. Положение о порядке проведения мониторинга образовательных достижений обучающихся общеобразовательных учреждений на территории </w:t>
      </w:r>
      <w:r w:rsidR="00626092" w:rsidRPr="00F53101">
        <w:rPr>
          <w:sz w:val="28"/>
          <w:szCs w:val="28"/>
        </w:rPr>
        <w:t>Еврейской автономной  области</w:t>
      </w:r>
      <w:r w:rsidRPr="00F53101">
        <w:rPr>
          <w:sz w:val="28"/>
          <w:szCs w:val="28"/>
        </w:rPr>
        <w:t>.</w:t>
      </w:r>
    </w:p>
    <w:p w:rsidR="00133DF0" w:rsidRPr="00F53101" w:rsidRDefault="00133DF0" w:rsidP="00D312C7">
      <w:pPr>
        <w:pStyle w:val="a3"/>
        <w:spacing w:before="0" w:beforeAutospacing="0" w:after="0" w:afterAutospacing="0"/>
        <w:ind w:firstLine="709"/>
        <w:jc w:val="both"/>
        <w:rPr>
          <w:sz w:val="28"/>
          <w:szCs w:val="28"/>
        </w:rPr>
      </w:pPr>
      <w:r w:rsidRPr="00F53101">
        <w:rPr>
          <w:sz w:val="28"/>
          <w:szCs w:val="28"/>
        </w:rPr>
        <w:t xml:space="preserve">2. Утвердить </w:t>
      </w:r>
      <w:r w:rsidR="00C5353C" w:rsidRPr="00F53101">
        <w:rPr>
          <w:sz w:val="28"/>
          <w:szCs w:val="28"/>
        </w:rPr>
        <w:t xml:space="preserve">инструкцию </w:t>
      </w:r>
      <w:r w:rsidRPr="00F53101">
        <w:rPr>
          <w:sz w:val="28"/>
          <w:szCs w:val="28"/>
        </w:rPr>
        <w:t xml:space="preserve">для координаторов и организаторов при проведении мониторинга образовательных достижений обучающихся в общеобразовательных учреждениях </w:t>
      </w:r>
      <w:r w:rsidR="00626092" w:rsidRPr="00F53101">
        <w:rPr>
          <w:sz w:val="28"/>
          <w:szCs w:val="28"/>
        </w:rPr>
        <w:t>Еврейской автономной  области</w:t>
      </w:r>
      <w:r w:rsidRPr="00F53101">
        <w:rPr>
          <w:sz w:val="28"/>
          <w:szCs w:val="28"/>
        </w:rPr>
        <w:t>.</w:t>
      </w:r>
    </w:p>
    <w:p w:rsidR="00D312C7" w:rsidRPr="00F53101" w:rsidRDefault="00D312C7" w:rsidP="00D312C7">
      <w:pPr>
        <w:spacing w:after="0" w:line="240" w:lineRule="auto"/>
        <w:ind w:firstLine="709"/>
        <w:jc w:val="both"/>
        <w:rPr>
          <w:rFonts w:ascii="Times New Roman" w:hAnsi="Times New Roman" w:cs="Times New Roman"/>
          <w:sz w:val="28"/>
          <w:szCs w:val="28"/>
        </w:rPr>
      </w:pPr>
      <w:r w:rsidRPr="00F53101">
        <w:rPr>
          <w:rFonts w:ascii="Times New Roman" w:hAnsi="Times New Roman" w:cs="Times New Roman"/>
          <w:sz w:val="28"/>
          <w:szCs w:val="28"/>
        </w:rPr>
        <w:t>3. Утвердить индикаторы и инструментарии мониторинговых исследований качества образования.</w:t>
      </w:r>
    </w:p>
    <w:p w:rsidR="00133DF0" w:rsidRPr="00F53101" w:rsidRDefault="00D312C7" w:rsidP="00D312C7">
      <w:pPr>
        <w:spacing w:after="0" w:line="240" w:lineRule="auto"/>
        <w:ind w:firstLine="709"/>
        <w:jc w:val="both"/>
        <w:rPr>
          <w:rFonts w:ascii="Times New Roman" w:hAnsi="Times New Roman" w:cs="Times New Roman"/>
          <w:sz w:val="28"/>
          <w:szCs w:val="28"/>
        </w:rPr>
      </w:pPr>
      <w:r w:rsidRPr="00F53101">
        <w:rPr>
          <w:rFonts w:ascii="Times New Roman" w:hAnsi="Times New Roman" w:cs="Times New Roman"/>
          <w:sz w:val="28"/>
          <w:szCs w:val="28"/>
        </w:rPr>
        <w:t>4</w:t>
      </w:r>
      <w:r w:rsidR="00133DF0" w:rsidRPr="00F53101">
        <w:rPr>
          <w:rFonts w:ascii="Times New Roman" w:hAnsi="Times New Roman" w:cs="Times New Roman"/>
          <w:sz w:val="28"/>
          <w:szCs w:val="28"/>
        </w:rPr>
        <w:t>. Рекомендовать руководителям муниципальных органов управления образованием:</w:t>
      </w:r>
    </w:p>
    <w:p w:rsidR="00133DF0" w:rsidRPr="00F53101" w:rsidRDefault="00D312C7" w:rsidP="00D312C7">
      <w:pPr>
        <w:pStyle w:val="a3"/>
        <w:spacing w:before="0" w:beforeAutospacing="0" w:after="0" w:afterAutospacing="0"/>
        <w:ind w:firstLine="709"/>
        <w:jc w:val="both"/>
        <w:rPr>
          <w:sz w:val="28"/>
          <w:szCs w:val="28"/>
        </w:rPr>
      </w:pPr>
      <w:r w:rsidRPr="00F53101">
        <w:rPr>
          <w:sz w:val="28"/>
          <w:szCs w:val="28"/>
        </w:rPr>
        <w:t>4</w:t>
      </w:r>
      <w:r w:rsidR="00133DF0" w:rsidRPr="00F53101">
        <w:rPr>
          <w:sz w:val="28"/>
          <w:szCs w:val="28"/>
        </w:rPr>
        <w:t>.1. Организовать информирование всех участников образовательного процесса о содержании нормативных документов в срок до 15 сентября 20</w:t>
      </w:r>
      <w:r w:rsidR="00626092" w:rsidRPr="00F53101">
        <w:rPr>
          <w:sz w:val="28"/>
          <w:szCs w:val="28"/>
        </w:rPr>
        <w:t>19</w:t>
      </w:r>
      <w:r w:rsidR="00133DF0" w:rsidRPr="00F53101">
        <w:rPr>
          <w:sz w:val="28"/>
          <w:szCs w:val="28"/>
        </w:rPr>
        <w:t xml:space="preserve"> года;</w:t>
      </w:r>
    </w:p>
    <w:p w:rsidR="00133DF0" w:rsidRPr="00F53101" w:rsidRDefault="00D312C7" w:rsidP="00D312C7">
      <w:pPr>
        <w:pStyle w:val="a3"/>
        <w:spacing w:before="0" w:beforeAutospacing="0" w:after="0" w:afterAutospacing="0"/>
        <w:ind w:firstLine="709"/>
        <w:jc w:val="both"/>
        <w:rPr>
          <w:sz w:val="28"/>
          <w:szCs w:val="28"/>
        </w:rPr>
      </w:pPr>
      <w:r w:rsidRPr="00F53101">
        <w:rPr>
          <w:sz w:val="28"/>
          <w:szCs w:val="28"/>
        </w:rPr>
        <w:t>4</w:t>
      </w:r>
      <w:r w:rsidR="00133DF0" w:rsidRPr="00F53101">
        <w:rPr>
          <w:sz w:val="28"/>
          <w:szCs w:val="28"/>
        </w:rPr>
        <w:t>.2. При организации и проведении мониторинга образовательных достижений обучающихся общеобразовательных учреждений руководствоваться данными нормативными документами;</w:t>
      </w:r>
    </w:p>
    <w:p w:rsidR="00133DF0" w:rsidRPr="00F53101" w:rsidRDefault="00D312C7" w:rsidP="00626092">
      <w:pPr>
        <w:pStyle w:val="a3"/>
        <w:spacing w:before="0" w:beforeAutospacing="0" w:after="0" w:afterAutospacing="0"/>
        <w:ind w:firstLine="709"/>
        <w:jc w:val="both"/>
        <w:rPr>
          <w:sz w:val="28"/>
          <w:szCs w:val="28"/>
        </w:rPr>
      </w:pPr>
      <w:r w:rsidRPr="00F53101">
        <w:rPr>
          <w:sz w:val="28"/>
          <w:szCs w:val="28"/>
        </w:rPr>
        <w:t>4</w:t>
      </w:r>
      <w:r w:rsidR="00133DF0" w:rsidRPr="00F53101">
        <w:rPr>
          <w:sz w:val="28"/>
          <w:szCs w:val="28"/>
        </w:rPr>
        <w:t>.3. Для обеспечения организации и проведения мониторинга образовательных достижений обучающихся общеобразовательных учреждений на муниципальном уровне разработать и утвердить нормативные документы и локальные акты.</w:t>
      </w:r>
    </w:p>
    <w:p w:rsidR="009868D7" w:rsidRPr="00F53101" w:rsidRDefault="00D312C7" w:rsidP="00626092">
      <w:pPr>
        <w:pStyle w:val="a3"/>
        <w:spacing w:before="0" w:beforeAutospacing="0" w:after="0" w:afterAutospacing="0"/>
        <w:ind w:firstLine="709"/>
        <w:jc w:val="both"/>
        <w:rPr>
          <w:sz w:val="28"/>
          <w:szCs w:val="28"/>
        </w:rPr>
      </w:pPr>
      <w:r w:rsidRPr="00F53101">
        <w:rPr>
          <w:sz w:val="28"/>
          <w:szCs w:val="28"/>
        </w:rPr>
        <w:t xml:space="preserve">5. </w:t>
      </w:r>
      <w:r w:rsidR="009868D7" w:rsidRPr="00F53101">
        <w:rPr>
          <w:sz w:val="28"/>
          <w:szCs w:val="28"/>
        </w:rPr>
        <w:t>Признать утратившим силу приказ комитета образования Еврейской автономной области от 15.01.20</w:t>
      </w:r>
      <w:r w:rsidR="00B831B8" w:rsidRPr="00F53101">
        <w:rPr>
          <w:sz w:val="28"/>
          <w:szCs w:val="28"/>
        </w:rPr>
        <w:t>0</w:t>
      </w:r>
      <w:r w:rsidR="009868D7" w:rsidRPr="00F53101">
        <w:rPr>
          <w:sz w:val="28"/>
          <w:szCs w:val="28"/>
        </w:rPr>
        <w:t xml:space="preserve">9 № 9 «Об утверждении Региональной </w:t>
      </w:r>
      <w:proofErr w:type="gramStart"/>
      <w:r w:rsidR="009868D7" w:rsidRPr="00F53101">
        <w:rPr>
          <w:sz w:val="28"/>
          <w:szCs w:val="28"/>
        </w:rPr>
        <w:lastRenderedPageBreak/>
        <w:t>программы мониторинговых исследований качества образования Еврейской автономной области</w:t>
      </w:r>
      <w:proofErr w:type="gramEnd"/>
      <w:r w:rsidR="009868D7" w:rsidRPr="00F53101">
        <w:rPr>
          <w:sz w:val="28"/>
          <w:szCs w:val="28"/>
        </w:rPr>
        <w:t>».</w:t>
      </w:r>
    </w:p>
    <w:p w:rsidR="00133DF0" w:rsidRPr="00F53101" w:rsidRDefault="00D312C7" w:rsidP="00626092">
      <w:pPr>
        <w:pStyle w:val="a3"/>
        <w:spacing w:before="0" w:beforeAutospacing="0" w:after="0" w:afterAutospacing="0"/>
        <w:ind w:firstLine="709"/>
        <w:jc w:val="both"/>
        <w:rPr>
          <w:sz w:val="28"/>
          <w:szCs w:val="28"/>
        </w:rPr>
      </w:pPr>
      <w:r w:rsidRPr="00F53101">
        <w:rPr>
          <w:sz w:val="28"/>
          <w:szCs w:val="28"/>
        </w:rPr>
        <w:t>6</w:t>
      </w:r>
      <w:r w:rsidR="00133DF0" w:rsidRPr="00F53101">
        <w:rPr>
          <w:sz w:val="28"/>
          <w:szCs w:val="28"/>
        </w:rPr>
        <w:t xml:space="preserve">. </w:t>
      </w:r>
      <w:proofErr w:type="gramStart"/>
      <w:r w:rsidR="004A0654" w:rsidRPr="00F53101">
        <w:rPr>
          <w:sz w:val="28"/>
          <w:szCs w:val="28"/>
        </w:rPr>
        <w:t>Контроль за</w:t>
      </w:r>
      <w:proofErr w:type="gramEnd"/>
      <w:r w:rsidR="004A0654" w:rsidRPr="00F53101">
        <w:rPr>
          <w:sz w:val="28"/>
          <w:szCs w:val="28"/>
        </w:rPr>
        <w:t xml:space="preserve"> исполнением приказа оставляю за собой.</w:t>
      </w:r>
    </w:p>
    <w:p w:rsidR="004A0654" w:rsidRPr="00F53101" w:rsidRDefault="004A0654" w:rsidP="00626092">
      <w:pPr>
        <w:pStyle w:val="a3"/>
        <w:spacing w:before="0" w:beforeAutospacing="0" w:after="0" w:afterAutospacing="0"/>
        <w:ind w:firstLine="709"/>
        <w:jc w:val="both"/>
        <w:rPr>
          <w:sz w:val="28"/>
          <w:szCs w:val="28"/>
        </w:rPr>
      </w:pPr>
    </w:p>
    <w:p w:rsidR="009868D7" w:rsidRPr="00F53101" w:rsidRDefault="009868D7" w:rsidP="00626092">
      <w:pPr>
        <w:pStyle w:val="a3"/>
        <w:spacing w:before="0" w:beforeAutospacing="0" w:after="0" w:afterAutospacing="0"/>
        <w:ind w:firstLine="709"/>
        <w:jc w:val="both"/>
        <w:rPr>
          <w:sz w:val="28"/>
          <w:szCs w:val="28"/>
        </w:rPr>
      </w:pPr>
    </w:p>
    <w:p w:rsidR="00133DF0" w:rsidRPr="00F53101" w:rsidRDefault="00133DF0" w:rsidP="004A0654">
      <w:pPr>
        <w:pStyle w:val="a3"/>
        <w:spacing w:before="0" w:beforeAutospacing="0" w:after="0" w:afterAutospacing="0"/>
        <w:jc w:val="both"/>
        <w:rPr>
          <w:sz w:val="28"/>
          <w:szCs w:val="28"/>
        </w:rPr>
      </w:pPr>
    </w:p>
    <w:p w:rsidR="004A0654" w:rsidRPr="00F53101" w:rsidRDefault="004A0654" w:rsidP="00F53101">
      <w:pPr>
        <w:pStyle w:val="a3"/>
        <w:tabs>
          <w:tab w:val="left" w:pos="7088"/>
        </w:tabs>
        <w:spacing w:before="0" w:beforeAutospacing="0" w:after="0" w:afterAutospacing="0"/>
        <w:jc w:val="both"/>
        <w:rPr>
          <w:sz w:val="28"/>
          <w:szCs w:val="28"/>
        </w:rPr>
      </w:pPr>
      <w:r w:rsidRPr="00F53101">
        <w:rPr>
          <w:sz w:val="28"/>
          <w:szCs w:val="28"/>
        </w:rPr>
        <w:t>Председатель комитета</w:t>
      </w:r>
      <w:r w:rsidRPr="00F53101">
        <w:rPr>
          <w:sz w:val="28"/>
          <w:szCs w:val="28"/>
        </w:rPr>
        <w:tab/>
      </w:r>
      <w:r w:rsidR="00F53101">
        <w:rPr>
          <w:sz w:val="28"/>
          <w:szCs w:val="28"/>
        </w:rPr>
        <w:t xml:space="preserve">      </w:t>
      </w:r>
      <w:r w:rsidRPr="00F53101">
        <w:rPr>
          <w:sz w:val="28"/>
          <w:szCs w:val="28"/>
        </w:rPr>
        <w:t>Т.М. Пчёлкина</w:t>
      </w:r>
    </w:p>
    <w:p w:rsidR="004A0654" w:rsidRPr="00F53101" w:rsidRDefault="004A0654" w:rsidP="00626092">
      <w:pPr>
        <w:pStyle w:val="a3"/>
        <w:spacing w:before="0" w:beforeAutospacing="0" w:after="0" w:afterAutospacing="0"/>
        <w:ind w:firstLine="709"/>
        <w:jc w:val="both"/>
        <w:rPr>
          <w:sz w:val="28"/>
          <w:szCs w:val="28"/>
        </w:rPr>
        <w:sectPr w:rsidR="004A0654" w:rsidRPr="00F53101" w:rsidSect="006745A4">
          <w:headerReference w:type="default" r:id="rId8"/>
          <w:pgSz w:w="11906" w:h="16838"/>
          <w:pgMar w:top="1134" w:right="850" w:bottom="1134" w:left="1701" w:header="708" w:footer="708" w:gutter="0"/>
          <w:pgNumType w:start="1"/>
          <w:cols w:space="708"/>
          <w:titlePg/>
          <w:docGrid w:linePitch="360"/>
        </w:sectPr>
      </w:pPr>
    </w:p>
    <w:p w:rsidR="00133DF0" w:rsidRPr="00F53101" w:rsidRDefault="002E0FA3" w:rsidP="00F53101">
      <w:pPr>
        <w:pStyle w:val="a3"/>
        <w:spacing w:before="0" w:beforeAutospacing="0" w:after="0" w:afterAutospacing="0"/>
        <w:ind w:left="5954"/>
        <w:jc w:val="both"/>
        <w:rPr>
          <w:sz w:val="28"/>
          <w:szCs w:val="28"/>
        </w:rPr>
      </w:pPr>
      <w:r w:rsidRPr="00F53101">
        <w:rPr>
          <w:sz w:val="28"/>
          <w:szCs w:val="28"/>
        </w:rPr>
        <w:lastRenderedPageBreak/>
        <w:t>УТВЕЖДЕНО</w:t>
      </w:r>
    </w:p>
    <w:p w:rsidR="002E0FA3" w:rsidRPr="00F53101" w:rsidRDefault="002E0FA3" w:rsidP="00F53101">
      <w:pPr>
        <w:pStyle w:val="a3"/>
        <w:spacing w:before="0" w:beforeAutospacing="0" w:after="0" w:afterAutospacing="0"/>
        <w:ind w:left="5954"/>
        <w:jc w:val="both"/>
        <w:rPr>
          <w:sz w:val="28"/>
          <w:szCs w:val="28"/>
        </w:rPr>
      </w:pPr>
    </w:p>
    <w:p w:rsidR="00133DF0" w:rsidRPr="00F53101" w:rsidRDefault="002E0FA3" w:rsidP="00F53101">
      <w:pPr>
        <w:pStyle w:val="a3"/>
        <w:spacing w:before="0" w:beforeAutospacing="0" w:after="0" w:afterAutospacing="0"/>
        <w:ind w:left="5954"/>
        <w:jc w:val="both"/>
        <w:rPr>
          <w:sz w:val="28"/>
          <w:szCs w:val="28"/>
        </w:rPr>
      </w:pPr>
      <w:r w:rsidRPr="00F53101">
        <w:rPr>
          <w:sz w:val="28"/>
          <w:szCs w:val="28"/>
        </w:rPr>
        <w:t xml:space="preserve">приказом комитета образования Еврейской автономной области </w:t>
      </w:r>
    </w:p>
    <w:p w:rsidR="00133DF0" w:rsidRPr="00F53101" w:rsidRDefault="00133DF0" w:rsidP="00F53101">
      <w:pPr>
        <w:pStyle w:val="a3"/>
        <w:spacing w:before="0" w:beforeAutospacing="0" w:after="0" w:afterAutospacing="0"/>
        <w:ind w:left="5954"/>
        <w:jc w:val="both"/>
        <w:rPr>
          <w:sz w:val="28"/>
          <w:szCs w:val="28"/>
        </w:rPr>
      </w:pPr>
      <w:r w:rsidRPr="00F53101">
        <w:rPr>
          <w:sz w:val="28"/>
          <w:szCs w:val="28"/>
        </w:rPr>
        <w:t xml:space="preserve">от </w:t>
      </w:r>
      <w:r w:rsidR="002E0FA3" w:rsidRPr="00F53101">
        <w:rPr>
          <w:sz w:val="28"/>
          <w:szCs w:val="28"/>
        </w:rPr>
        <w:t>________</w:t>
      </w:r>
      <w:r w:rsidRPr="00F53101">
        <w:rPr>
          <w:sz w:val="28"/>
          <w:szCs w:val="28"/>
        </w:rPr>
        <w:t xml:space="preserve"> № </w:t>
      </w:r>
      <w:r w:rsidR="002E0FA3" w:rsidRPr="00F53101">
        <w:rPr>
          <w:sz w:val="28"/>
          <w:szCs w:val="28"/>
        </w:rPr>
        <w:t>_______</w:t>
      </w:r>
    </w:p>
    <w:p w:rsidR="00133DF0" w:rsidRPr="00F53101" w:rsidRDefault="00133DF0" w:rsidP="002E0FA3">
      <w:pPr>
        <w:pStyle w:val="a3"/>
        <w:spacing w:before="0" w:beforeAutospacing="0" w:after="0" w:afterAutospacing="0"/>
        <w:ind w:left="6379" w:firstLine="709"/>
        <w:jc w:val="both"/>
        <w:rPr>
          <w:sz w:val="28"/>
          <w:szCs w:val="28"/>
        </w:rPr>
      </w:pPr>
    </w:p>
    <w:p w:rsidR="00133DF0" w:rsidRPr="00F53101" w:rsidRDefault="00133DF0" w:rsidP="00666D9C">
      <w:pPr>
        <w:pStyle w:val="a3"/>
        <w:spacing w:before="0" w:beforeAutospacing="0" w:after="0" w:afterAutospacing="0"/>
        <w:jc w:val="center"/>
        <w:rPr>
          <w:sz w:val="28"/>
          <w:szCs w:val="28"/>
        </w:rPr>
      </w:pPr>
      <w:r w:rsidRPr="00F53101">
        <w:rPr>
          <w:sz w:val="28"/>
          <w:szCs w:val="28"/>
        </w:rPr>
        <w:t>ПОЛОЖЕНИЕ</w:t>
      </w:r>
    </w:p>
    <w:p w:rsidR="00133DF0" w:rsidRPr="00F53101" w:rsidRDefault="00133DF0" w:rsidP="00666D9C">
      <w:pPr>
        <w:pStyle w:val="a3"/>
        <w:spacing w:before="0" w:beforeAutospacing="0" w:after="0" w:afterAutospacing="0"/>
        <w:jc w:val="center"/>
        <w:rPr>
          <w:sz w:val="28"/>
          <w:szCs w:val="28"/>
        </w:rPr>
      </w:pPr>
      <w:r w:rsidRPr="00F53101">
        <w:rPr>
          <w:sz w:val="28"/>
          <w:szCs w:val="28"/>
        </w:rPr>
        <w:t>о мониторинге качества образования в учреждениях</w:t>
      </w:r>
    </w:p>
    <w:p w:rsidR="00133DF0" w:rsidRPr="00F53101" w:rsidRDefault="00133DF0" w:rsidP="00666D9C">
      <w:pPr>
        <w:pStyle w:val="a3"/>
        <w:spacing w:before="0" w:beforeAutospacing="0" w:after="0" w:afterAutospacing="0"/>
        <w:jc w:val="center"/>
        <w:rPr>
          <w:sz w:val="28"/>
          <w:szCs w:val="28"/>
        </w:rPr>
      </w:pPr>
      <w:r w:rsidRPr="00F53101">
        <w:rPr>
          <w:sz w:val="28"/>
          <w:szCs w:val="28"/>
        </w:rPr>
        <w:t xml:space="preserve">образования </w:t>
      </w:r>
      <w:r w:rsidR="00666D9C" w:rsidRPr="00F53101">
        <w:rPr>
          <w:sz w:val="28"/>
          <w:szCs w:val="28"/>
        </w:rPr>
        <w:t>Еврейской автономной области</w:t>
      </w:r>
    </w:p>
    <w:p w:rsidR="00133DF0" w:rsidRPr="00F53101" w:rsidRDefault="00133DF0" w:rsidP="00666D9C">
      <w:pPr>
        <w:pStyle w:val="a3"/>
        <w:spacing w:before="0" w:beforeAutospacing="0" w:after="0" w:afterAutospacing="0"/>
        <w:jc w:val="center"/>
        <w:rPr>
          <w:sz w:val="28"/>
          <w:szCs w:val="28"/>
        </w:rPr>
      </w:pPr>
    </w:p>
    <w:p w:rsidR="00133DF0" w:rsidRDefault="00133DF0" w:rsidP="009868D7">
      <w:pPr>
        <w:pStyle w:val="a3"/>
        <w:spacing w:before="0" w:beforeAutospacing="0" w:after="0" w:afterAutospacing="0"/>
        <w:jc w:val="center"/>
        <w:rPr>
          <w:sz w:val="28"/>
          <w:szCs w:val="28"/>
        </w:rPr>
      </w:pPr>
      <w:r w:rsidRPr="00F53101">
        <w:rPr>
          <w:sz w:val="28"/>
          <w:szCs w:val="28"/>
        </w:rPr>
        <w:t>I. Общие положения</w:t>
      </w:r>
    </w:p>
    <w:p w:rsidR="00F53101" w:rsidRPr="00F53101" w:rsidRDefault="00F53101" w:rsidP="009868D7">
      <w:pPr>
        <w:pStyle w:val="a3"/>
        <w:spacing w:before="0" w:beforeAutospacing="0" w:after="0" w:afterAutospacing="0"/>
        <w:jc w:val="center"/>
        <w:rPr>
          <w:sz w:val="28"/>
          <w:szCs w:val="28"/>
        </w:rPr>
      </w:pPr>
    </w:p>
    <w:p w:rsidR="00133DF0" w:rsidRPr="00F53101" w:rsidRDefault="00133DF0" w:rsidP="004F7DE3">
      <w:pPr>
        <w:pStyle w:val="a3"/>
        <w:spacing w:before="0" w:beforeAutospacing="0" w:after="0" w:afterAutospacing="0"/>
        <w:ind w:firstLine="709"/>
        <w:jc w:val="both"/>
        <w:rPr>
          <w:sz w:val="28"/>
          <w:szCs w:val="28"/>
        </w:rPr>
      </w:pPr>
      <w:r w:rsidRPr="00F53101">
        <w:rPr>
          <w:sz w:val="28"/>
          <w:szCs w:val="28"/>
        </w:rPr>
        <w:t>1.1. Настоящее Положение регламентирует деятельность всех участников образовательного процесса по подготовке и проведению мониторинговых исследований, а также по использованию полученных результатов для повышения качества образования.</w:t>
      </w:r>
    </w:p>
    <w:p w:rsidR="00133DF0" w:rsidRPr="00F53101" w:rsidRDefault="00133DF0" w:rsidP="000630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3101">
        <w:rPr>
          <w:rFonts w:ascii="Times New Roman" w:hAnsi="Times New Roman" w:cs="Times New Roman"/>
          <w:sz w:val="28"/>
          <w:szCs w:val="28"/>
        </w:rPr>
        <w:t xml:space="preserve">Мониторинг осуществляется в соответствии с </w:t>
      </w:r>
      <w:r w:rsidR="004F7DE3" w:rsidRPr="00F53101">
        <w:rPr>
          <w:rFonts w:ascii="Times New Roman" w:hAnsi="Times New Roman" w:cs="Times New Roman"/>
          <w:sz w:val="28"/>
          <w:szCs w:val="28"/>
        </w:rPr>
        <w:t xml:space="preserve">Федеральным законном                               от 29.12.2012 № 273-ФЗ «Об образовании в Российской Федерации», </w:t>
      </w:r>
      <w:r w:rsidRPr="00F53101">
        <w:rPr>
          <w:rFonts w:ascii="Times New Roman" w:hAnsi="Times New Roman" w:cs="Times New Roman"/>
          <w:sz w:val="28"/>
          <w:szCs w:val="28"/>
        </w:rPr>
        <w:t>действующими правовыми и нормативными документами Министерства образования и науки Р</w:t>
      </w:r>
      <w:r w:rsidR="004F7DE3" w:rsidRPr="00F53101">
        <w:rPr>
          <w:rFonts w:ascii="Times New Roman" w:hAnsi="Times New Roman" w:cs="Times New Roman"/>
          <w:sz w:val="28"/>
          <w:szCs w:val="28"/>
        </w:rPr>
        <w:t xml:space="preserve">оссийской </w:t>
      </w:r>
      <w:r w:rsidRPr="00F53101">
        <w:rPr>
          <w:rFonts w:ascii="Times New Roman" w:hAnsi="Times New Roman" w:cs="Times New Roman"/>
          <w:sz w:val="28"/>
          <w:szCs w:val="28"/>
        </w:rPr>
        <w:t>Ф</w:t>
      </w:r>
      <w:r w:rsidR="004F7DE3" w:rsidRPr="00F53101">
        <w:rPr>
          <w:rFonts w:ascii="Times New Roman" w:hAnsi="Times New Roman" w:cs="Times New Roman"/>
          <w:sz w:val="28"/>
          <w:szCs w:val="28"/>
        </w:rPr>
        <w:t>едерации</w:t>
      </w:r>
      <w:r w:rsidRPr="00F53101">
        <w:rPr>
          <w:rFonts w:ascii="Times New Roman" w:hAnsi="Times New Roman" w:cs="Times New Roman"/>
          <w:sz w:val="28"/>
          <w:szCs w:val="28"/>
        </w:rPr>
        <w:t xml:space="preserve">, </w:t>
      </w:r>
      <w:r w:rsidR="004F7DE3" w:rsidRPr="00F53101">
        <w:rPr>
          <w:rFonts w:ascii="Times New Roman" w:hAnsi="Times New Roman" w:cs="Times New Roman"/>
          <w:sz w:val="28"/>
          <w:szCs w:val="28"/>
        </w:rPr>
        <w:t>комитета</w:t>
      </w:r>
      <w:r w:rsidRPr="00F53101">
        <w:rPr>
          <w:rFonts w:ascii="Times New Roman" w:hAnsi="Times New Roman" w:cs="Times New Roman"/>
          <w:sz w:val="28"/>
          <w:szCs w:val="28"/>
        </w:rPr>
        <w:t xml:space="preserve"> образования </w:t>
      </w:r>
      <w:r w:rsidR="004F7DE3" w:rsidRPr="00F53101">
        <w:rPr>
          <w:rFonts w:ascii="Times New Roman" w:hAnsi="Times New Roman" w:cs="Times New Roman"/>
          <w:sz w:val="28"/>
          <w:szCs w:val="28"/>
        </w:rPr>
        <w:t>Еврейской автономной области</w:t>
      </w:r>
      <w:r w:rsidRPr="00F53101">
        <w:rPr>
          <w:rFonts w:ascii="Times New Roman" w:hAnsi="Times New Roman" w:cs="Times New Roman"/>
          <w:sz w:val="28"/>
          <w:szCs w:val="28"/>
        </w:rPr>
        <w:t xml:space="preserve">, </w:t>
      </w:r>
      <w:r w:rsidR="004F7DE3" w:rsidRPr="00F53101">
        <w:rPr>
          <w:rFonts w:ascii="Times New Roman" w:hAnsi="Times New Roman" w:cs="Times New Roman"/>
          <w:sz w:val="28"/>
          <w:szCs w:val="28"/>
        </w:rPr>
        <w:t xml:space="preserve">постановлением правительства ЕАО от 11.02.2019 № 25-пп «О государственной программе Еврейской автономной области "Развитие образования Еврейской автономной области» на 2018 - 2024 годы», </w:t>
      </w:r>
      <w:r w:rsidRPr="00F53101">
        <w:rPr>
          <w:rFonts w:ascii="Times New Roman" w:hAnsi="Times New Roman" w:cs="Times New Roman"/>
          <w:sz w:val="28"/>
          <w:szCs w:val="28"/>
        </w:rPr>
        <w:t xml:space="preserve">методическими материалами, разработанными </w:t>
      </w:r>
      <w:r w:rsidR="004F7DE3" w:rsidRPr="00F53101">
        <w:rPr>
          <w:rFonts w:ascii="Times New Roman" w:hAnsi="Times New Roman" w:cs="Times New Roman"/>
          <w:sz w:val="28"/>
          <w:szCs w:val="28"/>
        </w:rPr>
        <w:t>комитетом</w:t>
      </w:r>
      <w:r w:rsidRPr="00F53101">
        <w:rPr>
          <w:rFonts w:ascii="Times New Roman" w:hAnsi="Times New Roman" w:cs="Times New Roman"/>
          <w:sz w:val="28"/>
          <w:szCs w:val="28"/>
        </w:rPr>
        <w:t xml:space="preserve"> образования </w:t>
      </w:r>
      <w:r w:rsidR="004F7DE3" w:rsidRPr="00F53101">
        <w:rPr>
          <w:rFonts w:ascii="Times New Roman" w:hAnsi="Times New Roman" w:cs="Times New Roman"/>
          <w:sz w:val="28"/>
          <w:szCs w:val="28"/>
        </w:rPr>
        <w:t xml:space="preserve">Еврейской </w:t>
      </w:r>
      <w:r w:rsidR="00063033" w:rsidRPr="00F53101">
        <w:rPr>
          <w:rFonts w:ascii="Times New Roman" w:hAnsi="Times New Roman" w:cs="Times New Roman"/>
          <w:sz w:val="28"/>
          <w:szCs w:val="28"/>
        </w:rPr>
        <w:t>автономной</w:t>
      </w:r>
      <w:r w:rsidRPr="00F53101">
        <w:rPr>
          <w:rFonts w:ascii="Times New Roman" w:hAnsi="Times New Roman" w:cs="Times New Roman"/>
          <w:sz w:val="28"/>
          <w:szCs w:val="28"/>
        </w:rPr>
        <w:t xml:space="preserve"> области</w:t>
      </w:r>
      <w:proofErr w:type="gramEnd"/>
      <w:r w:rsidRPr="00F53101">
        <w:rPr>
          <w:rFonts w:ascii="Times New Roman" w:hAnsi="Times New Roman" w:cs="Times New Roman"/>
          <w:sz w:val="28"/>
          <w:szCs w:val="28"/>
        </w:rPr>
        <w:t>, и настоящим Положением, в целях совершенствования организационного и научно-методического обеспечения образовательного процесса в рамках региональной системы оценки качества образования.</w:t>
      </w:r>
    </w:p>
    <w:p w:rsidR="00133DF0" w:rsidRPr="00F53101" w:rsidRDefault="00133DF0" w:rsidP="00063033">
      <w:pPr>
        <w:pStyle w:val="a3"/>
        <w:spacing w:before="0" w:beforeAutospacing="0" w:after="0" w:afterAutospacing="0"/>
        <w:ind w:firstLine="709"/>
        <w:jc w:val="both"/>
        <w:rPr>
          <w:sz w:val="28"/>
          <w:szCs w:val="28"/>
        </w:rPr>
      </w:pPr>
      <w:r w:rsidRPr="00F53101">
        <w:rPr>
          <w:sz w:val="28"/>
          <w:szCs w:val="28"/>
        </w:rPr>
        <w:t>Мониторинг</w:t>
      </w:r>
      <w:r w:rsidR="004F7DE3" w:rsidRPr="00F53101">
        <w:rPr>
          <w:sz w:val="28"/>
          <w:szCs w:val="28"/>
        </w:rPr>
        <w:t xml:space="preserve"> – </w:t>
      </w:r>
      <w:r w:rsidRPr="00F53101">
        <w:rPr>
          <w:sz w:val="28"/>
          <w:szCs w:val="28"/>
        </w:rPr>
        <w:t>организованный, постоянный целевой контроль и диагностика состояния образования на основе систематизации существующих источников информации, а также специально организованных исследований и измерений.</w:t>
      </w:r>
    </w:p>
    <w:p w:rsidR="00063033" w:rsidRPr="00F53101" w:rsidRDefault="00063033" w:rsidP="00063033">
      <w:pPr>
        <w:autoSpaceDE w:val="0"/>
        <w:autoSpaceDN w:val="0"/>
        <w:adjustRightInd w:val="0"/>
        <w:spacing w:after="0" w:line="240" w:lineRule="auto"/>
        <w:ind w:firstLine="709"/>
        <w:jc w:val="both"/>
        <w:rPr>
          <w:rFonts w:ascii="Times New Roman" w:hAnsi="Times New Roman" w:cs="Times New Roman"/>
          <w:sz w:val="28"/>
          <w:szCs w:val="28"/>
        </w:rPr>
      </w:pPr>
      <w:r w:rsidRPr="00F53101">
        <w:rPr>
          <w:rFonts w:ascii="Times New Roman" w:hAnsi="Times New Roman" w:cs="Times New Roman"/>
          <w:sz w:val="28"/>
          <w:szCs w:val="28"/>
        </w:rPr>
        <w:t>Мониторинг системы образования –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33DF0" w:rsidRPr="00F53101" w:rsidRDefault="00133DF0" w:rsidP="00063033">
      <w:pPr>
        <w:pStyle w:val="a3"/>
        <w:spacing w:before="0" w:beforeAutospacing="0" w:after="0" w:afterAutospacing="0"/>
        <w:ind w:firstLine="709"/>
        <w:jc w:val="both"/>
        <w:rPr>
          <w:sz w:val="28"/>
          <w:szCs w:val="28"/>
        </w:rPr>
      </w:pPr>
      <w:r w:rsidRPr="00F53101">
        <w:rPr>
          <w:sz w:val="28"/>
          <w:szCs w:val="28"/>
        </w:rPr>
        <w:t>Частью системы мониторинга качества образования являются следующие элементы:</w:t>
      </w:r>
    </w:p>
    <w:p w:rsidR="00133DF0" w:rsidRPr="00F53101" w:rsidRDefault="00133DF0" w:rsidP="004F7DE3">
      <w:pPr>
        <w:pStyle w:val="a3"/>
        <w:spacing w:before="0" w:beforeAutospacing="0" w:after="0" w:afterAutospacing="0"/>
        <w:ind w:firstLine="709"/>
        <w:jc w:val="both"/>
        <w:rPr>
          <w:sz w:val="28"/>
          <w:szCs w:val="28"/>
        </w:rPr>
      </w:pPr>
      <w:r w:rsidRPr="00F53101">
        <w:rPr>
          <w:sz w:val="28"/>
          <w:szCs w:val="28"/>
        </w:rPr>
        <w:t xml:space="preserve">1. Контроль и диагностика - установление стандарта и определение стандартов; операционализация стандартов в индикаторах (измеряемые </w:t>
      </w:r>
      <w:r w:rsidRPr="00F53101">
        <w:rPr>
          <w:sz w:val="28"/>
          <w:szCs w:val="28"/>
        </w:rPr>
        <w:lastRenderedPageBreak/>
        <w:t>величины); установление критерия, по которому возможно судить о достижении стандартов начального общего, основного общего, среднего (полного) общего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 Сбор данных и оценка - сбор данных; оценка результатов на базе систематизации существующих источников информации, а также специально организованных исследований и измерений;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 Действия - принятие соответствующих мер, оценивание результатов принятых мер в соответствии со стандартами и функциями управления, ориентированными на информационное обеспечение управления и его эффективность.</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B069FF">
      <w:pPr>
        <w:pStyle w:val="a3"/>
        <w:spacing w:before="0" w:beforeAutospacing="0" w:after="0" w:afterAutospacing="0"/>
        <w:jc w:val="center"/>
        <w:rPr>
          <w:sz w:val="28"/>
          <w:szCs w:val="28"/>
        </w:rPr>
      </w:pPr>
      <w:r w:rsidRPr="00F53101">
        <w:rPr>
          <w:sz w:val="28"/>
          <w:szCs w:val="28"/>
        </w:rPr>
        <w:t>II. Цель и задачи мониторинга</w:t>
      </w:r>
    </w:p>
    <w:p w:rsidR="00F53101" w:rsidRPr="00F53101" w:rsidRDefault="00F53101" w:rsidP="00B069FF">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2.1. Целью мониторинга является создание оснований для обобщения и анализа получаемой информации о состоянии системы образования и основных показателях ее функционирования, для осуществления оценок и прогнозирования тенденций развития, принятия обоснованных управленческих решений по достижению качественного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2.2. Для достижения поставленной цели решаются следующие задачи: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систематическое и всестороннее изучение состояния системы и качества реализуемого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получение достоверной и объективной информации об условиях, организации, содержании и результатах образовательного процесса;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создание механизма мониторинговых исследований на региональном уровне;</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создание единой информационной сети системы образования для систематизации информации, повышения ее оперативности и доступности, оптимизации информационных потоков, формируемых на различных уровнях системы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 координация </w:t>
      </w:r>
      <w:proofErr w:type="gramStart"/>
      <w:r w:rsidRPr="00F53101">
        <w:rPr>
          <w:sz w:val="28"/>
          <w:szCs w:val="28"/>
        </w:rPr>
        <w:t>деятельности всех субъектов мониторинга сферы образования</w:t>
      </w:r>
      <w:proofErr w:type="gramEnd"/>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совершенствование технологии информационно-аналитической деятельности на основе современных научных достижений и программно-информационных ресурсов;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своевременное выявление изменений в сфере образования и вызвавших их факторов.</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B069FF">
      <w:pPr>
        <w:pStyle w:val="a3"/>
        <w:spacing w:before="0" w:beforeAutospacing="0" w:after="0" w:afterAutospacing="0"/>
        <w:jc w:val="center"/>
        <w:rPr>
          <w:sz w:val="28"/>
          <w:szCs w:val="28"/>
        </w:rPr>
      </w:pPr>
      <w:r w:rsidRPr="00F53101">
        <w:rPr>
          <w:sz w:val="28"/>
          <w:szCs w:val="28"/>
        </w:rPr>
        <w:t>III. Объекты и субъекты мониторинга</w:t>
      </w:r>
    </w:p>
    <w:p w:rsidR="00F53101" w:rsidRPr="00F53101" w:rsidRDefault="00F53101" w:rsidP="00B069FF">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 Объектами мониторинга могут быть:</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3.1.1. </w:t>
      </w:r>
      <w:proofErr w:type="gramStart"/>
      <w:r w:rsidRPr="00F53101">
        <w:rPr>
          <w:sz w:val="28"/>
          <w:szCs w:val="28"/>
        </w:rPr>
        <w:t>Любые структурные элементы образовательных систем различных уровней (ученик; воспитанник; педагог; класс, классы; педагогический коллектив; образовательное учреждение и т.п.).</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3.1.2. Компоненты образовательного процесса: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 условия (материальные, санитарно-гигиенические, нормативно-правовые, кадровые, финансовые, учебно-методические и др.);</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организация (контингент и его дифференциация, режим работы, расписание и др.);</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содержание (цели, образовательные и учебные программы, планы, учебники, средства обучения, воспитательная система, диагностические методики и др.);</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результаты (текущие и итоговые, творческая деятельность, состояние здоровья, готовность к продолжению образования и др.).</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3.1.3. </w:t>
      </w:r>
      <w:proofErr w:type="gramStart"/>
      <w:r w:rsidRPr="00F53101">
        <w:rPr>
          <w:sz w:val="28"/>
          <w:szCs w:val="28"/>
        </w:rPr>
        <w:t>Характеристики коммуникативных процессов (учитель - ученик, ученик - ученик, учитель - администрация, учитель - родитель, администрация - родитель, ученик - родитель и т.п.).</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3.1.4. Процессы функционирования и развития образовательных систем и управления ими.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3.1.5. Взаимодействие систем с окружающим социумом.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3.2. Субъекты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3.2.1. Министерство </w:t>
      </w:r>
      <w:r w:rsidR="001A5874" w:rsidRPr="00F53101">
        <w:rPr>
          <w:sz w:val="28"/>
          <w:szCs w:val="28"/>
        </w:rPr>
        <w:t>просвещения</w:t>
      </w:r>
      <w:r w:rsidRPr="00F53101">
        <w:rPr>
          <w:sz w:val="28"/>
          <w:szCs w:val="28"/>
        </w:rPr>
        <w:t xml:space="preserve"> РФ.</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3.2.2. Федеральные службы, учреждения и организации.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3.2.3. </w:t>
      </w:r>
      <w:r w:rsidR="00B069FF" w:rsidRPr="00F53101">
        <w:rPr>
          <w:sz w:val="28"/>
          <w:szCs w:val="28"/>
        </w:rPr>
        <w:t xml:space="preserve">Комитет </w:t>
      </w:r>
      <w:r w:rsidRPr="00F53101">
        <w:rPr>
          <w:sz w:val="28"/>
          <w:szCs w:val="28"/>
        </w:rPr>
        <w:t xml:space="preserve">образования </w:t>
      </w:r>
      <w:r w:rsidR="00B069FF"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3.2.4. Службы, учреждения и организации </w:t>
      </w:r>
      <w:r w:rsidR="00B069FF"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3.2.5. Муниципальные органы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3.2.6. Образовательные учреждения и организации.</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4A6F57">
      <w:pPr>
        <w:pStyle w:val="a3"/>
        <w:spacing w:before="0" w:beforeAutospacing="0" w:after="0" w:afterAutospacing="0"/>
        <w:jc w:val="center"/>
        <w:rPr>
          <w:sz w:val="28"/>
          <w:szCs w:val="28"/>
        </w:rPr>
      </w:pPr>
      <w:r w:rsidRPr="00F53101">
        <w:rPr>
          <w:sz w:val="28"/>
          <w:szCs w:val="28"/>
        </w:rPr>
        <w:t>IV. Основные направления и виды мониторинга</w:t>
      </w:r>
    </w:p>
    <w:p w:rsidR="00F53101" w:rsidRPr="00F53101" w:rsidRDefault="00F53101" w:rsidP="004A6F57">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4.1. Мониторинг качества образования осуществляется по различным направлениям в зависимости от его целей, уровня осуществления и обследуемого объекта.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4.2. К основным направлениям мониторинга качества образования относятся: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соблюдение законодательства в сфере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обеспечение обязательности среднего (полного) общего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оснащенность образовательного процесса;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уровень индивидуальных образовательных достижений обучающихся и воспитанников;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 социализация </w:t>
      </w:r>
      <w:proofErr w:type="gramStart"/>
      <w:r w:rsidRPr="00F53101">
        <w:rPr>
          <w:sz w:val="28"/>
          <w:szCs w:val="28"/>
        </w:rPr>
        <w:t>обучающихся</w:t>
      </w:r>
      <w:proofErr w:type="gramEnd"/>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состояние здоровья обучающихся и воспитанников;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профессиональное мастерство педагогов;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структурный и функциональный анализ образовательных систем;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состояние делопроизводства;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организация управленческой деятельности;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организация отдыха и оздоровления;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эффективность воспитательных систем;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 выполнение социального заказа;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психологический климат в образовательной системе;</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инновационная деятельность;</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реализация программ развития и др.</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4.3. </w:t>
      </w:r>
      <w:proofErr w:type="gramStart"/>
      <w:r w:rsidRPr="00F53101">
        <w:rPr>
          <w:sz w:val="28"/>
          <w:szCs w:val="28"/>
        </w:rPr>
        <w:t>Мониторинг качества образования, организуемый по выбранным направлениям, использует различные виды измерений: педагогические, дидактические, социологические, психологические, медицинские, санитарно-гигиенические, экономические, демографические, статистические и др.</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4.4. Мониторинг качества образования может осуществляться как по отдельным видам, так и в комплексе в зависимости от его целей и организационных возможностей.</w:t>
      </w:r>
    </w:p>
    <w:p w:rsidR="00133DF0" w:rsidRPr="00F53101" w:rsidRDefault="00133DF0" w:rsidP="00626092">
      <w:pPr>
        <w:pStyle w:val="a3"/>
        <w:spacing w:before="0" w:beforeAutospacing="0" w:after="0" w:afterAutospacing="0"/>
        <w:ind w:firstLine="709"/>
        <w:jc w:val="both"/>
        <w:rPr>
          <w:sz w:val="28"/>
          <w:szCs w:val="28"/>
        </w:rPr>
      </w:pPr>
    </w:p>
    <w:p w:rsidR="00133DF0" w:rsidRPr="00F53101" w:rsidRDefault="00133DF0" w:rsidP="004A6F57">
      <w:pPr>
        <w:pStyle w:val="a3"/>
        <w:spacing w:before="0" w:beforeAutospacing="0" w:after="0" w:afterAutospacing="0"/>
        <w:jc w:val="center"/>
        <w:rPr>
          <w:sz w:val="28"/>
          <w:szCs w:val="28"/>
        </w:rPr>
      </w:pPr>
      <w:r w:rsidRPr="00F53101">
        <w:rPr>
          <w:sz w:val="28"/>
          <w:szCs w:val="28"/>
        </w:rPr>
        <w:t>V. Информационный фонд мониторинга качества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5.1. Реализация мониторинга качества образования предполагает организацию постоянного слежения и накопления данных на основе:</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а) отчетности, утвержденной нормативными актами Министерства </w:t>
      </w:r>
      <w:r w:rsidR="008D3246" w:rsidRPr="00F53101">
        <w:rPr>
          <w:sz w:val="28"/>
          <w:szCs w:val="28"/>
        </w:rPr>
        <w:t>просвещения</w:t>
      </w:r>
      <w:r w:rsidRPr="00F53101">
        <w:rPr>
          <w:sz w:val="28"/>
          <w:szCs w:val="28"/>
        </w:rPr>
        <w:t xml:space="preserve"> РФ и </w:t>
      </w:r>
      <w:r w:rsidR="008D3246" w:rsidRPr="00F53101">
        <w:rPr>
          <w:sz w:val="28"/>
          <w:szCs w:val="28"/>
        </w:rPr>
        <w:t>комитета</w:t>
      </w:r>
      <w:r w:rsidRPr="00F53101">
        <w:rPr>
          <w:sz w:val="28"/>
          <w:szCs w:val="28"/>
        </w:rPr>
        <w:t xml:space="preserve"> образования </w:t>
      </w:r>
      <w:r w:rsidR="001A5874"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б) документов и материалов, полученных в ходе:</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инспектирования деятельности муниципальных органов управления образованием и 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государственной (итоговой) аттестации выпускников IX, XI (XII) классов;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экспертизы инновационной деятельности;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в) результатов психолого-педагогической диагностики;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г) результатов плановых специально организованных мониторинговых исследований.</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8B1599">
      <w:pPr>
        <w:pStyle w:val="a3"/>
        <w:spacing w:before="0" w:beforeAutospacing="0" w:after="0" w:afterAutospacing="0"/>
        <w:jc w:val="center"/>
        <w:rPr>
          <w:sz w:val="28"/>
          <w:szCs w:val="28"/>
        </w:rPr>
      </w:pPr>
      <w:r w:rsidRPr="00F53101">
        <w:rPr>
          <w:sz w:val="28"/>
          <w:szCs w:val="28"/>
        </w:rPr>
        <w:t>VI. Организация и управление мониторингом</w:t>
      </w:r>
      <w:r w:rsidR="008B1599" w:rsidRPr="00F53101">
        <w:rPr>
          <w:sz w:val="28"/>
          <w:szCs w:val="28"/>
        </w:rPr>
        <w:t xml:space="preserve"> </w:t>
      </w:r>
      <w:r w:rsidRPr="00F53101">
        <w:rPr>
          <w:sz w:val="28"/>
          <w:szCs w:val="28"/>
        </w:rPr>
        <w:t>качества образования</w:t>
      </w:r>
    </w:p>
    <w:p w:rsidR="00F53101" w:rsidRPr="00F53101" w:rsidRDefault="00F53101" w:rsidP="008B1599">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6.1. На региональном уровне мониторинг качества образования осуществляется </w:t>
      </w:r>
      <w:r w:rsidR="002A194A" w:rsidRPr="00F53101">
        <w:rPr>
          <w:sz w:val="28"/>
          <w:szCs w:val="28"/>
        </w:rPr>
        <w:t>областным государственным автономным образовательным учреждением «Институт повышения квалификации педагогических работников»</w:t>
      </w:r>
      <w:r w:rsidRPr="00F53101">
        <w:rPr>
          <w:sz w:val="28"/>
          <w:szCs w:val="28"/>
        </w:rPr>
        <w:t xml:space="preserve"> и/или структурами, подведомственными </w:t>
      </w:r>
      <w:r w:rsidR="002A194A" w:rsidRPr="00F53101">
        <w:rPr>
          <w:sz w:val="28"/>
          <w:szCs w:val="28"/>
        </w:rPr>
        <w:t>комитету</w:t>
      </w:r>
      <w:r w:rsidRPr="00F53101">
        <w:rPr>
          <w:sz w:val="28"/>
          <w:szCs w:val="28"/>
        </w:rPr>
        <w:t xml:space="preserve"> образования </w:t>
      </w:r>
      <w:r w:rsidR="002A194A" w:rsidRPr="00F53101">
        <w:rPr>
          <w:sz w:val="28"/>
          <w:szCs w:val="28"/>
        </w:rPr>
        <w:t>Еврейской автономной</w:t>
      </w:r>
      <w:r w:rsidRPr="00F53101">
        <w:rPr>
          <w:sz w:val="28"/>
          <w:szCs w:val="28"/>
        </w:rPr>
        <w:t xml:space="preserve"> области, по заказу </w:t>
      </w:r>
      <w:r w:rsidR="002A194A" w:rsidRPr="00F53101">
        <w:rPr>
          <w:sz w:val="28"/>
          <w:szCs w:val="28"/>
        </w:rPr>
        <w:t>комитета</w:t>
      </w:r>
      <w:r w:rsidRPr="00F53101">
        <w:rPr>
          <w:sz w:val="28"/>
          <w:szCs w:val="28"/>
        </w:rPr>
        <w:t xml:space="preserve"> образования </w:t>
      </w:r>
      <w:r w:rsidR="002A194A" w:rsidRPr="00F53101">
        <w:rPr>
          <w:sz w:val="28"/>
          <w:szCs w:val="28"/>
        </w:rPr>
        <w:t>Еврейской автономной</w:t>
      </w:r>
      <w:r w:rsidRPr="00F53101">
        <w:rPr>
          <w:sz w:val="28"/>
          <w:szCs w:val="28"/>
        </w:rPr>
        <w:t xml:space="preserve"> области в сроки, установленные </w:t>
      </w:r>
      <w:r w:rsidR="002A194A" w:rsidRPr="00F53101">
        <w:rPr>
          <w:sz w:val="28"/>
          <w:szCs w:val="28"/>
        </w:rPr>
        <w:t>комитетом</w:t>
      </w:r>
      <w:r w:rsidRPr="00F53101">
        <w:rPr>
          <w:sz w:val="28"/>
          <w:szCs w:val="28"/>
        </w:rPr>
        <w:t xml:space="preserve"> образования </w:t>
      </w:r>
      <w:r w:rsidR="002A194A"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6.2. На муниципальном уровне мониторинг качества образования осуществляется органами управления образованием и специалистами, в соответствии с их должностными обязанностями, и в сроки, установленные муниципальными органами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В компетенцию органов управления образованием входит обобщение о состоянии и деятельности общеобразовательных учреждений в соответствии с государственными образовательными и социальными стандартами, </w:t>
      </w:r>
      <w:r w:rsidRPr="00F53101">
        <w:rPr>
          <w:sz w:val="28"/>
          <w:szCs w:val="28"/>
        </w:rPr>
        <w:lastRenderedPageBreak/>
        <w:t>поставленными целями функционирования и развития сети общеобразовательных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6.3. </w:t>
      </w:r>
      <w:proofErr w:type="gramStart"/>
      <w:r w:rsidRPr="00F53101">
        <w:rPr>
          <w:sz w:val="28"/>
          <w:szCs w:val="28"/>
        </w:rPr>
        <w:t>На уровне общеобразовательного учреждения мониторинг качества образования осуществляется руководителями общеобразовательных учреждений и администрацией общеобразовательного учреждения, педагогическими работниками (учителями, воспитателями, специалистами), в ходе образовательной деятельности, представляющий собой совокупность непрерывных наблюдений, измерений и оценки результатов, позволяющих определять уровень реализации индивидуального потенциала обучающегося (воспитанника) и корректировать по мере необходимости процессы воспитания и обучения в его интересах.</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6.4. Мониторинг качества образования предполагает широкое использование современных информационных технологий на всех этапах: сбор, обработка, оценка результатов, хранение и использование информации.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Хранение и оперативное использование информации осуществляются посредством электронной связи и регулярно пополняемых электронных баз данных. Базы данных мониторинга системы образования поддерживаются комплексом программно-технологических средств.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6.5. Обмен данными информационного фонда мониторинга системы образования между общеобразовательными учреждениями, органами управления образования муниципальных образований, </w:t>
      </w:r>
      <w:r w:rsidR="00CA621A" w:rsidRPr="00F53101">
        <w:rPr>
          <w:sz w:val="28"/>
          <w:szCs w:val="28"/>
        </w:rPr>
        <w:t>комитетом</w:t>
      </w:r>
      <w:r w:rsidRPr="00F53101">
        <w:rPr>
          <w:sz w:val="28"/>
          <w:szCs w:val="28"/>
        </w:rPr>
        <w:t xml:space="preserve"> образования </w:t>
      </w:r>
      <w:r w:rsidR="00CA621A" w:rsidRPr="00F53101">
        <w:rPr>
          <w:sz w:val="28"/>
          <w:szCs w:val="28"/>
        </w:rPr>
        <w:t>Еврейской автономной</w:t>
      </w:r>
      <w:r w:rsidRPr="00F53101">
        <w:rPr>
          <w:sz w:val="28"/>
          <w:szCs w:val="28"/>
        </w:rPr>
        <w:t xml:space="preserve"> области основывается на базе телекоммуникационной сети и осуществляется безвозмездно.</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6.6. План проведения мониторинга качества образования разрабатывается и утверждается приказом </w:t>
      </w:r>
      <w:r w:rsidR="00CA621A" w:rsidRPr="00F53101">
        <w:rPr>
          <w:sz w:val="28"/>
          <w:szCs w:val="28"/>
        </w:rPr>
        <w:t>комитетом</w:t>
      </w:r>
      <w:r w:rsidRPr="00F53101">
        <w:rPr>
          <w:sz w:val="28"/>
          <w:szCs w:val="28"/>
        </w:rPr>
        <w:t xml:space="preserve"> образования </w:t>
      </w:r>
      <w:r w:rsidR="00CA621A" w:rsidRPr="00F53101">
        <w:rPr>
          <w:sz w:val="28"/>
          <w:szCs w:val="28"/>
        </w:rPr>
        <w:t>Еврейской автономной</w:t>
      </w:r>
      <w:r w:rsidRPr="00F53101">
        <w:rPr>
          <w:sz w:val="28"/>
          <w:szCs w:val="28"/>
        </w:rPr>
        <w:t xml:space="preserve"> области ежегодно в срок до 15 сентября.</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6445FF">
      <w:pPr>
        <w:pStyle w:val="a3"/>
        <w:spacing w:before="0" w:beforeAutospacing="0" w:after="0" w:afterAutospacing="0"/>
        <w:jc w:val="center"/>
        <w:rPr>
          <w:sz w:val="28"/>
          <w:szCs w:val="28"/>
        </w:rPr>
      </w:pPr>
      <w:r w:rsidRPr="00F53101">
        <w:rPr>
          <w:sz w:val="28"/>
          <w:szCs w:val="28"/>
        </w:rPr>
        <w:t>VII. Финансовое обеспечение мониторинга качества образования</w:t>
      </w:r>
    </w:p>
    <w:p w:rsidR="00F53101" w:rsidRPr="00F53101" w:rsidRDefault="00F53101" w:rsidP="006445FF">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7.1. Финансирование мониторинговых исследований осуществляется органом, проводящим мониторинг:</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на региональном уровне</w:t>
      </w:r>
      <w:r w:rsidR="006445FF" w:rsidRPr="00F53101">
        <w:rPr>
          <w:sz w:val="28"/>
          <w:szCs w:val="28"/>
        </w:rPr>
        <w:t xml:space="preserve"> – комитетом</w:t>
      </w:r>
      <w:r w:rsidRPr="00F53101">
        <w:rPr>
          <w:sz w:val="28"/>
          <w:szCs w:val="28"/>
        </w:rPr>
        <w:t xml:space="preserve"> образования </w:t>
      </w:r>
      <w:r w:rsidR="006445FF"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на муниципальном уровне</w:t>
      </w:r>
      <w:r w:rsidR="006445FF" w:rsidRPr="00F53101">
        <w:rPr>
          <w:sz w:val="28"/>
          <w:szCs w:val="28"/>
        </w:rPr>
        <w:t xml:space="preserve"> – </w:t>
      </w:r>
      <w:r w:rsidRPr="00F53101">
        <w:rPr>
          <w:sz w:val="28"/>
          <w:szCs w:val="28"/>
        </w:rPr>
        <w:t>муниципальными органами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на уровне образовательного учреждения</w:t>
      </w:r>
      <w:r w:rsidR="006445FF" w:rsidRPr="00F53101">
        <w:rPr>
          <w:sz w:val="28"/>
          <w:szCs w:val="28"/>
        </w:rPr>
        <w:t xml:space="preserve"> – </w:t>
      </w:r>
      <w:r w:rsidRPr="00F53101">
        <w:rPr>
          <w:sz w:val="28"/>
          <w:szCs w:val="28"/>
        </w:rPr>
        <w:t>образовательным учреждением.</w:t>
      </w:r>
    </w:p>
    <w:p w:rsidR="00133DF0" w:rsidRPr="00F53101" w:rsidRDefault="00133DF0" w:rsidP="00626092">
      <w:pPr>
        <w:pStyle w:val="a3"/>
        <w:spacing w:before="0" w:beforeAutospacing="0" w:after="0" w:afterAutospacing="0"/>
        <w:ind w:firstLine="709"/>
        <w:jc w:val="both"/>
        <w:rPr>
          <w:sz w:val="28"/>
          <w:szCs w:val="28"/>
        </w:rPr>
      </w:pPr>
    </w:p>
    <w:p w:rsidR="00133DF0" w:rsidRPr="00F53101" w:rsidRDefault="00133DF0" w:rsidP="006445FF">
      <w:pPr>
        <w:pStyle w:val="a3"/>
        <w:spacing w:before="0" w:beforeAutospacing="0" w:after="0" w:afterAutospacing="0"/>
        <w:jc w:val="center"/>
        <w:rPr>
          <w:sz w:val="28"/>
          <w:szCs w:val="28"/>
        </w:rPr>
      </w:pPr>
      <w:r w:rsidRPr="00F53101">
        <w:rPr>
          <w:sz w:val="28"/>
          <w:szCs w:val="28"/>
        </w:rPr>
        <w:t xml:space="preserve">VIII. </w:t>
      </w:r>
      <w:proofErr w:type="gramStart"/>
      <w:r w:rsidRPr="00F53101">
        <w:rPr>
          <w:sz w:val="28"/>
          <w:szCs w:val="28"/>
        </w:rPr>
        <w:t>Контроль за</w:t>
      </w:r>
      <w:proofErr w:type="gramEnd"/>
      <w:r w:rsidRPr="00F53101">
        <w:rPr>
          <w:sz w:val="28"/>
          <w:szCs w:val="28"/>
        </w:rPr>
        <w:t xml:space="preserve"> проведением мониторинговых</w:t>
      </w:r>
      <w:r w:rsidR="006445FF" w:rsidRPr="00F53101">
        <w:rPr>
          <w:sz w:val="28"/>
          <w:szCs w:val="28"/>
        </w:rPr>
        <w:t xml:space="preserve"> </w:t>
      </w:r>
      <w:r w:rsidRPr="00F53101">
        <w:rPr>
          <w:sz w:val="28"/>
          <w:szCs w:val="28"/>
        </w:rPr>
        <w:t>исследований и отчетность</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8.1. Координирующим и контролирующим органом при проведении мониторинга качества образования является </w:t>
      </w:r>
      <w:r w:rsidR="006445FF" w:rsidRPr="00F53101">
        <w:rPr>
          <w:sz w:val="28"/>
          <w:szCs w:val="28"/>
        </w:rPr>
        <w:t>комитет</w:t>
      </w:r>
      <w:r w:rsidRPr="00F53101">
        <w:rPr>
          <w:sz w:val="28"/>
          <w:szCs w:val="28"/>
        </w:rPr>
        <w:t xml:space="preserve"> образования </w:t>
      </w:r>
      <w:r w:rsidR="006445FF" w:rsidRPr="00F53101">
        <w:rPr>
          <w:sz w:val="28"/>
          <w:szCs w:val="28"/>
        </w:rPr>
        <w:t>Еврейской автономной области</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8.2. Периодичность, показатели, формы сбора и представления информации и категории участников мониторинга качества образования </w:t>
      </w:r>
      <w:r w:rsidRPr="00F53101">
        <w:rPr>
          <w:sz w:val="28"/>
          <w:szCs w:val="28"/>
        </w:rPr>
        <w:lastRenderedPageBreak/>
        <w:t xml:space="preserve">определяются и устанавливаются </w:t>
      </w:r>
      <w:r w:rsidR="007D0795" w:rsidRPr="00F53101">
        <w:rPr>
          <w:sz w:val="28"/>
          <w:szCs w:val="28"/>
        </w:rPr>
        <w:t xml:space="preserve">комитетом образования Еврейской автономной области </w:t>
      </w:r>
      <w:r w:rsidRPr="00F53101">
        <w:rPr>
          <w:sz w:val="28"/>
          <w:szCs w:val="28"/>
        </w:rPr>
        <w:t>(в случае необходимости федеральными службами, учреждениями и организациями), органами образования муниципальных образований и администрацией общеобразовательных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Обязательному систематическому исследованию подлежат индивидуальные образовательные достижения </w:t>
      </w:r>
      <w:proofErr w:type="gramStart"/>
      <w:r w:rsidRPr="00F53101">
        <w:rPr>
          <w:sz w:val="28"/>
          <w:szCs w:val="28"/>
        </w:rPr>
        <w:t>обучающихся</w:t>
      </w:r>
      <w:proofErr w:type="gramEnd"/>
      <w:r w:rsidRPr="00F53101">
        <w:rPr>
          <w:sz w:val="28"/>
          <w:szCs w:val="28"/>
        </w:rPr>
        <w:t>; влияние образовательного процесса, экспериментальной и инновационной деятельности на уровень умственного и интеллектуального развития, психофизического здоровья и социализации обучающихся.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8.3. Лица, осуществляющие мониторинг качества образования, несут персональную ответственность за достоверность и объективность представляемой информации, а также за использование данных мониторинга, их обработку, анализ результатов.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8.4. По результатам мониторинга качества образования ежегодно готовятся аналитические материалы (справочные материалы, базы данных, аналитические записки и т.д.), в формах, соответствующих целям и задачам конкретных исследований.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Указанные материалы включают аналитическую и статистическую информацию, а также предложения по вопросам, решение которых находится в компетенции вышестоящих органов управления образованием.</w:t>
      </w:r>
    </w:p>
    <w:p w:rsidR="00E40958" w:rsidRPr="00F53101" w:rsidRDefault="00E40958" w:rsidP="00626092">
      <w:pPr>
        <w:pStyle w:val="a3"/>
        <w:spacing w:before="0" w:beforeAutospacing="0" w:after="0" w:afterAutospacing="0"/>
        <w:ind w:firstLine="709"/>
        <w:jc w:val="both"/>
        <w:rPr>
          <w:sz w:val="28"/>
          <w:szCs w:val="28"/>
        </w:rPr>
        <w:sectPr w:rsidR="00E40958" w:rsidRPr="00F53101" w:rsidSect="006745A4">
          <w:pgSz w:w="11906" w:h="16838"/>
          <w:pgMar w:top="1134" w:right="850" w:bottom="1134" w:left="1701" w:header="708" w:footer="708" w:gutter="0"/>
          <w:pgNumType w:start="1"/>
          <w:cols w:space="708"/>
          <w:titlePg/>
          <w:docGrid w:linePitch="360"/>
        </w:sectPr>
      </w:pPr>
    </w:p>
    <w:p w:rsidR="00586055" w:rsidRPr="00F53101" w:rsidRDefault="00586055" w:rsidP="00F53101">
      <w:pPr>
        <w:pStyle w:val="a3"/>
        <w:spacing w:before="0" w:beforeAutospacing="0" w:after="0" w:afterAutospacing="0"/>
        <w:ind w:left="6237"/>
        <w:jc w:val="both"/>
        <w:rPr>
          <w:sz w:val="28"/>
          <w:szCs w:val="28"/>
        </w:rPr>
      </w:pPr>
      <w:r w:rsidRPr="00F53101">
        <w:rPr>
          <w:sz w:val="28"/>
          <w:szCs w:val="28"/>
        </w:rPr>
        <w:lastRenderedPageBreak/>
        <w:t>УТВЕЖДЕНО</w:t>
      </w:r>
    </w:p>
    <w:p w:rsidR="00586055" w:rsidRPr="00F53101" w:rsidRDefault="00586055" w:rsidP="00F53101">
      <w:pPr>
        <w:pStyle w:val="a3"/>
        <w:spacing w:before="0" w:beforeAutospacing="0" w:after="0" w:afterAutospacing="0"/>
        <w:ind w:left="6237"/>
        <w:jc w:val="both"/>
        <w:rPr>
          <w:sz w:val="28"/>
          <w:szCs w:val="28"/>
        </w:rPr>
      </w:pPr>
    </w:p>
    <w:p w:rsidR="00586055" w:rsidRPr="00F53101" w:rsidRDefault="00586055" w:rsidP="00F53101">
      <w:pPr>
        <w:pStyle w:val="a3"/>
        <w:spacing w:before="0" w:beforeAutospacing="0" w:after="0" w:afterAutospacing="0"/>
        <w:ind w:left="6237"/>
        <w:jc w:val="both"/>
        <w:rPr>
          <w:sz w:val="28"/>
          <w:szCs w:val="28"/>
        </w:rPr>
      </w:pPr>
      <w:r w:rsidRPr="00F53101">
        <w:rPr>
          <w:sz w:val="28"/>
          <w:szCs w:val="28"/>
        </w:rPr>
        <w:t xml:space="preserve">приказом комитета образования Еврейской автономной области </w:t>
      </w:r>
    </w:p>
    <w:p w:rsidR="00586055" w:rsidRPr="00F53101" w:rsidRDefault="00586055" w:rsidP="00F53101">
      <w:pPr>
        <w:pStyle w:val="a3"/>
        <w:spacing w:before="0" w:beforeAutospacing="0" w:after="0" w:afterAutospacing="0"/>
        <w:ind w:left="6237"/>
        <w:jc w:val="both"/>
        <w:rPr>
          <w:sz w:val="28"/>
          <w:szCs w:val="28"/>
        </w:rPr>
      </w:pPr>
      <w:r w:rsidRPr="00F53101">
        <w:rPr>
          <w:sz w:val="28"/>
          <w:szCs w:val="28"/>
        </w:rPr>
        <w:t>от ________ № _______</w:t>
      </w:r>
    </w:p>
    <w:p w:rsidR="00133DF0" w:rsidRPr="00F53101" w:rsidRDefault="00133DF0" w:rsidP="00626092">
      <w:pPr>
        <w:pStyle w:val="a3"/>
        <w:spacing w:before="0" w:beforeAutospacing="0" w:after="0" w:afterAutospacing="0"/>
        <w:ind w:firstLine="709"/>
        <w:jc w:val="both"/>
        <w:rPr>
          <w:sz w:val="28"/>
          <w:szCs w:val="28"/>
        </w:rPr>
      </w:pPr>
    </w:p>
    <w:p w:rsidR="00133DF0" w:rsidRPr="00F53101" w:rsidRDefault="00133DF0" w:rsidP="00586055">
      <w:pPr>
        <w:pStyle w:val="a3"/>
        <w:spacing w:before="0" w:beforeAutospacing="0" w:after="0" w:afterAutospacing="0"/>
        <w:ind w:firstLine="142"/>
        <w:jc w:val="center"/>
        <w:rPr>
          <w:sz w:val="28"/>
          <w:szCs w:val="28"/>
        </w:rPr>
      </w:pPr>
      <w:r w:rsidRPr="00F53101">
        <w:rPr>
          <w:sz w:val="28"/>
          <w:szCs w:val="28"/>
        </w:rPr>
        <w:t>ПОЛОЖЕНИЕ</w:t>
      </w:r>
    </w:p>
    <w:p w:rsidR="00133DF0" w:rsidRPr="00F53101" w:rsidRDefault="00133DF0" w:rsidP="00586055">
      <w:pPr>
        <w:pStyle w:val="a3"/>
        <w:spacing w:before="0" w:beforeAutospacing="0" w:after="0" w:afterAutospacing="0"/>
        <w:ind w:firstLine="142"/>
        <w:jc w:val="center"/>
        <w:rPr>
          <w:sz w:val="28"/>
          <w:szCs w:val="28"/>
        </w:rPr>
      </w:pPr>
      <w:r w:rsidRPr="00F53101">
        <w:rPr>
          <w:sz w:val="28"/>
          <w:szCs w:val="28"/>
        </w:rPr>
        <w:t xml:space="preserve">о порядке проведения мониторинга </w:t>
      </w:r>
      <w:proofErr w:type="gramStart"/>
      <w:r w:rsidRPr="00F53101">
        <w:rPr>
          <w:sz w:val="28"/>
          <w:szCs w:val="28"/>
        </w:rPr>
        <w:t>образовательных</w:t>
      </w:r>
      <w:proofErr w:type="gramEnd"/>
    </w:p>
    <w:p w:rsidR="00133DF0" w:rsidRPr="00F53101" w:rsidRDefault="00133DF0" w:rsidP="00586055">
      <w:pPr>
        <w:pStyle w:val="a3"/>
        <w:spacing w:before="0" w:beforeAutospacing="0" w:after="0" w:afterAutospacing="0"/>
        <w:ind w:firstLine="142"/>
        <w:jc w:val="center"/>
        <w:rPr>
          <w:sz w:val="28"/>
          <w:szCs w:val="28"/>
        </w:rPr>
      </w:pPr>
      <w:r w:rsidRPr="00F53101">
        <w:rPr>
          <w:sz w:val="28"/>
          <w:szCs w:val="28"/>
        </w:rPr>
        <w:t>достижений обучающихся общеобразовательных учреждений</w:t>
      </w:r>
    </w:p>
    <w:p w:rsidR="00133DF0" w:rsidRPr="00F53101" w:rsidRDefault="00133DF0" w:rsidP="00586055">
      <w:pPr>
        <w:pStyle w:val="a3"/>
        <w:spacing w:before="0" w:beforeAutospacing="0" w:after="0" w:afterAutospacing="0"/>
        <w:ind w:firstLine="142"/>
        <w:jc w:val="center"/>
        <w:rPr>
          <w:sz w:val="28"/>
          <w:szCs w:val="28"/>
        </w:rPr>
      </w:pPr>
      <w:r w:rsidRPr="00F53101">
        <w:rPr>
          <w:sz w:val="28"/>
          <w:szCs w:val="28"/>
        </w:rPr>
        <w:t xml:space="preserve">на территории </w:t>
      </w:r>
      <w:r w:rsidR="00586055" w:rsidRPr="00F53101">
        <w:rPr>
          <w:sz w:val="28"/>
          <w:szCs w:val="28"/>
        </w:rPr>
        <w:t>Еврейской автономной</w:t>
      </w:r>
      <w:r w:rsidRPr="00F53101">
        <w:rPr>
          <w:sz w:val="28"/>
          <w:szCs w:val="28"/>
        </w:rPr>
        <w:t xml:space="preserve"> области</w:t>
      </w:r>
    </w:p>
    <w:p w:rsidR="00133DF0" w:rsidRPr="00F53101" w:rsidRDefault="00133DF0" w:rsidP="00586055">
      <w:pPr>
        <w:pStyle w:val="a3"/>
        <w:spacing w:before="0" w:beforeAutospacing="0" w:after="0" w:afterAutospacing="0"/>
        <w:ind w:firstLine="142"/>
        <w:jc w:val="center"/>
        <w:rPr>
          <w:sz w:val="28"/>
          <w:szCs w:val="28"/>
        </w:rPr>
      </w:pPr>
    </w:p>
    <w:p w:rsidR="00133DF0" w:rsidRDefault="00133DF0" w:rsidP="00586055">
      <w:pPr>
        <w:pStyle w:val="a3"/>
        <w:spacing w:before="0" w:beforeAutospacing="0" w:after="0" w:afterAutospacing="0"/>
        <w:jc w:val="center"/>
        <w:rPr>
          <w:sz w:val="28"/>
          <w:szCs w:val="28"/>
        </w:rPr>
      </w:pPr>
      <w:r w:rsidRPr="00F53101">
        <w:rPr>
          <w:sz w:val="28"/>
          <w:szCs w:val="28"/>
        </w:rPr>
        <w:t>I. Общие положения</w:t>
      </w:r>
    </w:p>
    <w:p w:rsidR="00F53101" w:rsidRPr="00F53101" w:rsidRDefault="00F53101" w:rsidP="00586055">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1.1. Настоящее Положение регламентирует порядок организации и условия проведения мониторинга образовательных достижений обучающихся общеобразовательных учреждений на территории </w:t>
      </w:r>
      <w:r w:rsidR="00586055" w:rsidRPr="00F53101">
        <w:rPr>
          <w:sz w:val="28"/>
          <w:szCs w:val="28"/>
        </w:rPr>
        <w:t>Еврейской автономной области</w:t>
      </w:r>
      <w:r w:rsidRPr="00F53101">
        <w:rPr>
          <w:sz w:val="28"/>
          <w:szCs w:val="28"/>
        </w:rPr>
        <w:t xml:space="preserve"> в рамках региональной системы оценки качества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1.</w:t>
      </w:r>
      <w:r w:rsidR="00586055" w:rsidRPr="00F53101">
        <w:rPr>
          <w:sz w:val="28"/>
          <w:szCs w:val="28"/>
        </w:rPr>
        <w:t>2</w:t>
      </w:r>
      <w:r w:rsidRPr="00F53101">
        <w:rPr>
          <w:sz w:val="28"/>
          <w:szCs w:val="28"/>
        </w:rPr>
        <w:t xml:space="preserve">. Положение распространяется на все общеобразовательные учреждения, имеющие свидетельство о государственной аккредитации, осуществляющие </w:t>
      </w:r>
      <w:proofErr w:type="gramStart"/>
      <w:r w:rsidRPr="00F53101">
        <w:rPr>
          <w:sz w:val="28"/>
          <w:szCs w:val="28"/>
        </w:rPr>
        <w:t>обучение по программам</w:t>
      </w:r>
      <w:proofErr w:type="gramEnd"/>
      <w:r w:rsidRPr="00F53101">
        <w:rPr>
          <w:sz w:val="28"/>
          <w:szCs w:val="28"/>
        </w:rPr>
        <w:t xml:space="preserve"> начального общего, основного общего и среднего (полного) общего образования, независимо от их организационно-правовой формы, расположенные на территории </w:t>
      </w:r>
      <w:r w:rsidR="00056BC8">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1.</w:t>
      </w:r>
      <w:r w:rsidR="00586055" w:rsidRPr="00F53101">
        <w:rPr>
          <w:sz w:val="28"/>
          <w:szCs w:val="28"/>
        </w:rPr>
        <w:t>3</w:t>
      </w:r>
      <w:r w:rsidRPr="00F53101">
        <w:rPr>
          <w:sz w:val="28"/>
          <w:szCs w:val="28"/>
        </w:rPr>
        <w:t>. Мониторинг образовательных достижений обучающихся общеобразовательных учреждений представляет собой форму объективной оценки качества подготовки обучающихся по образовательным программам начального, основного и среднего (полного) общего образования для совершенствования региональных механизмов управления качеством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1.</w:t>
      </w:r>
      <w:r w:rsidR="00586055" w:rsidRPr="00F53101">
        <w:rPr>
          <w:sz w:val="28"/>
          <w:szCs w:val="28"/>
        </w:rPr>
        <w:t>4</w:t>
      </w:r>
      <w:r w:rsidRPr="00F53101">
        <w:rPr>
          <w:sz w:val="28"/>
          <w:szCs w:val="28"/>
        </w:rPr>
        <w:t xml:space="preserve">. Результаты мониторинга образовательных достижений обучающихся общеобразовательных учреждений используются при проведении аккредитации образовательных учреждений </w:t>
      </w:r>
      <w:r w:rsidR="00586055" w:rsidRPr="00F53101">
        <w:rPr>
          <w:sz w:val="28"/>
          <w:szCs w:val="28"/>
        </w:rPr>
        <w:t>Еврейской автономной области</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p>
    <w:p w:rsidR="00586055" w:rsidRPr="00F53101" w:rsidRDefault="00133DF0" w:rsidP="00586055">
      <w:pPr>
        <w:pStyle w:val="a3"/>
        <w:spacing w:before="0" w:beforeAutospacing="0" w:after="0" w:afterAutospacing="0"/>
        <w:jc w:val="center"/>
        <w:rPr>
          <w:sz w:val="28"/>
          <w:szCs w:val="28"/>
        </w:rPr>
      </w:pPr>
      <w:r w:rsidRPr="00F53101">
        <w:rPr>
          <w:sz w:val="28"/>
          <w:szCs w:val="28"/>
        </w:rPr>
        <w:t xml:space="preserve">II. Разделение полномочий по организации и </w:t>
      </w:r>
    </w:p>
    <w:p w:rsidR="00133DF0" w:rsidRPr="00F53101" w:rsidRDefault="00586055" w:rsidP="00586055">
      <w:pPr>
        <w:pStyle w:val="a3"/>
        <w:spacing w:before="0" w:beforeAutospacing="0" w:after="0" w:afterAutospacing="0"/>
        <w:jc w:val="center"/>
        <w:rPr>
          <w:sz w:val="28"/>
          <w:szCs w:val="28"/>
        </w:rPr>
      </w:pPr>
      <w:r w:rsidRPr="00F53101">
        <w:rPr>
          <w:sz w:val="28"/>
          <w:szCs w:val="28"/>
        </w:rPr>
        <w:t>п</w:t>
      </w:r>
      <w:r w:rsidR="00133DF0" w:rsidRPr="00F53101">
        <w:rPr>
          <w:sz w:val="28"/>
          <w:szCs w:val="28"/>
        </w:rPr>
        <w:t>роведению</w:t>
      </w:r>
      <w:r w:rsidRPr="00F53101">
        <w:rPr>
          <w:sz w:val="28"/>
          <w:szCs w:val="28"/>
        </w:rPr>
        <w:t xml:space="preserve"> </w:t>
      </w:r>
      <w:r w:rsidR="00133DF0" w:rsidRPr="00F53101">
        <w:rPr>
          <w:sz w:val="28"/>
          <w:szCs w:val="28"/>
        </w:rPr>
        <w:t>мониторинга образовательных достижений обучающихся</w:t>
      </w:r>
    </w:p>
    <w:p w:rsidR="00133DF0" w:rsidRDefault="00133DF0" w:rsidP="00586055">
      <w:pPr>
        <w:pStyle w:val="a3"/>
        <w:spacing w:before="0" w:beforeAutospacing="0" w:after="0" w:afterAutospacing="0"/>
        <w:jc w:val="center"/>
        <w:rPr>
          <w:sz w:val="28"/>
          <w:szCs w:val="28"/>
        </w:rPr>
      </w:pPr>
      <w:r w:rsidRPr="00F53101">
        <w:rPr>
          <w:sz w:val="28"/>
          <w:szCs w:val="28"/>
        </w:rPr>
        <w:t>общеобразовательных учреждений</w:t>
      </w:r>
    </w:p>
    <w:p w:rsidR="00F53101" w:rsidRPr="00F53101" w:rsidRDefault="00F53101" w:rsidP="00586055">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2.1. В целях реализации полномочий в сфере образования, установленных законодательством Российской Федерации, на различных уровнях управления образованием осуществляются следующие функции по организации и проведению мониторинга образовательных достижений, </w:t>
      </w:r>
      <w:r w:rsidRPr="00F53101">
        <w:rPr>
          <w:sz w:val="28"/>
          <w:szCs w:val="28"/>
        </w:rPr>
        <w:lastRenderedPageBreak/>
        <w:t>повышение качества образования, организационно-методическое и кадровое обеспечение образовательного процесса.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 Государственное областное учреждение - центр лицензирования, аккредитации и аттестации:</w:t>
      </w:r>
    </w:p>
    <w:p w:rsidR="00133DF0" w:rsidRPr="00F53101" w:rsidRDefault="00586055"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учитывает результаты мониторинга при аккредитации и комплексной оценке деятельности общеобразовательного учреждения и аттестации педагогических и руководящих работников;</w:t>
      </w:r>
    </w:p>
    <w:p w:rsidR="00133DF0" w:rsidRPr="00F53101" w:rsidRDefault="00586055"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осуществляет наблюдение или </w:t>
      </w:r>
      <w:proofErr w:type="gramStart"/>
      <w:r w:rsidR="00133DF0" w:rsidRPr="00F53101">
        <w:rPr>
          <w:sz w:val="28"/>
          <w:szCs w:val="28"/>
        </w:rPr>
        <w:t>контроль за</w:t>
      </w:r>
      <w:proofErr w:type="gramEnd"/>
      <w:r w:rsidR="00133DF0" w:rsidRPr="00F53101">
        <w:rPr>
          <w:sz w:val="28"/>
          <w:szCs w:val="28"/>
        </w:rPr>
        <w:t xml:space="preserve"> соблюдением порядка проведения мониторинга в общеобразовательных учреждениях.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 </w:t>
      </w:r>
      <w:r w:rsidR="00BC6F53" w:rsidRPr="00F53101">
        <w:rPr>
          <w:sz w:val="28"/>
          <w:szCs w:val="28"/>
        </w:rPr>
        <w:t>О</w:t>
      </w:r>
      <w:r w:rsidR="00CB4595" w:rsidRPr="00F53101">
        <w:rPr>
          <w:sz w:val="28"/>
          <w:szCs w:val="28"/>
        </w:rPr>
        <w:t>бластн</w:t>
      </w:r>
      <w:r w:rsidR="00BC6F53" w:rsidRPr="00F53101">
        <w:rPr>
          <w:sz w:val="28"/>
          <w:szCs w:val="28"/>
        </w:rPr>
        <w:t>ое</w:t>
      </w:r>
      <w:r w:rsidR="00CB4595" w:rsidRPr="00F53101">
        <w:rPr>
          <w:sz w:val="28"/>
          <w:szCs w:val="28"/>
        </w:rPr>
        <w:t xml:space="preserve"> государственн</w:t>
      </w:r>
      <w:r w:rsidR="00BC6F53" w:rsidRPr="00F53101">
        <w:rPr>
          <w:sz w:val="28"/>
          <w:szCs w:val="28"/>
        </w:rPr>
        <w:t>ое</w:t>
      </w:r>
      <w:r w:rsidR="00CB4595" w:rsidRPr="00F53101">
        <w:rPr>
          <w:sz w:val="28"/>
          <w:szCs w:val="28"/>
        </w:rPr>
        <w:t xml:space="preserve"> автономн</w:t>
      </w:r>
      <w:r w:rsidR="00BC6F53" w:rsidRPr="00F53101">
        <w:rPr>
          <w:sz w:val="28"/>
          <w:szCs w:val="28"/>
        </w:rPr>
        <w:t>ое</w:t>
      </w:r>
      <w:r w:rsidR="00CB4595" w:rsidRPr="00F53101">
        <w:rPr>
          <w:sz w:val="28"/>
          <w:szCs w:val="28"/>
        </w:rPr>
        <w:t xml:space="preserve"> образовательн</w:t>
      </w:r>
      <w:r w:rsidR="00BC6F53" w:rsidRPr="00F53101">
        <w:rPr>
          <w:sz w:val="28"/>
          <w:szCs w:val="28"/>
        </w:rPr>
        <w:t>ое учреждение</w:t>
      </w:r>
      <w:r w:rsidR="00CB4595" w:rsidRPr="00F53101">
        <w:rPr>
          <w:sz w:val="28"/>
          <w:szCs w:val="28"/>
        </w:rPr>
        <w:t xml:space="preserve"> «Институт повышения квалификации педагогических работников»</w:t>
      </w:r>
      <w:r w:rsidRPr="00F53101">
        <w:rPr>
          <w:sz w:val="28"/>
          <w:szCs w:val="28"/>
        </w:rPr>
        <w:t>:</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методическую поддержку проведения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разрабатывает программы повышения квалификации;</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осуществляет </w:t>
      </w:r>
      <w:proofErr w:type="gramStart"/>
      <w:r w:rsidR="00133DF0" w:rsidRPr="00F53101">
        <w:rPr>
          <w:sz w:val="28"/>
          <w:szCs w:val="28"/>
        </w:rPr>
        <w:t>обучение экспертов по проверке</w:t>
      </w:r>
      <w:proofErr w:type="gramEnd"/>
      <w:r w:rsidR="00133DF0" w:rsidRPr="00F53101">
        <w:rPr>
          <w:sz w:val="28"/>
          <w:szCs w:val="28"/>
        </w:rPr>
        <w:t xml:space="preserve"> заданий с развернутыми ответами;</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разрабатывает рекомендации для методических служб по организации курсов/обучающих семинаров;</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готовит рекомендации общеобразовательным учреждениям по использованию перечня рекомендованных учебно-методических комплектов по результатам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определяет по результатам мониторинга степень эффективности работы по повышению квалификации педагогических и руководящих работников;</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вносит предложения по процедуре независимого оценивания, в том числе и по содержанию контрольно-измерительных материалов;</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выявляет эффективные формы организации, методы и методики обучения и распространения передового опыта и его применения;</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выявляет позитивный опыт педагогов, общеобразовательных учреждений и распространяет его в общеобразовательных учреждениях на территории </w:t>
      </w:r>
      <w:r w:rsidR="00056BC8">
        <w:rPr>
          <w:sz w:val="28"/>
          <w:szCs w:val="28"/>
        </w:rPr>
        <w:t>Еврейской автономной</w:t>
      </w:r>
      <w:r w:rsidR="00133DF0" w:rsidRPr="00F53101">
        <w:rPr>
          <w:sz w:val="28"/>
          <w:szCs w:val="28"/>
        </w:rPr>
        <w:t xml:space="preserve"> области;</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качественный анализ результатов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наблюдение за соблюдением порядка проведения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5. </w:t>
      </w:r>
      <w:r w:rsidR="00BC6F53" w:rsidRPr="00F53101">
        <w:rPr>
          <w:sz w:val="28"/>
          <w:szCs w:val="28"/>
        </w:rPr>
        <w:t>Областное государственное автономное учреждение «Центр оценки качества образования»</w:t>
      </w:r>
      <w:r w:rsidRPr="00F53101">
        <w:rPr>
          <w:sz w:val="28"/>
          <w:szCs w:val="28"/>
        </w:rPr>
        <w:t>:</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формирует региональные базы данных об участниках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формирует пакеты с контрольно-измерительными материалами и инструктивными материалами;</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передачу и прием материалов мониторинга на региональном уровне;</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информационно-технологическую поддержку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осуществляет первичную обработку бланков ответов в течение 7 (семи) рабочих дней с момента получения бланков от муниципальных </w:t>
      </w:r>
      <w:r w:rsidR="00133DF0" w:rsidRPr="00F53101">
        <w:rPr>
          <w:sz w:val="28"/>
          <w:szCs w:val="28"/>
        </w:rPr>
        <w:lastRenderedPageBreak/>
        <w:t>координаторов в согласованном формате, определенном Инструкциями по обработке бланков ответов;</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передает в федеральные службы, учреждения и </w:t>
      </w:r>
      <w:proofErr w:type="gramStart"/>
      <w:r w:rsidR="00133DF0" w:rsidRPr="00F53101">
        <w:rPr>
          <w:sz w:val="28"/>
          <w:szCs w:val="28"/>
        </w:rPr>
        <w:t>организации</w:t>
      </w:r>
      <w:proofErr w:type="gramEnd"/>
      <w:r w:rsidR="00133DF0" w:rsidRPr="00F53101">
        <w:rPr>
          <w:sz w:val="28"/>
          <w:szCs w:val="28"/>
        </w:rPr>
        <w:t xml:space="preserve"> данные первичной обработки или изображение бланков ответов в согласованном формате, определенном инструкциями по обработке бланков ответов;</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статистическую обработку результатов мониторинга;</w:t>
      </w:r>
    </w:p>
    <w:p w:rsidR="00133DF0" w:rsidRPr="00F53101" w:rsidRDefault="00BC6F53"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предоставляет статистику результатов мониторинга в </w:t>
      </w:r>
      <w:r w:rsidRPr="00F53101">
        <w:rPr>
          <w:sz w:val="28"/>
          <w:szCs w:val="28"/>
        </w:rPr>
        <w:t>комитет образования Еврейской автономной области</w:t>
      </w:r>
      <w:r w:rsidR="00133DF0" w:rsidRPr="00F53101">
        <w:rPr>
          <w:sz w:val="28"/>
          <w:szCs w:val="28"/>
        </w:rPr>
        <w:t xml:space="preserve">, </w:t>
      </w:r>
      <w:r w:rsidRPr="00F53101">
        <w:rPr>
          <w:sz w:val="28"/>
          <w:szCs w:val="28"/>
        </w:rPr>
        <w:t xml:space="preserve">областное государственное автономное образовательное учреждение «Институт повышения квалификации педагогических работников» </w:t>
      </w:r>
      <w:r w:rsidR="00133DF0" w:rsidRPr="00F53101">
        <w:rPr>
          <w:sz w:val="28"/>
          <w:szCs w:val="28"/>
        </w:rPr>
        <w:t>и в муниципальные органы управления образованием;</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осуществляет наблюдение за соблюдением порядка проведения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6. Муниципальные органы управления образованием:</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назначают муниципальных координаторов по проведению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осуществляют передачу и прием материалов мониторинга на муниципальном уровне;</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осуществляют организационно-информационную поддержку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назначают председателей и экспертов предметных комиссий по проверке заданий с развернутыми ответами при проведении итогового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осуществляют контроль и наблюдение за соблюдением порядка проведения мониторинга в муниципальном образовании;</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готовят предложения по переходу к учебно-методическим комплектам, отобранным по результатам независимого оценивания;</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оптимизируют сетевое взаимодействие учреждений;</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совершенствуют систему дополнительного образования;</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разрабатывают </w:t>
      </w:r>
      <w:proofErr w:type="gramStart"/>
      <w:r w:rsidR="00133DF0" w:rsidRPr="00F53101">
        <w:rPr>
          <w:sz w:val="28"/>
          <w:szCs w:val="28"/>
        </w:rPr>
        <w:t>предложения</w:t>
      </w:r>
      <w:proofErr w:type="gramEnd"/>
      <w:r w:rsidR="00133DF0" w:rsidRPr="00F53101">
        <w:rPr>
          <w:sz w:val="28"/>
          <w:szCs w:val="28"/>
        </w:rPr>
        <w:t xml:space="preserve"> но индивидуальному стимулированию педагогов;</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принимают меры по совершенствованию материально-технической базы общеобразовательных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7. Общеобразовательные учреждения:</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назначают школьных координаторов по проведению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осуществляют прием-передачу мониторинговых материалов на школьном уровне;</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тиражируют материалы мониторинга в случаях, указанных в приказах </w:t>
      </w:r>
      <w:r w:rsidRPr="00F53101">
        <w:rPr>
          <w:sz w:val="28"/>
          <w:szCs w:val="28"/>
        </w:rPr>
        <w:t xml:space="preserve">комитета </w:t>
      </w:r>
      <w:r w:rsidR="00133DF0" w:rsidRPr="00F53101">
        <w:rPr>
          <w:sz w:val="28"/>
          <w:szCs w:val="28"/>
        </w:rPr>
        <w:t xml:space="preserve">образования </w:t>
      </w:r>
      <w:r w:rsidRPr="00F53101">
        <w:rPr>
          <w:sz w:val="28"/>
          <w:szCs w:val="28"/>
        </w:rPr>
        <w:t>Еврейской автономной</w:t>
      </w:r>
      <w:r w:rsidR="00133DF0" w:rsidRPr="00F53101">
        <w:rPr>
          <w:sz w:val="28"/>
          <w:szCs w:val="28"/>
        </w:rPr>
        <w:t xml:space="preserve"> области;</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проводят мониторинг в сроки, установленные </w:t>
      </w:r>
      <w:r w:rsidRPr="00F53101">
        <w:rPr>
          <w:sz w:val="28"/>
          <w:szCs w:val="28"/>
        </w:rPr>
        <w:t>комитетом</w:t>
      </w:r>
      <w:r w:rsidR="00133DF0" w:rsidRPr="00F53101">
        <w:rPr>
          <w:sz w:val="28"/>
          <w:szCs w:val="28"/>
        </w:rPr>
        <w:t xml:space="preserve"> образования </w:t>
      </w:r>
      <w:r w:rsidRPr="00F53101">
        <w:rPr>
          <w:sz w:val="28"/>
          <w:szCs w:val="28"/>
        </w:rPr>
        <w:t xml:space="preserve">Еврейской автономной </w:t>
      </w:r>
      <w:r w:rsidR="00133DF0" w:rsidRPr="00F53101">
        <w:rPr>
          <w:sz w:val="28"/>
          <w:szCs w:val="28"/>
        </w:rPr>
        <w:t xml:space="preserve"> области;</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формируют и направляют списки экспертов для включения в муниципальные предметные комиссии при проведении итогового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lastRenderedPageBreak/>
        <w:t xml:space="preserve">- </w:t>
      </w:r>
      <w:r w:rsidR="00133DF0" w:rsidRPr="00F53101">
        <w:rPr>
          <w:sz w:val="28"/>
          <w:szCs w:val="28"/>
        </w:rPr>
        <w:t xml:space="preserve">направляют экспертов на </w:t>
      </w:r>
      <w:proofErr w:type="gramStart"/>
      <w:r w:rsidR="00133DF0" w:rsidRPr="00F53101">
        <w:rPr>
          <w:sz w:val="28"/>
          <w:szCs w:val="28"/>
        </w:rPr>
        <w:t>обучение по проверке</w:t>
      </w:r>
      <w:proofErr w:type="gramEnd"/>
      <w:r w:rsidR="00133DF0" w:rsidRPr="00F53101">
        <w:rPr>
          <w:sz w:val="28"/>
          <w:szCs w:val="28"/>
        </w:rPr>
        <w:t xml:space="preserve"> заданий с развернутыми ответами;</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формируют предметные комиссии по проверке заданий с развернутыми ответами при проведении входного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утверждают председателей и экспертов школьных предметных комиссий при проведении входного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 xml:space="preserve">осуществляют проверку и оценку заданий с развернутыми ответами при проведении мониторинга в случаях, указанных в приказах </w:t>
      </w:r>
      <w:r w:rsidRPr="00F53101">
        <w:rPr>
          <w:sz w:val="28"/>
          <w:szCs w:val="28"/>
        </w:rPr>
        <w:t xml:space="preserve">комитета </w:t>
      </w:r>
      <w:r w:rsidR="00C93890" w:rsidRPr="00F53101">
        <w:rPr>
          <w:sz w:val="28"/>
          <w:szCs w:val="28"/>
        </w:rPr>
        <w:t>о</w:t>
      </w:r>
      <w:r w:rsidR="00133DF0" w:rsidRPr="00F53101">
        <w:rPr>
          <w:sz w:val="28"/>
          <w:szCs w:val="28"/>
        </w:rPr>
        <w:t xml:space="preserve">бразования </w:t>
      </w:r>
      <w:r w:rsidRPr="00F53101">
        <w:rPr>
          <w:sz w:val="28"/>
          <w:szCs w:val="28"/>
        </w:rPr>
        <w:t>Еврейской автономной</w:t>
      </w:r>
      <w:r w:rsidR="00133DF0" w:rsidRPr="00F53101">
        <w:rPr>
          <w:sz w:val="28"/>
          <w:szCs w:val="28"/>
        </w:rPr>
        <w:t xml:space="preserve"> области;</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информируют педагогов, обучающихся и их родителей о проведении и результатах мониторинга;</w:t>
      </w:r>
    </w:p>
    <w:p w:rsidR="00133DF0" w:rsidRPr="00F53101" w:rsidRDefault="00C0428B" w:rsidP="00626092">
      <w:pPr>
        <w:pStyle w:val="a3"/>
        <w:spacing w:before="0" w:beforeAutospacing="0" w:after="0" w:afterAutospacing="0"/>
        <w:ind w:firstLine="709"/>
        <w:jc w:val="both"/>
        <w:rPr>
          <w:sz w:val="28"/>
          <w:szCs w:val="28"/>
        </w:rPr>
      </w:pPr>
      <w:r w:rsidRPr="00F53101">
        <w:rPr>
          <w:sz w:val="28"/>
          <w:szCs w:val="28"/>
        </w:rPr>
        <w:t xml:space="preserve">- </w:t>
      </w:r>
      <w:r w:rsidR="00133DF0" w:rsidRPr="00F53101">
        <w:rPr>
          <w:sz w:val="28"/>
          <w:szCs w:val="28"/>
        </w:rPr>
        <w:t>принимают решения по индивидуальному стимулированию работников общеобразовательных учреждений по результатам проведения мониторинга.</w:t>
      </w:r>
    </w:p>
    <w:p w:rsidR="00133DF0" w:rsidRPr="00F53101" w:rsidRDefault="00133DF0" w:rsidP="00626092">
      <w:pPr>
        <w:pStyle w:val="a3"/>
        <w:spacing w:before="0" w:beforeAutospacing="0" w:after="0" w:afterAutospacing="0"/>
        <w:ind w:firstLine="709"/>
        <w:jc w:val="both"/>
        <w:rPr>
          <w:sz w:val="28"/>
          <w:szCs w:val="28"/>
        </w:rPr>
      </w:pPr>
    </w:p>
    <w:p w:rsidR="00C0428B" w:rsidRPr="00F53101" w:rsidRDefault="00133DF0" w:rsidP="00C0428B">
      <w:pPr>
        <w:pStyle w:val="a3"/>
        <w:spacing w:before="0" w:beforeAutospacing="0" w:after="0" w:afterAutospacing="0"/>
        <w:jc w:val="center"/>
        <w:rPr>
          <w:sz w:val="28"/>
          <w:szCs w:val="28"/>
        </w:rPr>
      </w:pPr>
      <w:r w:rsidRPr="00F53101">
        <w:rPr>
          <w:sz w:val="28"/>
          <w:szCs w:val="28"/>
        </w:rPr>
        <w:t>III. Организация и проведение мониторинга образовательных</w:t>
      </w:r>
      <w:r w:rsidR="00C0428B" w:rsidRPr="00F53101">
        <w:rPr>
          <w:sz w:val="28"/>
          <w:szCs w:val="28"/>
        </w:rPr>
        <w:t xml:space="preserve"> </w:t>
      </w:r>
      <w:r w:rsidRPr="00F53101">
        <w:rPr>
          <w:sz w:val="28"/>
          <w:szCs w:val="28"/>
        </w:rPr>
        <w:t xml:space="preserve">достижений </w:t>
      </w:r>
    </w:p>
    <w:p w:rsidR="00133DF0" w:rsidRDefault="00133DF0" w:rsidP="00C0428B">
      <w:pPr>
        <w:pStyle w:val="a3"/>
        <w:spacing w:before="0" w:beforeAutospacing="0" w:after="0" w:afterAutospacing="0"/>
        <w:jc w:val="center"/>
        <w:rPr>
          <w:sz w:val="28"/>
          <w:szCs w:val="28"/>
        </w:rPr>
      </w:pPr>
      <w:r w:rsidRPr="00F53101">
        <w:rPr>
          <w:sz w:val="28"/>
          <w:szCs w:val="28"/>
        </w:rPr>
        <w:t>обучающихся общеобразовательных учреждений</w:t>
      </w:r>
    </w:p>
    <w:p w:rsidR="00F53101" w:rsidRPr="00F53101" w:rsidRDefault="00F53101" w:rsidP="00C0428B">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 На территории </w:t>
      </w:r>
      <w:r w:rsidR="00686782" w:rsidRPr="00F53101">
        <w:rPr>
          <w:sz w:val="28"/>
          <w:szCs w:val="28"/>
        </w:rPr>
        <w:t>Еврейской автономной</w:t>
      </w:r>
      <w:r w:rsidRPr="00F53101">
        <w:rPr>
          <w:sz w:val="28"/>
          <w:szCs w:val="28"/>
        </w:rPr>
        <w:t xml:space="preserve"> области мониторинг проводится по общеобразовательным предметам, перечень которых утверждается ежегодным приказом </w:t>
      </w:r>
      <w:r w:rsidR="00686782" w:rsidRPr="00F53101">
        <w:rPr>
          <w:sz w:val="28"/>
          <w:szCs w:val="28"/>
        </w:rPr>
        <w:t>комитета</w:t>
      </w:r>
      <w:r w:rsidRPr="00F53101">
        <w:rPr>
          <w:sz w:val="28"/>
          <w:szCs w:val="28"/>
        </w:rPr>
        <w:t xml:space="preserve"> образования </w:t>
      </w:r>
      <w:r w:rsidR="00686782" w:rsidRPr="00F53101">
        <w:rPr>
          <w:sz w:val="28"/>
          <w:szCs w:val="28"/>
        </w:rPr>
        <w:t xml:space="preserve">Еврейской автономной </w:t>
      </w:r>
      <w:r w:rsidRPr="00F53101">
        <w:rPr>
          <w:sz w:val="28"/>
          <w:szCs w:val="28"/>
        </w:rPr>
        <w:t>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Продолжительность проведения тестирования устанавливается инструктивными материалами.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 Сроки проведения мониторинга устанавливаются приказом </w:t>
      </w:r>
      <w:r w:rsidR="00686782" w:rsidRPr="00F53101">
        <w:rPr>
          <w:sz w:val="28"/>
          <w:szCs w:val="28"/>
        </w:rPr>
        <w:t xml:space="preserve">комитета </w:t>
      </w:r>
      <w:r w:rsidRPr="00F53101">
        <w:rPr>
          <w:sz w:val="28"/>
          <w:szCs w:val="28"/>
        </w:rPr>
        <w:t xml:space="preserve">образования </w:t>
      </w:r>
      <w:r w:rsidR="00686782" w:rsidRPr="00F53101">
        <w:rPr>
          <w:sz w:val="28"/>
          <w:szCs w:val="28"/>
        </w:rPr>
        <w:t xml:space="preserve">Еврейской автономной </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3.3. Мониторинг проводится на каждой их трех ступеней общего образования (начального общего, основного общего, среднего (полного) общего образования) в форме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входной мониторинг - тестирование в 1-х, 4-х классах;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итоговый мониторинг - тестирование в 4-х, 5-х, 8-х классах;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итоговый мониторинг по результатам проведения государственной (итоговой) аттестации обучающихся в 9-х, 11-х классах.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3.4. </w:t>
      </w:r>
      <w:proofErr w:type="gramStart"/>
      <w:r w:rsidRPr="00F53101">
        <w:rPr>
          <w:sz w:val="28"/>
          <w:szCs w:val="28"/>
        </w:rPr>
        <w:t>В мониторинге принимают участие все обучающиеся в классах, указанных в п. 3.3, кроме обучающихся на дому (по состоянию здоровья) или в оздоровительных учреждениях санаторного типа для детей, нуждающихся в длительном лечении.</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3.5. Тестирование проводится по месту обучения </w:t>
      </w:r>
      <w:proofErr w:type="gramStart"/>
      <w:r w:rsidRPr="00F53101">
        <w:rPr>
          <w:sz w:val="28"/>
          <w:szCs w:val="28"/>
        </w:rPr>
        <w:t>обучающихся</w:t>
      </w:r>
      <w:proofErr w:type="gramEnd"/>
      <w:r w:rsidRPr="00F53101">
        <w:rPr>
          <w:sz w:val="28"/>
          <w:szCs w:val="28"/>
        </w:rPr>
        <w:t xml:space="preserve">. </w:t>
      </w:r>
      <w:proofErr w:type="gramStart"/>
      <w:r w:rsidRPr="00F53101">
        <w:rPr>
          <w:sz w:val="28"/>
          <w:szCs w:val="28"/>
        </w:rPr>
        <w:t>Обучающиеся размещаются в учебном кабинете по двое за партой.</w:t>
      </w:r>
      <w:proofErr w:type="gramEnd"/>
      <w:r w:rsidRPr="00F53101">
        <w:rPr>
          <w:sz w:val="28"/>
          <w:szCs w:val="28"/>
        </w:rPr>
        <w:t xml:space="preserve"> В кабинете присутствуют два организатора.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3.6. Тестирование </w:t>
      </w:r>
      <w:proofErr w:type="gramStart"/>
      <w:r w:rsidRPr="00F53101">
        <w:rPr>
          <w:sz w:val="28"/>
          <w:szCs w:val="28"/>
        </w:rPr>
        <w:t>обучающихся</w:t>
      </w:r>
      <w:proofErr w:type="gramEnd"/>
      <w:r w:rsidRPr="00F53101">
        <w:rPr>
          <w:sz w:val="28"/>
          <w:szCs w:val="28"/>
        </w:rPr>
        <w:t xml:space="preserve"> начинается со второго урока первой смены.</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 xml:space="preserve">3.7. Для выполнения тестовых заданий </w:t>
      </w:r>
      <w:proofErr w:type="gramStart"/>
      <w:r w:rsidRPr="00F53101">
        <w:rPr>
          <w:sz w:val="28"/>
          <w:szCs w:val="28"/>
        </w:rPr>
        <w:t>обучающимся</w:t>
      </w:r>
      <w:proofErr w:type="gramEnd"/>
      <w:r w:rsidRPr="00F53101">
        <w:rPr>
          <w:sz w:val="28"/>
          <w:szCs w:val="28"/>
        </w:rPr>
        <w:t xml:space="preserve"> необходимы черная </w:t>
      </w:r>
      <w:r w:rsidR="00C93890" w:rsidRPr="00F53101">
        <w:rPr>
          <w:sz w:val="28"/>
          <w:szCs w:val="28"/>
        </w:rPr>
        <w:t>гелиевая</w:t>
      </w:r>
      <w:r w:rsidRPr="00F53101">
        <w:rPr>
          <w:sz w:val="28"/>
          <w:szCs w:val="28"/>
        </w:rPr>
        <w:t xml:space="preserve"> ручка, измерительная линейка, приборы и материалы, указанные в инструктивных материалах по проведению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3.8. Перед мониторингом проводится инструктаж с организаторами и обучающимися по процедуре тестирования и заполнению бланков ответов.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3.9. При проведении тестирования обучающиеся обязаны выполнять указания организаторов. Запрещаются разговоры, вставание с мест, обмен контрольно-измерительными материалами и черновиками, сокрытие любой части работы.</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Категорически запрещено пользоваться мобильными телефонами или иными средствами связи, калькуляторами.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При нарушении настоящих требований организаторы в аудиториях вправе удалить учащегося с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3.10. Обучающиеся, опоздавшие к началу тестирования, допускаются к работе, однако дополнительное время на выполнение работы им не выделяется.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3.11. С целью достижения единых подходов при организации и проведении мониторинга назначаются муниципальные и школьные координаторы, организаторы.</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Муниципальные координаторы назначаются приказами муниципальных органов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Школьные координаторы и организаторы утверждаются приказами руководителей общеобразовательных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Полномочия и функции координаторов и организаторов определяются в соответствии с данным Положением и инструкциями, утвержденными </w:t>
      </w:r>
      <w:r w:rsidR="00686782" w:rsidRPr="00F53101">
        <w:rPr>
          <w:sz w:val="28"/>
          <w:szCs w:val="28"/>
        </w:rPr>
        <w:t xml:space="preserve">комитетом </w:t>
      </w:r>
      <w:r w:rsidRPr="00F53101">
        <w:rPr>
          <w:sz w:val="28"/>
          <w:szCs w:val="28"/>
        </w:rPr>
        <w:t xml:space="preserve">образования </w:t>
      </w:r>
      <w:r w:rsidR="00686782" w:rsidRPr="00F53101">
        <w:rPr>
          <w:sz w:val="28"/>
          <w:szCs w:val="28"/>
        </w:rPr>
        <w:t xml:space="preserve">Еврейской автономной </w:t>
      </w:r>
      <w:r w:rsidRPr="00F53101">
        <w:rPr>
          <w:sz w:val="28"/>
          <w:szCs w:val="28"/>
        </w:rPr>
        <w:t>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При проведении тестирования по соответствующему общеобразовательному предмету организаторами в аудиториях не могут назначаться преподаватели по данному или родственному предмету. Исключение составляет тестирование 1-х классов, где требуется присутствие не только учителя начальных классов, но и психолога (или валеолога, логопеда, социального педагога).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3.12. Муниципальные и школьные координаторы организовывают информирование участников мониторинга в сроки, установленные </w:t>
      </w:r>
      <w:r w:rsidR="00686782" w:rsidRPr="00F53101">
        <w:rPr>
          <w:sz w:val="28"/>
          <w:szCs w:val="28"/>
        </w:rPr>
        <w:t>комитетом образования Еврейской автономной области</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3.13. </w:t>
      </w:r>
      <w:proofErr w:type="gramStart"/>
      <w:r w:rsidRPr="00F53101">
        <w:rPr>
          <w:sz w:val="28"/>
          <w:szCs w:val="28"/>
        </w:rPr>
        <w:t xml:space="preserve">Муниципальные координаторы получают в сроки, установленные </w:t>
      </w:r>
      <w:r w:rsidR="00686782" w:rsidRPr="00F53101">
        <w:rPr>
          <w:sz w:val="28"/>
          <w:szCs w:val="28"/>
        </w:rPr>
        <w:t>комитетом образования Еврейской автономной области</w:t>
      </w:r>
      <w:r w:rsidRPr="00F53101">
        <w:rPr>
          <w:sz w:val="28"/>
          <w:szCs w:val="28"/>
        </w:rPr>
        <w:t xml:space="preserve">, в региональном </w:t>
      </w:r>
      <w:r w:rsidR="00686782" w:rsidRPr="00F53101">
        <w:rPr>
          <w:sz w:val="28"/>
          <w:szCs w:val="28"/>
        </w:rPr>
        <w:t xml:space="preserve">областном государственном автономном учреждении «Центр оценки качества образования» </w:t>
      </w:r>
      <w:r w:rsidRPr="00F53101">
        <w:rPr>
          <w:sz w:val="28"/>
          <w:szCs w:val="28"/>
        </w:rPr>
        <w:t>программный модуль для сбора данных, инструкцию по его использованию, пакеты с контрольно-измерительными материалами, бланками для ответов и инструктивными материалами и передают программный модуль, инструкцию по его заполнению, пакеты с контрольно-измерительными материалами, бланки для ответов и инструктивные материалы школьным координаторам.</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 xml:space="preserve">3.14. Муниципальные и школьные координаторы организовывают в сроки, установленные </w:t>
      </w:r>
      <w:r w:rsidR="00686782" w:rsidRPr="00F53101">
        <w:rPr>
          <w:sz w:val="28"/>
          <w:szCs w:val="28"/>
        </w:rPr>
        <w:t>комитетом образования Еврейской автономной области</w:t>
      </w:r>
      <w:r w:rsidRPr="00F53101">
        <w:rPr>
          <w:sz w:val="28"/>
          <w:szCs w:val="28"/>
        </w:rPr>
        <w:t xml:space="preserve">, заполнение и передачу программных модулей сбора данных в </w:t>
      </w:r>
      <w:r w:rsidR="00686782" w:rsidRPr="00F53101">
        <w:rPr>
          <w:sz w:val="28"/>
          <w:szCs w:val="28"/>
        </w:rPr>
        <w:t>областное государственное автономное учреждение «Центр оценки качества образования»</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3.15. Муниципальные и школьные координаторы организовывают в сроки, установленные </w:t>
      </w:r>
      <w:r w:rsidR="00686782" w:rsidRPr="00F53101">
        <w:rPr>
          <w:sz w:val="28"/>
          <w:szCs w:val="28"/>
        </w:rPr>
        <w:t>комитетом образования Еврейской автономной области</w:t>
      </w:r>
      <w:r w:rsidRPr="00F53101">
        <w:rPr>
          <w:sz w:val="28"/>
          <w:szCs w:val="28"/>
        </w:rPr>
        <w:t>, проведение тестирования в общеобразовательных учреждениях.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3.16. В день проведения тестирования в общеобразовательные учреждения могут направляться представители </w:t>
      </w:r>
      <w:r w:rsidR="00686782" w:rsidRPr="00F53101">
        <w:rPr>
          <w:sz w:val="28"/>
          <w:szCs w:val="28"/>
        </w:rPr>
        <w:t xml:space="preserve">комитета образования Еврейской автономной области </w:t>
      </w:r>
      <w:r w:rsidRPr="00F53101">
        <w:rPr>
          <w:sz w:val="28"/>
          <w:szCs w:val="28"/>
        </w:rPr>
        <w:t xml:space="preserve">и служб, учреждений и организаций, подведомственных </w:t>
      </w:r>
      <w:r w:rsidR="00686782" w:rsidRPr="00F53101">
        <w:rPr>
          <w:sz w:val="28"/>
          <w:szCs w:val="28"/>
        </w:rPr>
        <w:t>комитету образования Еврейской автономной области</w:t>
      </w:r>
      <w:r w:rsidRPr="00F53101">
        <w:rPr>
          <w:sz w:val="28"/>
          <w:szCs w:val="28"/>
        </w:rPr>
        <w:t>, и представители муниципальных органов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Представители </w:t>
      </w:r>
      <w:r w:rsidR="00686782" w:rsidRPr="00F53101">
        <w:rPr>
          <w:sz w:val="28"/>
          <w:szCs w:val="28"/>
        </w:rPr>
        <w:t xml:space="preserve">комитета образования Еврейской автономной области </w:t>
      </w:r>
      <w:r w:rsidRPr="00F53101">
        <w:rPr>
          <w:sz w:val="28"/>
          <w:szCs w:val="28"/>
        </w:rPr>
        <w:t xml:space="preserve">и служб, учреждений и организаций, подведомственных </w:t>
      </w:r>
      <w:r w:rsidR="00686782" w:rsidRPr="00F53101">
        <w:rPr>
          <w:sz w:val="28"/>
          <w:szCs w:val="28"/>
        </w:rPr>
        <w:t>комитету образования Еврейской автономной области</w:t>
      </w:r>
      <w:r w:rsidRPr="00F53101">
        <w:rPr>
          <w:sz w:val="28"/>
          <w:szCs w:val="28"/>
        </w:rPr>
        <w:t xml:space="preserve">, назначаются приказом </w:t>
      </w:r>
      <w:r w:rsidR="00686782" w:rsidRPr="00F53101">
        <w:rPr>
          <w:sz w:val="28"/>
          <w:szCs w:val="28"/>
        </w:rPr>
        <w:t>комитета образования Еврейской автономной области</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Представители муниципальных органов управления образованием назначаются приказом муниципальных органов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3.17. Муниципальные координаторы осуществляют доставку пакетов с бланками ответов учащихся на задания с выбором ответа и кратким ответом </w:t>
      </w:r>
      <w:r w:rsidR="00686782" w:rsidRPr="00F53101">
        <w:rPr>
          <w:sz w:val="28"/>
          <w:szCs w:val="28"/>
        </w:rPr>
        <w:t>областное государственное автономное учреждение «Центр оценки качества образования»</w:t>
      </w:r>
      <w:r w:rsidRPr="00F53101">
        <w:rPr>
          <w:sz w:val="28"/>
          <w:szCs w:val="28"/>
        </w:rPr>
        <w:t xml:space="preserve"> в день проведения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3.18. Школьные координаторы общеобразовательных учреждений осуществляют доставку пакетов с бланками ответов учащихся на задания с выбором ответа и кратким ответом в муниципальные органы управления образованием в день проведения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3.19. Муниципальные органы управления образованием организовывают в сроки, установленные </w:t>
      </w:r>
      <w:r w:rsidR="00686782" w:rsidRPr="00F53101">
        <w:rPr>
          <w:sz w:val="28"/>
          <w:szCs w:val="28"/>
        </w:rPr>
        <w:t>комитетом образования Еврейской автономной области</w:t>
      </w:r>
      <w:r w:rsidRPr="00F53101">
        <w:rPr>
          <w:sz w:val="28"/>
          <w:szCs w:val="28"/>
        </w:rPr>
        <w:t>, проверку бланков заданий с развернутыми ответами при проведении итогового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3.20. Руководители общеобразовательных учреждений организовывают в сроки, установленные </w:t>
      </w:r>
      <w:r w:rsidR="00686782" w:rsidRPr="00F53101">
        <w:rPr>
          <w:sz w:val="28"/>
          <w:szCs w:val="28"/>
        </w:rPr>
        <w:t>комитетом образования Еврейской автономной области</w:t>
      </w:r>
      <w:r w:rsidRPr="00F53101">
        <w:rPr>
          <w:sz w:val="28"/>
          <w:szCs w:val="28"/>
        </w:rPr>
        <w:t>, проверку бланков заданий с развернутыми ответами при проведении входного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3.21. </w:t>
      </w:r>
      <w:r w:rsidR="00686782" w:rsidRPr="00F53101">
        <w:rPr>
          <w:sz w:val="28"/>
          <w:szCs w:val="28"/>
        </w:rPr>
        <w:t xml:space="preserve">Комитет образования Еврейской автономной области </w:t>
      </w:r>
      <w:r w:rsidRPr="00F53101">
        <w:rPr>
          <w:sz w:val="28"/>
          <w:szCs w:val="28"/>
        </w:rPr>
        <w:t>мо</w:t>
      </w:r>
      <w:r w:rsidR="00686782" w:rsidRPr="00F53101">
        <w:rPr>
          <w:sz w:val="28"/>
          <w:szCs w:val="28"/>
        </w:rPr>
        <w:t>жет</w:t>
      </w:r>
      <w:r w:rsidRPr="00F53101">
        <w:rPr>
          <w:sz w:val="28"/>
          <w:szCs w:val="28"/>
        </w:rPr>
        <w:t xml:space="preserve"> запрашивать работы учащихся из любого общеобразовательного учреждения.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3.22. Все вопросы, связанные с организацией и проведением мониторинга и не урегулированные региональными нормативно-правовыми актами </w:t>
      </w:r>
      <w:r w:rsidR="00686782" w:rsidRPr="00F53101">
        <w:rPr>
          <w:sz w:val="28"/>
          <w:szCs w:val="28"/>
        </w:rPr>
        <w:t xml:space="preserve">комитета образования Еврейской автономной области </w:t>
      </w:r>
      <w:r w:rsidRPr="00F53101">
        <w:rPr>
          <w:sz w:val="28"/>
          <w:szCs w:val="28"/>
        </w:rPr>
        <w:t>и муниципальных органов управления образованием, отнесены к компетенции муниципальных органов управления образованием и общеобразовательных учреждений.</w:t>
      </w:r>
    </w:p>
    <w:p w:rsidR="00133DF0" w:rsidRPr="00F53101" w:rsidRDefault="00133DF0" w:rsidP="00626092">
      <w:pPr>
        <w:pStyle w:val="a3"/>
        <w:spacing w:before="0" w:beforeAutospacing="0" w:after="0" w:afterAutospacing="0"/>
        <w:ind w:firstLine="709"/>
        <w:jc w:val="both"/>
        <w:rPr>
          <w:sz w:val="28"/>
          <w:szCs w:val="28"/>
        </w:rPr>
      </w:pPr>
    </w:p>
    <w:p w:rsidR="00133DF0" w:rsidRDefault="00133DF0" w:rsidP="00686782">
      <w:pPr>
        <w:pStyle w:val="a3"/>
        <w:spacing w:before="0" w:beforeAutospacing="0" w:after="0" w:afterAutospacing="0"/>
        <w:jc w:val="center"/>
        <w:rPr>
          <w:sz w:val="28"/>
          <w:szCs w:val="28"/>
        </w:rPr>
      </w:pPr>
      <w:r w:rsidRPr="00F53101">
        <w:rPr>
          <w:sz w:val="28"/>
          <w:szCs w:val="28"/>
        </w:rPr>
        <w:lastRenderedPageBreak/>
        <w:t>IV. Проверка тестов и порядок выставления отметок</w:t>
      </w:r>
    </w:p>
    <w:p w:rsidR="00F53101" w:rsidRPr="00F53101" w:rsidRDefault="00F53101" w:rsidP="00686782">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 Сканирование, распознавание и верификация бланков с ответами на задания с выбором ответов и с кратким ответом осуществляются в </w:t>
      </w:r>
      <w:r w:rsidR="00CF4A48" w:rsidRPr="00F53101">
        <w:rPr>
          <w:sz w:val="28"/>
          <w:szCs w:val="28"/>
        </w:rPr>
        <w:t xml:space="preserve">областном </w:t>
      </w:r>
      <w:r w:rsidR="00D95CDE" w:rsidRPr="00F53101">
        <w:rPr>
          <w:sz w:val="28"/>
          <w:szCs w:val="28"/>
        </w:rPr>
        <w:t>государственном</w:t>
      </w:r>
      <w:r w:rsidR="00CF4A48" w:rsidRPr="00F53101">
        <w:rPr>
          <w:sz w:val="28"/>
          <w:szCs w:val="28"/>
        </w:rPr>
        <w:t xml:space="preserve"> автономном учреждении «Центр оценки качества образования»</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4.2. Проверку заданий с развернутыми ответами при проведении итогового мониторинга осуществляют муниципальные органы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Ответы на задания с развернутыми заданиями записываются на специальных бланках.</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Индивидуальные бланки для ответов на задания с выбором ответов, с кратким ответом и развернутыми ответами тиражируются в </w:t>
      </w:r>
      <w:r w:rsidR="00F041EE" w:rsidRPr="00F53101">
        <w:rPr>
          <w:sz w:val="28"/>
          <w:szCs w:val="28"/>
        </w:rPr>
        <w:t>областном государственном автономном учреждении «Центр оценки качества образования»</w:t>
      </w:r>
      <w:r w:rsidRPr="00F53101">
        <w:rPr>
          <w:sz w:val="28"/>
          <w:szCs w:val="28"/>
        </w:rPr>
        <w:t>.</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Следует соблюдать качество печати, обеспечивающее последующее уверенное распознавание бланка, т.е. бланк не должен быть слишком бледным, на нем не должно быть светлых или темных полос, пятен. Не должно быть перекоса текста относительно листа бумаги и т.д.</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Копирование бланков в образовательных учреждениях запрещено!</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4.3. Проверку заданий с развернутыми ответами при проведении входного мониторинга осуществляет общеобразовательное учреждение.</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4.4. Руководители общеобразовательных учреждений при проведении входного мониторинга определяют и утверждают состав школьных предметных комиссий, место проверки, назначают председателя и экспертов предметной комиссии.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4.5. Проверка заданий с развернутыми ответами при проведении итогового мониторинга осуществляется муниципальными органами управления образованием.</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4.6. Муниципальные органы управления образованием при проведении итогового мониторинга определяют и утверждают состав муниципальной предметной комиссии, место проверки, назначают председателя и экспертов предметной комиссии.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4.7. Для формирования списка экспертов общеобразовательные учреждения в сроки, установленные муниципальными органами управления образованием, передают в электронном виде и на бумажном носителе списки экспертов (наименование общеобразовательного учреждения, фамилию, имя, отчество и предмет).</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4.8. Председатель муниципальной предметной комиссии организовывает обучение и работу по проверке бланков с развернутыми ответами.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4.9. Каждый эксперт получает бланки протоколов (с индивидуальным номером) проверки заданий с развернутыми ответами, работы обучающихся с развернутыми ответами.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Индивидуальный номер (код) эксперта генерируется автоматически.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Бланки протоколов проверки заданий для экспертов тиражируются в региональном Центре информатизации и технического творчества.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Списки экспертов в </w:t>
      </w:r>
      <w:r w:rsidR="00C02C5F" w:rsidRPr="00F53101">
        <w:rPr>
          <w:sz w:val="28"/>
          <w:szCs w:val="28"/>
        </w:rPr>
        <w:t>областное государственное автономное учреждение «Центр оценки качества образования»</w:t>
      </w:r>
      <w:r w:rsidRPr="00F53101">
        <w:rPr>
          <w:sz w:val="28"/>
          <w:szCs w:val="28"/>
        </w:rPr>
        <w:t xml:space="preserve"> представляются муниципальными органами управления образованием в сроки, установленные </w:t>
      </w:r>
      <w:r w:rsidR="00C02C5F" w:rsidRPr="00F53101">
        <w:rPr>
          <w:sz w:val="28"/>
          <w:szCs w:val="28"/>
        </w:rPr>
        <w:t xml:space="preserve">комитетом </w:t>
      </w:r>
      <w:r w:rsidRPr="00F53101">
        <w:rPr>
          <w:sz w:val="28"/>
          <w:szCs w:val="28"/>
        </w:rPr>
        <w:t xml:space="preserve">образования </w:t>
      </w:r>
      <w:r w:rsidR="00C02C5F" w:rsidRPr="00F53101">
        <w:rPr>
          <w:sz w:val="28"/>
          <w:szCs w:val="28"/>
        </w:rPr>
        <w:t>Еврейской автономной</w:t>
      </w:r>
      <w:r w:rsidRPr="00F53101">
        <w:rPr>
          <w:sz w:val="28"/>
          <w:szCs w:val="28"/>
        </w:rPr>
        <w:t xml:space="preserve"> области.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4.10. Эксперты заполняют бланки протоколов проверки заданий с развернутыми ответами.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4.11. Проверка осуществляется каждым экспертом отдельно.</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4.12. В день окончания проверки протоколы проверки заданий с развернутыми ответами передаются в </w:t>
      </w:r>
      <w:r w:rsidR="00C02C5F" w:rsidRPr="00F53101">
        <w:rPr>
          <w:sz w:val="28"/>
          <w:szCs w:val="28"/>
        </w:rPr>
        <w:t xml:space="preserve">областное государственное автономное учреждение «Центр оценки качества образования» </w:t>
      </w:r>
      <w:r w:rsidRPr="00F53101">
        <w:rPr>
          <w:sz w:val="28"/>
          <w:szCs w:val="28"/>
        </w:rPr>
        <w:t>для дальнейшей обработки.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4.13. </w:t>
      </w:r>
      <w:r w:rsidR="00C02C5F" w:rsidRPr="00F53101">
        <w:rPr>
          <w:sz w:val="28"/>
          <w:szCs w:val="28"/>
        </w:rPr>
        <w:t xml:space="preserve">Областное государственное автономное учреждение «Центр оценки качества образования» </w:t>
      </w:r>
      <w:r w:rsidRPr="00F53101">
        <w:rPr>
          <w:sz w:val="28"/>
          <w:szCs w:val="28"/>
        </w:rPr>
        <w:t>в течение 7 (семи) дней после проведения тестирования осуществляет первичную обработку в согласованном формате, определенном инструкциями по обработке бланков ответов.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4.14. </w:t>
      </w:r>
      <w:r w:rsidR="00C02C5F" w:rsidRPr="00F53101">
        <w:rPr>
          <w:sz w:val="28"/>
          <w:szCs w:val="28"/>
        </w:rPr>
        <w:t xml:space="preserve">Областное государственное автономное учреждение «Центр оценки качества образования» </w:t>
      </w:r>
      <w:r w:rsidRPr="00F53101">
        <w:rPr>
          <w:sz w:val="28"/>
          <w:szCs w:val="28"/>
        </w:rPr>
        <w:t>в течение 7 (семи) рабочих дней направляет данные первичной обработки в федеральные службы и организации для обработки.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4.15. </w:t>
      </w:r>
      <w:r w:rsidR="00C02C5F" w:rsidRPr="00F53101">
        <w:rPr>
          <w:sz w:val="28"/>
          <w:szCs w:val="28"/>
        </w:rPr>
        <w:t xml:space="preserve">Областное государственное автономное учреждение «Центр оценки качества образования» </w:t>
      </w:r>
      <w:r w:rsidRPr="00F53101">
        <w:rPr>
          <w:sz w:val="28"/>
          <w:szCs w:val="28"/>
        </w:rPr>
        <w:t xml:space="preserve">предоставляет результаты мониторинга на бумажном носителе в </w:t>
      </w:r>
      <w:r w:rsidR="00C02C5F" w:rsidRPr="00F53101">
        <w:rPr>
          <w:sz w:val="28"/>
          <w:szCs w:val="28"/>
        </w:rPr>
        <w:t xml:space="preserve">комитет </w:t>
      </w:r>
      <w:r w:rsidRPr="00F53101">
        <w:rPr>
          <w:sz w:val="28"/>
          <w:szCs w:val="28"/>
        </w:rPr>
        <w:t xml:space="preserve">образования </w:t>
      </w:r>
      <w:r w:rsidR="00C02C5F" w:rsidRPr="00F53101">
        <w:rPr>
          <w:sz w:val="28"/>
          <w:szCs w:val="28"/>
        </w:rPr>
        <w:t>Еврейской автономной</w:t>
      </w:r>
      <w:r w:rsidRPr="00F53101">
        <w:rPr>
          <w:sz w:val="28"/>
          <w:szCs w:val="28"/>
        </w:rPr>
        <w:t xml:space="preserve"> области и в электронном виде в муниципальные органы управления образованием в течение 14 (четырнадцати) рабочих дней по завершении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4.16. Результаты мониторинга не влияют на успеваемость </w:t>
      </w:r>
      <w:proofErr w:type="gramStart"/>
      <w:r w:rsidRPr="00F53101">
        <w:rPr>
          <w:sz w:val="28"/>
          <w:szCs w:val="28"/>
        </w:rPr>
        <w:t>обучающихся</w:t>
      </w:r>
      <w:proofErr w:type="gramEnd"/>
      <w:r w:rsidRPr="00F53101">
        <w:rPr>
          <w:sz w:val="28"/>
          <w:szCs w:val="28"/>
        </w:rPr>
        <w:t xml:space="preserve"> и не являются основанием для перевода или оставления обучающихся на повторный курс обучения.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4.17. Общие результаты мониторинга образовательных достижений обучающихся общеобразовательных учреждении будут сравниваться с результатами государственной (итоговой) аттестации выпускников 9-х классов в новой форме и результатами государственной (итоговой) аттестации выпускников 11-х (12-х) в форме </w:t>
      </w:r>
      <w:proofErr w:type="gramStart"/>
      <w:r w:rsidRPr="00F53101">
        <w:rPr>
          <w:sz w:val="28"/>
          <w:szCs w:val="28"/>
        </w:rPr>
        <w:t>ЕГЭ</w:t>
      </w:r>
      <w:proofErr w:type="gramEnd"/>
      <w:r w:rsidRPr="00F53101">
        <w:rPr>
          <w:sz w:val="28"/>
          <w:szCs w:val="28"/>
        </w:rPr>
        <w:t xml:space="preserve"> и являться основанием для обследования качества подготовки обучающихся.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4.18. Общие результаты мониторинга образовательных достижений обучающихся общеобразовательного учреждения являются основанием для аккредитации и комплексной оценки деятельности общеобразовательного учреждения, аттестации педагогических и руководящих работников.</w:t>
      </w:r>
    </w:p>
    <w:p w:rsidR="00C93890" w:rsidRPr="00F53101" w:rsidRDefault="00C93890" w:rsidP="00626092">
      <w:pPr>
        <w:pStyle w:val="a3"/>
        <w:spacing w:before="0" w:beforeAutospacing="0" w:after="0" w:afterAutospacing="0"/>
        <w:ind w:firstLine="709"/>
        <w:jc w:val="both"/>
        <w:rPr>
          <w:sz w:val="28"/>
          <w:szCs w:val="28"/>
        </w:rPr>
        <w:sectPr w:rsidR="00C93890" w:rsidRPr="00F53101" w:rsidSect="004D0976">
          <w:pgSz w:w="11906" w:h="16838"/>
          <w:pgMar w:top="1134" w:right="850" w:bottom="1134" w:left="1701" w:header="708" w:footer="708" w:gutter="0"/>
          <w:pgNumType w:start="1"/>
          <w:cols w:space="708"/>
          <w:titlePg/>
          <w:docGrid w:linePitch="360"/>
        </w:sectPr>
      </w:pPr>
    </w:p>
    <w:p w:rsidR="00C93890" w:rsidRPr="00F53101" w:rsidRDefault="00C93890" w:rsidP="00F53101">
      <w:pPr>
        <w:pStyle w:val="a3"/>
        <w:spacing w:before="0" w:beforeAutospacing="0" w:after="0" w:afterAutospacing="0"/>
        <w:ind w:left="5954"/>
        <w:jc w:val="both"/>
        <w:rPr>
          <w:sz w:val="28"/>
          <w:szCs w:val="28"/>
        </w:rPr>
      </w:pPr>
      <w:r w:rsidRPr="00F53101">
        <w:rPr>
          <w:sz w:val="28"/>
          <w:szCs w:val="28"/>
        </w:rPr>
        <w:lastRenderedPageBreak/>
        <w:t>УТВЕЖДЕНО</w:t>
      </w:r>
    </w:p>
    <w:p w:rsidR="00C93890" w:rsidRPr="00F53101" w:rsidRDefault="00C93890" w:rsidP="00F53101">
      <w:pPr>
        <w:pStyle w:val="a3"/>
        <w:spacing w:before="0" w:beforeAutospacing="0" w:after="0" w:afterAutospacing="0"/>
        <w:ind w:left="5954"/>
        <w:jc w:val="both"/>
        <w:rPr>
          <w:sz w:val="28"/>
          <w:szCs w:val="28"/>
        </w:rPr>
      </w:pPr>
    </w:p>
    <w:p w:rsidR="00C93890" w:rsidRPr="00F53101" w:rsidRDefault="00C93890" w:rsidP="00F53101">
      <w:pPr>
        <w:pStyle w:val="a3"/>
        <w:spacing w:before="0" w:beforeAutospacing="0" w:after="0" w:afterAutospacing="0"/>
        <w:ind w:left="5954"/>
        <w:jc w:val="both"/>
        <w:rPr>
          <w:sz w:val="28"/>
          <w:szCs w:val="28"/>
        </w:rPr>
      </w:pPr>
      <w:r w:rsidRPr="00F53101">
        <w:rPr>
          <w:sz w:val="28"/>
          <w:szCs w:val="28"/>
        </w:rPr>
        <w:t xml:space="preserve">приказом комитета образования Еврейской автономной области </w:t>
      </w:r>
    </w:p>
    <w:p w:rsidR="00C93890" w:rsidRPr="00F53101" w:rsidRDefault="00C93890" w:rsidP="00F53101">
      <w:pPr>
        <w:pStyle w:val="a3"/>
        <w:spacing w:before="0" w:beforeAutospacing="0" w:after="0" w:afterAutospacing="0"/>
        <w:ind w:left="5954"/>
        <w:jc w:val="both"/>
        <w:rPr>
          <w:sz w:val="28"/>
          <w:szCs w:val="28"/>
        </w:rPr>
      </w:pPr>
      <w:r w:rsidRPr="00F53101">
        <w:rPr>
          <w:sz w:val="28"/>
          <w:szCs w:val="28"/>
        </w:rPr>
        <w:t>от ________ № _______</w:t>
      </w:r>
    </w:p>
    <w:p w:rsidR="00133DF0" w:rsidRPr="00F53101" w:rsidRDefault="00133DF0" w:rsidP="00626092">
      <w:pPr>
        <w:pStyle w:val="a3"/>
        <w:spacing w:before="0" w:beforeAutospacing="0" w:after="0" w:afterAutospacing="0"/>
        <w:ind w:firstLine="709"/>
        <w:jc w:val="both"/>
        <w:rPr>
          <w:sz w:val="28"/>
          <w:szCs w:val="28"/>
        </w:rPr>
      </w:pPr>
    </w:p>
    <w:p w:rsidR="00133DF0" w:rsidRPr="00F53101" w:rsidRDefault="00133DF0" w:rsidP="00C93890">
      <w:pPr>
        <w:pStyle w:val="a3"/>
        <w:spacing w:before="0" w:beforeAutospacing="0" w:after="0" w:afterAutospacing="0"/>
        <w:jc w:val="center"/>
        <w:rPr>
          <w:sz w:val="28"/>
          <w:szCs w:val="28"/>
        </w:rPr>
      </w:pPr>
      <w:r w:rsidRPr="00F53101">
        <w:rPr>
          <w:sz w:val="28"/>
          <w:szCs w:val="28"/>
        </w:rPr>
        <w:t>ИНСТРУКЦИЯ</w:t>
      </w:r>
    </w:p>
    <w:p w:rsidR="00C93890" w:rsidRPr="00F53101" w:rsidRDefault="00133DF0" w:rsidP="00C93890">
      <w:pPr>
        <w:pStyle w:val="a3"/>
        <w:spacing w:before="0" w:beforeAutospacing="0" w:after="0" w:afterAutospacing="0"/>
        <w:jc w:val="center"/>
        <w:rPr>
          <w:sz w:val="28"/>
          <w:szCs w:val="28"/>
        </w:rPr>
      </w:pPr>
      <w:r w:rsidRPr="00F53101">
        <w:rPr>
          <w:sz w:val="28"/>
          <w:szCs w:val="28"/>
        </w:rPr>
        <w:t>для координаторов и организаторов при проведении</w:t>
      </w:r>
      <w:r w:rsidR="00C93890" w:rsidRPr="00F53101">
        <w:rPr>
          <w:sz w:val="28"/>
          <w:szCs w:val="28"/>
        </w:rPr>
        <w:t xml:space="preserve"> </w:t>
      </w:r>
      <w:r w:rsidRPr="00F53101">
        <w:rPr>
          <w:sz w:val="28"/>
          <w:szCs w:val="28"/>
        </w:rPr>
        <w:t xml:space="preserve">мониторинга </w:t>
      </w:r>
    </w:p>
    <w:p w:rsidR="00C93890" w:rsidRPr="00F53101" w:rsidRDefault="00133DF0" w:rsidP="00C93890">
      <w:pPr>
        <w:pStyle w:val="a3"/>
        <w:spacing w:before="0" w:beforeAutospacing="0" w:after="0" w:afterAutospacing="0"/>
        <w:jc w:val="center"/>
        <w:rPr>
          <w:sz w:val="28"/>
          <w:szCs w:val="28"/>
        </w:rPr>
      </w:pPr>
      <w:r w:rsidRPr="00F53101">
        <w:rPr>
          <w:sz w:val="28"/>
          <w:szCs w:val="28"/>
        </w:rPr>
        <w:t>образовательных достижений обучающихся</w:t>
      </w:r>
      <w:r w:rsidR="00C93890" w:rsidRPr="00F53101">
        <w:rPr>
          <w:sz w:val="28"/>
          <w:szCs w:val="28"/>
        </w:rPr>
        <w:t xml:space="preserve"> </w:t>
      </w:r>
      <w:proofErr w:type="gramStart"/>
      <w:r w:rsidRPr="00F53101">
        <w:rPr>
          <w:sz w:val="28"/>
          <w:szCs w:val="28"/>
        </w:rPr>
        <w:t>в</w:t>
      </w:r>
      <w:proofErr w:type="gramEnd"/>
      <w:r w:rsidRPr="00F53101">
        <w:rPr>
          <w:sz w:val="28"/>
          <w:szCs w:val="28"/>
        </w:rPr>
        <w:t xml:space="preserve"> общеобразовательных </w:t>
      </w:r>
    </w:p>
    <w:p w:rsidR="00133DF0" w:rsidRPr="00F53101" w:rsidRDefault="00133DF0" w:rsidP="00C93890">
      <w:pPr>
        <w:pStyle w:val="a3"/>
        <w:spacing w:before="0" w:beforeAutospacing="0" w:after="0" w:afterAutospacing="0"/>
        <w:jc w:val="center"/>
        <w:rPr>
          <w:sz w:val="28"/>
          <w:szCs w:val="28"/>
        </w:rPr>
      </w:pPr>
      <w:proofErr w:type="gramStart"/>
      <w:r w:rsidRPr="00F53101">
        <w:rPr>
          <w:sz w:val="28"/>
          <w:szCs w:val="28"/>
        </w:rPr>
        <w:t>учреждениях</w:t>
      </w:r>
      <w:proofErr w:type="gramEnd"/>
      <w:r w:rsidRPr="00F53101">
        <w:rPr>
          <w:sz w:val="28"/>
          <w:szCs w:val="28"/>
        </w:rPr>
        <w:t xml:space="preserve"> </w:t>
      </w:r>
      <w:r w:rsidR="00C93890" w:rsidRPr="00F53101">
        <w:rPr>
          <w:sz w:val="28"/>
          <w:szCs w:val="28"/>
        </w:rPr>
        <w:t xml:space="preserve">Еврейской автономной </w:t>
      </w:r>
      <w:r w:rsidRPr="00F53101">
        <w:rPr>
          <w:sz w:val="28"/>
          <w:szCs w:val="28"/>
        </w:rPr>
        <w:t>области</w:t>
      </w:r>
    </w:p>
    <w:p w:rsidR="00DF1628" w:rsidRPr="00F53101" w:rsidRDefault="00DF1628" w:rsidP="00DF1628">
      <w:pPr>
        <w:pStyle w:val="a3"/>
        <w:spacing w:before="0" w:beforeAutospacing="0" w:after="0" w:afterAutospacing="0"/>
        <w:ind w:firstLine="709"/>
        <w:jc w:val="center"/>
        <w:rPr>
          <w:sz w:val="28"/>
          <w:szCs w:val="28"/>
        </w:rPr>
      </w:pPr>
    </w:p>
    <w:p w:rsidR="00DF1628" w:rsidRDefault="00DF1628" w:rsidP="00DF1628">
      <w:pPr>
        <w:pStyle w:val="a3"/>
        <w:spacing w:before="0" w:beforeAutospacing="0" w:after="0" w:afterAutospacing="0"/>
        <w:jc w:val="center"/>
        <w:rPr>
          <w:sz w:val="28"/>
          <w:szCs w:val="28"/>
        </w:rPr>
      </w:pPr>
      <w:proofErr w:type="gramStart"/>
      <w:r w:rsidRPr="00F53101">
        <w:rPr>
          <w:sz w:val="28"/>
          <w:szCs w:val="28"/>
          <w:lang w:val="en-US"/>
        </w:rPr>
        <w:t>I</w:t>
      </w:r>
      <w:r w:rsidRPr="00F53101">
        <w:rPr>
          <w:sz w:val="28"/>
          <w:szCs w:val="28"/>
        </w:rPr>
        <w:t>. Общие положения.</w:t>
      </w:r>
      <w:proofErr w:type="gramEnd"/>
    </w:p>
    <w:p w:rsidR="00F53101" w:rsidRPr="00F53101" w:rsidRDefault="00F53101" w:rsidP="00DF1628">
      <w:pPr>
        <w:pStyle w:val="a3"/>
        <w:spacing w:before="0" w:beforeAutospacing="0" w:after="0" w:afterAutospacing="0"/>
        <w:jc w:val="center"/>
        <w:rPr>
          <w:sz w:val="28"/>
          <w:szCs w:val="28"/>
        </w:rPr>
      </w:pPr>
    </w:p>
    <w:p w:rsidR="00DF1628" w:rsidRPr="00F53101" w:rsidRDefault="00DF1628" w:rsidP="00DF1628">
      <w:pPr>
        <w:spacing w:after="0" w:line="240" w:lineRule="auto"/>
        <w:ind w:firstLine="709"/>
        <w:jc w:val="both"/>
        <w:rPr>
          <w:rFonts w:ascii="Times New Roman" w:hAnsi="Times New Roman" w:cs="Times New Roman"/>
          <w:sz w:val="28"/>
          <w:szCs w:val="28"/>
        </w:rPr>
      </w:pPr>
      <w:r w:rsidRPr="00F53101">
        <w:rPr>
          <w:rFonts w:ascii="Times New Roman" w:hAnsi="Times New Roman" w:cs="Times New Roman"/>
          <w:sz w:val="28"/>
          <w:szCs w:val="28"/>
        </w:rPr>
        <w:t xml:space="preserve">Настоящая инструкция разработана в целях регламентирования действий организаторов в аудитории на этапе </w:t>
      </w:r>
      <w:proofErr w:type="gramStart"/>
      <w:r w:rsidRPr="00F53101">
        <w:rPr>
          <w:rFonts w:ascii="Times New Roman" w:hAnsi="Times New Roman" w:cs="Times New Roman"/>
          <w:bCs/>
          <w:iCs/>
          <w:sz w:val="28"/>
          <w:szCs w:val="28"/>
        </w:rPr>
        <w:t xml:space="preserve">проведения мониторинга образовательных достижений обучающихся </w:t>
      </w:r>
      <w:r w:rsidRPr="00F53101">
        <w:rPr>
          <w:rFonts w:ascii="Times New Roman" w:hAnsi="Times New Roman" w:cs="Times New Roman"/>
          <w:sz w:val="28"/>
          <w:szCs w:val="28"/>
        </w:rPr>
        <w:t>общеобразовательных учреждений Еврейской автономной области</w:t>
      </w:r>
      <w:proofErr w:type="gramEnd"/>
      <w:r w:rsidRPr="00F53101">
        <w:rPr>
          <w:rFonts w:ascii="Times New Roman" w:hAnsi="Times New Roman" w:cs="Times New Roman"/>
          <w:sz w:val="28"/>
          <w:szCs w:val="28"/>
        </w:rPr>
        <w:t>.</w:t>
      </w:r>
    </w:p>
    <w:p w:rsidR="00133DF0" w:rsidRPr="00F53101" w:rsidRDefault="00133DF0" w:rsidP="00626092">
      <w:pPr>
        <w:pStyle w:val="a3"/>
        <w:spacing w:before="0" w:beforeAutospacing="0" w:after="0" w:afterAutospacing="0"/>
        <w:ind w:firstLine="709"/>
        <w:jc w:val="both"/>
        <w:rPr>
          <w:sz w:val="28"/>
          <w:szCs w:val="28"/>
        </w:rPr>
      </w:pPr>
    </w:p>
    <w:p w:rsidR="00133DF0" w:rsidRPr="00F53101" w:rsidRDefault="00DF1628" w:rsidP="00C93890">
      <w:pPr>
        <w:pStyle w:val="a3"/>
        <w:spacing w:before="0" w:beforeAutospacing="0" w:after="0" w:afterAutospacing="0"/>
        <w:jc w:val="center"/>
        <w:rPr>
          <w:sz w:val="28"/>
          <w:szCs w:val="28"/>
        </w:rPr>
      </w:pPr>
      <w:r w:rsidRPr="00F53101">
        <w:rPr>
          <w:sz w:val="28"/>
          <w:szCs w:val="28"/>
          <w:lang w:val="en-US"/>
        </w:rPr>
        <w:t>I</w:t>
      </w:r>
      <w:r w:rsidR="00C93890" w:rsidRPr="00F53101">
        <w:rPr>
          <w:sz w:val="28"/>
          <w:szCs w:val="28"/>
          <w:lang w:val="en-US"/>
        </w:rPr>
        <w:t>I</w:t>
      </w:r>
      <w:r w:rsidR="00133DF0" w:rsidRPr="00F53101">
        <w:rPr>
          <w:sz w:val="28"/>
          <w:szCs w:val="28"/>
        </w:rPr>
        <w:t>. Обязанности муниципального координатора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 Муниципальный координатор обязан:</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2.1. Получить в </w:t>
      </w:r>
      <w:r w:rsidR="00DF1628" w:rsidRPr="00F53101">
        <w:rPr>
          <w:sz w:val="28"/>
          <w:szCs w:val="28"/>
        </w:rPr>
        <w:t xml:space="preserve">областном государственном автономном учреждении «Центр оценки качества образования» </w:t>
      </w:r>
      <w:r w:rsidRPr="00F53101">
        <w:rPr>
          <w:sz w:val="28"/>
          <w:szCs w:val="28"/>
        </w:rPr>
        <w:t>программный модуль для сбора данных об участниках мониторинга по акту приема-передачи;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w:t>
      </w:r>
      <w:r w:rsidR="002718B8" w:rsidRPr="00F53101">
        <w:rPr>
          <w:sz w:val="28"/>
          <w:szCs w:val="28"/>
        </w:rPr>
        <w:t xml:space="preserve"> </w:t>
      </w:r>
      <w:r w:rsidRPr="00F53101">
        <w:rPr>
          <w:sz w:val="28"/>
          <w:szCs w:val="28"/>
        </w:rPr>
        <w:t xml:space="preserve">2. Организовать работу в муниципальном образовании по заполнению и передаче программного модуля сбора данных в </w:t>
      </w:r>
      <w:r w:rsidR="00DF1628" w:rsidRPr="00F53101">
        <w:rPr>
          <w:sz w:val="28"/>
          <w:szCs w:val="28"/>
        </w:rPr>
        <w:t xml:space="preserve">областное государственное автономное учреждение «Центр оценки качества образования» </w:t>
      </w:r>
      <w:r w:rsidRPr="00F53101">
        <w:rPr>
          <w:sz w:val="28"/>
          <w:szCs w:val="28"/>
        </w:rPr>
        <w:t>по акту приема-передачи;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2.3. Получить в </w:t>
      </w:r>
      <w:r w:rsidR="00DF1628" w:rsidRPr="00F53101">
        <w:rPr>
          <w:sz w:val="28"/>
          <w:szCs w:val="28"/>
        </w:rPr>
        <w:t xml:space="preserve">областном государственном автономном учреждении «Центр оценки качества образования» </w:t>
      </w:r>
      <w:r w:rsidRPr="00F53101">
        <w:rPr>
          <w:sz w:val="28"/>
          <w:szCs w:val="28"/>
        </w:rPr>
        <w:t>материалы для проведения мониторинга в форме тестирования по акту приема-передачи;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2.4. Проинформировать общеобразовательные учреждения о проведении мониторинга;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2.5. Провести совещание со школьными координаторами;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2.6. Организовать наблюдение за процедурой проведения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2.7. В день проведения тестирования организовать доставку и передачу пакетов с бланками ответов и контрольно-измерительными материалами в </w:t>
      </w:r>
      <w:r w:rsidR="00CF3F6F" w:rsidRPr="00F53101">
        <w:rPr>
          <w:sz w:val="28"/>
          <w:szCs w:val="28"/>
        </w:rPr>
        <w:t>областное государственное автономное учреждение «Центр оценки качества образования»</w:t>
      </w:r>
      <w:r w:rsidRPr="00F53101">
        <w:rPr>
          <w:sz w:val="28"/>
          <w:szCs w:val="28"/>
        </w:rPr>
        <w:t xml:space="preserve"> по акту приема-передачи;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2.8. Получить результаты тестирования в региональном Центре обработки информации и довести их до сведения всех заинтересованных сторон.</w:t>
      </w:r>
    </w:p>
    <w:p w:rsidR="00133DF0" w:rsidRDefault="00133DF0" w:rsidP="00626092">
      <w:pPr>
        <w:pStyle w:val="a3"/>
        <w:spacing w:before="0" w:beforeAutospacing="0" w:after="0" w:afterAutospacing="0"/>
        <w:ind w:firstLine="709"/>
        <w:jc w:val="both"/>
        <w:rPr>
          <w:sz w:val="28"/>
          <w:szCs w:val="28"/>
        </w:rPr>
      </w:pPr>
    </w:p>
    <w:p w:rsidR="00F53101" w:rsidRPr="00F53101" w:rsidRDefault="00F53101" w:rsidP="00626092">
      <w:pPr>
        <w:pStyle w:val="a3"/>
        <w:spacing w:before="0" w:beforeAutospacing="0" w:after="0" w:afterAutospacing="0"/>
        <w:ind w:firstLine="709"/>
        <w:jc w:val="both"/>
        <w:rPr>
          <w:sz w:val="28"/>
          <w:szCs w:val="28"/>
        </w:rPr>
      </w:pPr>
    </w:p>
    <w:p w:rsidR="00133DF0" w:rsidRDefault="002718B8" w:rsidP="002718B8">
      <w:pPr>
        <w:pStyle w:val="a3"/>
        <w:spacing w:before="0" w:beforeAutospacing="0" w:after="0" w:afterAutospacing="0"/>
        <w:jc w:val="center"/>
        <w:rPr>
          <w:sz w:val="28"/>
          <w:szCs w:val="28"/>
        </w:rPr>
      </w:pPr>
      <w:r w:rsidRPr="00F53101">
        <w:rPr>
          <w:sz w:val="28"/>
          <w:szCs w:val="28"/>
          <w:lang w:val="en-US"/>
        </w:rPr>
        <w:lastRenderedPageBreak/>
        <w:t>III</w:t>
      </w:r>
      <w:r w:rsidR="00133DF0" w:rsidRPr="00F53101">
        <w:rPr>
          <w:sz w:val="28"/>
          <w:szCs w:val="28"/>
        </w:rPr>
        <w:t>. Обязанности школьного координатора</w:t>
      </w:r>
    </w:p>
    <w:p w:rsidR="00F53101" w:rsidRPr="00F53101" w:rsidRDefault="00F53101" w:rsidP="002718B8">
      <w:pPr>
        <w:pStyle w:val="a3"/>
        <w:spacing w:before="0" w:beforeAutospacing="0" w:after="0" w:afterAutospacing="0"/>
        <w:jc w:val="center"/>
        <w:rPr>
          <w:sz w:val="28"/>
          <w:szCs w:val="28"/>
        </w:rPr>
      </w:pP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 Школьный координатор обязан:</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w:t>
      </w:r>
      <w:r w:rsidRPr="00F53101">
        <w:rPr>
          <w:sz w:val="28"/>
          <w:szCs w:val="28"/>
        </w:rPr>
        <w:t>1</w:t>
      </w:r>
      <w:r w:rsidR="00133DF0" w:rsidRPr="00F53101">
        <w:rPr>
          <w:sz w:val="28"/>
          <w:szCs w:val="28"/>
        </w:rPr>
        <w:t>. Получить у муниципального координатора программный модуль для сбора данных об участниках мониторинга по акту приема-передачи;</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.2. Сформировать электронную базу данных об участниках мониторинга и передать на электронном носителе муниципальному координатору в установленные сроки по акту приема-передачи;</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.3. Получить у муниципального координатора материалы для проведения мониторинга в форме тестирования по акту приема-передачи;</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.4. Проинформировать педагогов, обучающихся и их родителей о проведении мониторинга;</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.5. Провести обучающее совещание с организаторами;</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6. Распределить организаторов по кабинетам;</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 xml:space="preserve">.7. Подготовить для </w:t>
      </w:r>
      <w:proofErr w:type="gramStart"/>
      <w:r w:rsidR="00133DF0" w:rsidRPr="00F53101">
        <w:rPr>
          <w:sz w:val="28"/>
          <w:szCs w:val="28"/>
        </w:rPr>
        <w:t>обучающихся</w:t>
      </w:r>
      <w:proofErr w:type="gramEnd"/>
      <w:r w:rsidR="00133DF0" w:rsidRPr="00F53101">
        <w:rPr>
          <w:sz w:val="28"/>
          <w:szCs w:val="28"/>
        </w:rPr>
        <w:t xml:space="preserve"> черновики со штампом общеобразовательного учреждения;</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.8. Скорректировать расписание занятий в общеобразовательном учреждении на день проведения тестирования;</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.9. В день проведения тестирования доставить муниципальному оператору пакеты с бланками ответов и контрольно-измерительными материалами (неиспользованные бланки, черновики остаются в общеобразовательном учреждении);</w:t>
      </w:r>
    </w:p>
    <w:p w:rsidR="00133DF0" w:rsidRPr="00F53101" w:rsidRDefault="002718B8" w:rsidP="00626092">
      <w:pPr>
        <w:pStyle w:val="a3"/>
        <w:spacing w:before="0" w:beforeAutospacing="0" w:after="0" w:afterAutospacing="0"/>
        <w:ind w:firstLine="709"/>
        <w:jc w:val="both"/>
        <w:rPr>
          <w:sz w:val="28"/>
          <w:szCs w:val="28"/>
        </w:rPr>
      </w:pPr>
      <w:r w:rsidRPr="00F53101">
        <w:rPr>
          <w:sz w:val="28"/>
          <w:szCs w:val="28"/>
        </w:rPr>
        <w:t>3</w:t>
      </w:r>
      <w:r w:rsidR="00133DF0" w:rsidRPr="00F53101">
        <w:rPr>
          <w:sz w:val="28"/>
          <w:szCs w:val="28"/>
        </w:rPr>
        <w:t>.10. Получить результаты тестирования у муниципального оператора и довести их до сведения всех заинтересованных сторон.</w:t>
      </w:r>
    </w:p>
    <w:p w:rsidR="00133DF0" w:rsidRPr="00F53101" w:rsidRDefault="00133DF0" w:rsidP="00626092">
      <w:pPr>
        <w:pStyle w:val="a3"/>
        <w:spacing w:before="0" w:beforeAutospacing="0" w:after="0" w:afterAutospacing="0"/>
        <w:ind w:firstLine="709"/>
        <w:jc w:val="both"/>
        <w:rPr>
          <w:sz w:val="28"/>
          <w:szCs w:val="28"/>
        </w:rPr>
      </w:pPr>
    </w:p>
    <w:p w:rsidR="00133DF0" w:rsidRDefault="000F3551" w:rsidP="000F3551">
      <w:pPr>
        <w:pStyle w:val="a3"/>
        <w:spacing w:before="0" w:beforeAutospacing="0" w:after="0" w:afterAutospacing="0"/>
        <w:jc w:val="center"/>
        <w:rPr>
          <w:sz w:val="28"/>
          <w:szCs w:val="28"/>
        </w:rPr>
      </w:pPr>
      <w:r w:rsidRPr="00F53101">
        <w:rPr>
          <w:sz w:val="28"/>
          <w:szCs w:val="28"/>
          <w:lang w:val="en-US"/>
        </w:rPr>
        <w:t>IV</w:t>
      </w:r>
      <w:r w:rsidR="00133DF0" w:rsidRPr="00F53101">
        <w:rPr>
          <w:sz w:val="28"/>
          <w:szCs w:val="28"/>
        </w:rPr>
        <w:t>. Обязанности организатора в кабинетах</w:t>
      </w:r>
    </w:p>
    <w:p w:rsidR="00F53101" w:rsidRPr="00F53101" w:rsidRDefault="00F53101" w:rsidP="000F3551">
      <w:pPr>
        <w:pStyle w:val="a3"/>
        <w:spacing w:before="0" w:beforeAutospacing="0" w:after="0" w:afterAutospacing="0"/>
        <w:jc w:val="center"/>
        <w:rPr>
          <w:sz w:val="28"/>
          <w:szCs w:val="28"/>
        </w:rPr>
      </w:pP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4.1. В кабинете, где проводится тестирование, находятся постоянно два организатора.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4.2. Организатор обязан:</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4.2.1. Проверить готовность учебного кабинета за 30 минут до начала проведения тестирования в соответствии с санитарно-гигиеническими требованиями;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4.2.2. Пригласить </w:t>
      </w:r>
      <w:proofErr w:type="gramStart"/>
      <w:r w:rsidRPr="00F53101">
        <w:rPr>
          <w:sz w:val="28"/>
          <w:szCs w:val="28"/>
        </w:rPr>
        <w:t>обучающихся</w:t>
      </w:r>
      <w:proofErr w:type="gramEnd"/>
      <w:r w:rsidRPr="00F53101">
        <w:rPr>
          <w:sz w:val="28"/>
          <w:szCs w:val="28"/>
        </w:rPr>
        <w:t xml:space="preserve"> в класс, провести перекличку;</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4.2.3. Сообщить </w:t>
      </w:r>
      <w:proofErr w:type="gramStart"/>
      <w:r w:rsidRPr="00F53101">
        <w:rPr>
          <w:sz w:val="28"/>
          <w:szCs w:val="28"/>
        </w:rPr>
        <w:t>обучающимся</w:t>
      </w:r>
      <w:proofErr w:type="gramEnd"/>
      <w:r w:rsidRPr="00F53101">
        <w:rPr>
          <w:sz w:val="28"/>
          <w:szCs w:val="28"/>
        </w:rPr>
        <w:t xml:space="preserve"> о процедуре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4.2.4. Ознакомить с правилами заполнения бланка ответов;</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4.2.5. Обратить внимание </w:t>
      </w:r>
      <w:proofErr w:type="gramStart"/>
      <w:r w:rsidRPr="00F53101">
        <w:rPr>
          <w:sz w:val="28"/>
          <w:szCs w:val="28"/>
        </w:rPr>
        <w:t>обучающихся</w:t>
      </w:r>
      <w:proofErr w:type="gramEnd"/>
      <w:r w:rsidRPr="00F53101">
        <w:rPr>
          <w:sz w:val="28"/>
          <w:szCs w:val="28"/>
        </w:rPr>
        <w:t xml:space="preserve"> на то, что они должны внимательно читать задания и отвечать так, как требуется в задании.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4.3. По окончании инструктажа организатор раздает контрольно-измерительные материалы согласно вариантам и черновики (листы со штампом общеобразовательного учреждения). Данные об </w:t>
      </w:r>
      <w:proofErr w:type="gramStart"/>
      <w:r w:rsidRPr="00F53101">
        <w:rPr>
          <w:sz w:val="28"/>
          <w:szCs w:val="28"/>
        </w:rPr>
        <w:t>обучающемся</w:t>
      </w:r>
      <w:proofErr w:type="gramEnd"/>
      <w:r w:rsidRPr="00F53101">
        <w:rPr>
          <w:sz w:val="28"/>
          <w:szCs w:val="28"/>
        </w:rPr>
        <w:t xml:space="preserve"> заполняются под руководством организатора.</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4.4. На доске фиксируется время начала тестирования и время окончания тестирования.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lastRenderedPageBreak/>
        <w:t xml:space="preserve">4.5. </w:t>
      </w:r>
      <w:proofErr w:type="gramStart"/>
      <w:r w:rsidRPr="00F53101">
        <w:rPr>
          <w:sz w:val="28"/>
          <w:szCs w:val="28"/>
        </w:rPr>
        <w:t>Обучающиеся размещаются в учебном кабинете по двое за партой.</w:t>
      </w:r>
      <w:proofErr w:type="gramEnd"/>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4.5.1. Рабочие места должны быть удобными, к ним должен быть обеспечен свободный доступ;</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4.5.2. На партах у обучающихся имеются только </w:t>
      </w:r>
      <w:r w:rsidR="00CA6949" w:rsidRPr="00F53101">
        <w:rPr>
          <w:sz w:val="28"/>
          <w:szCs w:val="28"/>
        </w:rPr>
        <w:t>гелиевые</w:t>
      </w:r>
      <w:r w:rsidRPr="00F53101">
        <w:rPr>
          <w:sz w:val="28"/>
          <w:szCs w:val="28"/>
        </w:rPr>
        <w:t xml:space="preserve"> черные ручки, линейки, материалы, указанные в инструкции по проведению тестирования, других принадлежностей (калькуляторов и т.п.) быть не должно;</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4.5.3. Запрещаются разговоры, вставание с мест, обмен тестами;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4.5.4. Допускается досрочная сдача бланков ответов с контрольно-измерительными материалами и черновиками;</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4.5.5. Обучающиеся, опоздавшие к началу тестирования, допускаются к тестированию, однако дополнительное время на выполнение работы им не выделяется.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4.6. Время начала тестирования - второй урок по расписанию. Продолжительность тестирования - в соответствии с инструкцией по проведению тестирования. </w:t>
      </w:r>
    </w:p>
    <w:p w:rsidR="00133DF0" w:rsidRPr="00F53101" w:rsidRDefault="00CA6949" w:rsidP="00626092">
      <w:pPr>
        <w:pStyle w:val="a3"/>
        <w:spacing w:before="0" w:beforeAutospacing="0" w:after="0" w:afterAutospacing="0"/>
        <w:ind w:firstLine="709"/>
        <w:jc w:val="both"/>
        <w:rPr>
          <w:sz w:val="28"/>
          <w:szCs w:val="28"/>
        </w:rPr>
      </w:pPr>
      <w:r w:rsidRPr="00F53101">
        <w:rPr>
          <w:sz w:val="28"/>
          <w:szCs w:val="28"/>
        </w:rPr>
        <w:t>4.7.</w:t>
      </w:r>
      <w:r w:rsidR="00133DF0" w:rsidRPr="00F53101">
        <w:rPr>
          <w:sz w:val="28"/>
          <w:szCs w:val="28"/>
        </w:rPr>
        <w:t xml:space="preserve"> Организатор имеет право по приглашению обучающегося подойти к нему и ответить на вопросы только по оформлению ответов теста.</w:t>
      </w:r>
    </w:p>
    <w:p w:rsidR="00133DF0" w:rsidRPr="00F53101" w:rsidRDefault="00CA6949" w:rsidP="00626092">
      <w:pPr>
        <w:pStyle w:val="a3"/>
        <w:spacing w:before="0" w:beforeAutospacing="0" w:after="0" w:afterAutospacing="0"/>
        <w:ind w:firstLine="709"/>
        <w:jc w:val="both"/>
        <w:rPr>
          <w:sz w:val="28"/>
          <w:szCs w:val="28"/>
        </w:rPr>
      </w:pPr>
      <w:r w:rsidRPr="00F53101">
        <w:rPr>
          <w:sz w:val="28"/>
          <w:szCs w:val="28"/>
        </w:rPr>
        <w:t>4.8.</w:t>
      </w:r>
      <w:r w:rsidR="00133DF0" w:rsidRPr="00F53101">
        <w:rPr>
          <w:sz w:val="28"/>
          <w:szCs w:val="28"/>
        </w:rPr>
        <w:t xml:space="preserve"> Досрочно сданные бланки, контрольно-измерительные материалы и черновики находятся на столе у организатора.</w:t>
      </w:r>
    </w:p>
    <w:p w:rsidR="00133DF0" w:rsidRPr="00F53101" w:rsidRDefault="00CA6949" w:rsidP="00626092">
      <w:pPr>
        <w:pStyle w:val="a3"/>
        <w:spacing w:before="0" w:beforeAutospacing="0" w:after="0" w:afterAutospacing="0"/>
        <w:ind w:firstLine="709"/>
        <w:jc w:val="both"/>
        <w:rPr>
          <w:sz w:val="28"/>
          <w:szCs w:val="28"/>
        </w:rPr>
      </w:pPr>
      <w:r w:rsidRPr="00F53101">
        <w:rPr>
          <w:sz w:val="28"/>
          <w:szCs w:val="28"/>
        </w:rPr>
        <w:t>4.9</w:t>
      </w:r>
      <w:r w:rsidR="00133DF0" w:rsidRPr="00F53101">
        <w:rPr>
          <w:sz w:val="28"/>
          <w:szCs w:val="28"/>
        </w:rPr>
        <w:t>. По окончании тестирования организатор собирает бланки ответов, контрольно-измерительные материалы и черновики. По завершении тестирования организаторы пересчитывают бланки, контрольно-измерительные материалы и упаковывают бланки с ответами на задания с выбором ответов и кратким ответом в пакет № 1, а бланки с ответами на задания с развернутыми ответами в пакет № 2.</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На пакетах № 1, 2 указывается: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предмет;</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название муниципального образования;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название общеобразовательного учреждения;</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класс;</w:t>
      </w:r>
    </w:p>
    <w:p w:rsidR="00133DF0" w:rsidRPr="00F53101" w:rsidRDefault="00133DF0" w:rsidP="00626092">
      <w:pPr>
        <w:pStyle w:val="a3"/>
        <w:spacing w:before="0" w:beforeAutospacing="0" w:after="0" w:afterAutospacing="0"/>
        <w:ind w:firstLine="709"/>
        <w:jc w:val="both"/>
        <w:rPr>
          <w:sz w:val="28"/>
          <w:szCs w:val="28"/>
        </w:rPr>
      </w:pPr>
      <w:r w:rsidRPr="00F53101">
        <w:rPr>
          <w:sz w:val="28"/>
          <w:szCs w:val="28"/>
        </w:rPr>
        <w:t xml:space="preserve">- количество </w:t>
      </w:r>
      <w:proofErr w:type="gramStart"/>
      <w:r w:rsidRPr="00F53101">
        <w:rPr>
          <w:sz w:val="28"/>
          <w:szCs w:val="28"/>
        </w:rPr>
        <w:t>обучающихся</w:t>
      </w:r>
      <w:proofErr w:type="gramEnd"/>
      <w:r w:rsidRPr="00F53101">
        <w:rPr>
          <w:sz w:val="28"/>
          <w:szCs w:val="28"/>
        </w:rPr>
        <w:t>, принявших участие в тестировании.</w:t>
      </w:r>
    </w:p>
    <w:p w:rsidR="00133DF0" w:rsidRPr="00F53101" w:rsidRDefault="00CA6949" w:rsidP="00626092">
      <w:pPr>
        <w:pStyle w:val="a3"/>
        <w:spacing w:before="0" w:beforeAutospacing="0" w:after="0" w:afterAutospacing="0"/>
        <w:ind w:firstLine="709"/>
        <w:jc w:val="both"/>
        <w:rPr>
          <w:sz w:val="28"/>
          <w:szCs w:val="28"/>
        </w:rPr>
      </w:pPr>
      <w:r w:rsidRPr="00F53101">
        <w:rPr>
          <w:sz w:val="28"/>
          <w:szCs w:val="28"/>
        </w:rPr>
        <w:t>4.10</w:t>
      </w:r>
      <w:r w:rsidR="00133DF0" w:rsidRPr="00F53101">
        <w:rPr>
          <w:sz w:val="28"/>
          <w:szCs w:val="28"/>
        </w:rPr>
        <w:t xml:space="preserve">. Пакеты № 1, 2, неиспользованные бланки ответов, контрольно-измерительные материалы, черновики, списки обучающихся передаются школьному координатору по акту передачи (неиспользованные бланки ответов и черновики остаются в общеобразовательном учреждении). </w:t>
      </w:r>
    </w:p>
    <w:p w:rsidR="00CA6949" w:rsidRPr="00F53101" w:rsidRDefault="00CA6949" w:rsidP="00626092">
      <w:pPr>
        <w:pStyle w:val="a3"/>
        <w:spacing w:before="0" w:beforeAutospacing="0" w:after="0" w:afterAutospacing="0"/>
        <w:ind w:firstLine="709"/>
        <w:jc w:val="both"/>
        <w:rPr>
          <w:sz w:val="28"/>
          <w:szCs w:val="28"/>
        </w:rPr>
      </w:pPr>
    </w:p>
    <w:p w:rsidR="00D207D1" w:rsidRPr="00F53101" w:rsidRDefault="00D207D1" w:rsidP="00626092">
      <w:pPr>
        <w:spacing w:after="0" w:line="240" w:lineRule="auto"/>
        <w:ind w:firstLine="709"/>
        <w:jc w:val="both"/>
        <w:rPr>
          <w:rFonts w:ascii="Times New Roman" w:hAnsi="Times New Roman" w:cs="Times New Roman"/>
          <w:sz w:val="28"/>
          <w:szCs w:val="28"/>
        </w:rPr>
        <w:sectPr w:rsidR="00D207D1" w:rsidRPr="00F53101" w:rsidSect="004D0976">
          <w:pgSz w:w="11906" w:h="16838"/>
          <w:pgMar w:top="1134" w:right="850" w:bottom="1134" w:left="1701" w:header="708" w:footer="708" w:gutter="0"/>
          <w:pgNumType w:start="1"/>
          <w:cols w:space="708"/>
          <w:titlePg/>
          <w:docGrid w:linePitch="360"/>
        </w:sectPr>
      </w:pPr>
    </w:p>
    <w:p w:rsidR="00D207D1" w:rsidRDefault="00D207D1" w:rsidP="00D207D1">
      <w:pPr>
        <w:pStyle w:val="a3"/>
        <w:spacing w:before="0" w:beforeAutospacing="0" w:after="0" w:afterAutospacing="0"/>
        <w:ind w:left="11907"/>
        <w:jc w:val="both"/>
      </w:pPr>
      <w:r>
        <w:lastRenderedPageBreak/>
        <w:t>УТВЕЖДЕНО</w:t>
      </w:r>
    </w:p>
    <w:p w:rsidR="00D207D1" w:rsidRPr="00626092" w:rsidRDefault="00D207D1" w:rsidP="00D207D1">
      <w:pPr>
        <w:pStyle w:val="a3"/>
        <w:spacing w:before="0" w:beforeAutospacing="0" w:after="0" w:afterAutospacing="0"/>
        <w:ind w:left="11907"/>
        <w:jc w:val="both"/>
      </w:pPr>
    </w:p>
    <w:p w:rsidR="00D207D1" w:rsidRDefault="00D207D1" w:rsidP="00D207D1">
      <w:pPr>
        <w:pStyle w:val="a3"/>
        <w:spacing w:before="0" w:beforeAutospacing="0" w:after="0" w:afterAutospacing="0"/>
        <w:ind w:left="11907"/>
        <w:jc w:val="both"/>
      </w:pPr>
      <w:r>
        <w:t xml:space="preserve">приказом комитета образования Еврейской автономной области </w:t>
      </w:r>
    </w:p>
    <w:p w:rsidR="00D207D1" w:rsidRPr="00626092" w:rsidRDefault="00D207D1" w:rsidP="00D207D1">
      <w:pPr>
        <w:pStyle w:val="a3"/>
        <w:spacing w:before="0" w:beforeAutospacing="0" w:after="0" w:afterAutospacing="0"/>
        <w:ind w:left="11907"/>
        <w:jc w:val="both"/>
      </w:pPr>
      <w:r w:rsidRPr="00626092">
        <w:t xml:space="preserve">от </w:t>
      </w:r>
      <w:r>
        <w:t>________</w:t>
      </w:r>
      <w:r w:rsidRPr="00626092">
        <w:t xml:space="preserve"> № </w:t>
      </w:r>
      <w:r>
        <w:t>_______</w:t>
      </w:r>
    </w:p>
    <w:p w:rsidR="00EB4CAD" w:rsidRDefault="00EB4CAD" w:rsidP="00626092">
      <w:pPr>
        <w:spacing w:after="0" w:line="240" w:lineRule="auto"/>
        <w:ind w:firstLine="709"/>
        <w:jc w:val="both"/>
        <w:rPr>
          <w:rFonts w:ascii="Times New Roman" w:hAnsi="Times New Roman" w:cs="Times New Roman"/>
          <w:sz w:val="24"/>
          <w:szCs w:val="24"/>
        </w:rPr>
      </w:pPr>
    </w:p>
    <w:p w:rsidR="006745A4" w:rsidRPr="00E56774" w:rsidRDefault="006745A4" w:rsidP="006745A4">
      <w:pPr>
        <w:jc w:val="center"/>
        <w:rPr>
          <w:rFonts w:ascii="Times New Roman" w:hAnsi="Times New Roman" w:cs="Times New Roman"/>
          <w:b/>
          <w:sz w:val="24"/>
          <w:szCs w:val="24"/>
        </w:rPr>
      </w:pPr>
      <w:r w:rsidRPr="00E56774">
        <w:rPr>
          <w:rFonts w:ascii="Times New Roman" w:hAnsi="Times New Roman" w:cs="Times New Roman"/>
          <w:b/>
          <w:sz w:val="24"/>
          <w:szCs w:val="24"/>
        </w:rPr>
        <w:t>Индикаторы и инструментарии мониторинговых исследований качества образования</w:t>
      </w:r>
    </w:p>
    <w:p w:rsidR="006745A4" w:rsidRPr="00E56774" w:rsidRDefault="006745A4" w:rsidP="006745A4">
      <w:pPr>
        <w:jc w:val="center"/>
        <w:rPr>
          <w:rFonts w:ascii="Times New Roman" w:hAnsi="Times New Roman" w:cs="Times New Roman"/>
          <w:b/>
          <w:sz w:val="24"/>
          <w:szCs w:val="24"/>
        </w:rPr>
      </w:pPr>
    </w:p>
    <w:tbl>
      <w:tblPr>
        <w:tblW w:w="15533" w:type="dxa"/>
        <w:tblInd w:w="-257" w:type="dxa"/>
        <w:tblLayout w:type="fixed"/>
        <w:tblLook w:val="0000"/>
      </w:tblPr>
      <w:tblGrid>
        <w:gridCol w:w="791"/>
        <w:gridCol w:w="5953"/>
        <w:gridCol w:w="5670"/>
        <w:gridCol w:w="3119"/>
      </w:tblGrid>
      <w:tr w:rsidR="006745A4" w:rsidRPr="00A66BB5" w:rsidTr="00E76DBF">
        <w:trPr>
          <w:trHeight w:val="532"/>
          <w:tblHeader/>
        </w:trPr>
        <w:tc>
          <w:tcPr>
            <w:tcW w:w="791" w:type="dxa"/>
            <w:tcBorders>
              <w:top w:val="single" w:sz="4" w:space="0" w:color="000000"/>
              <w:left w:val="single" w:sz="4" w:space="0" w:color="000000"/>
              <w:bottom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b/>
                <w:bCs/>
              </w:rPr>
            </w:pPr>
            <w:r w:rsidRPr="00A66BB5">
              <w:rPr>
                <w:rFonts w:ascii="Times New Roman" w:hAnsi="Times New Roman" w:cs="Times New Roman"/>
                <w:b/>
                <w:bCs/>
              </w:rPr>
              <w:t>Код показателя</w:t>
            </w:r>
          </w:p>
        </w:tc>
        <w:tc>
          <w:tcPr>
            <w:tcW w:w="5953" w:type="dxa"/>
            <w:tcBorders>
              <w:top w:val="single" w:sz="4" w:space="0" w:color="000000"/>
              <w:left w:val="single" w:sz="4" w:space="0" w:color="000000"/>
              <w:bottom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b/>
                <w:bCs/>
              </w:rPr>
            </w:pPr>
            <w:r w:rsidRPr="00A66BB5">
              <w:rPr>
                <w:rFonts w:ascii="Times New Roman" w:hAnsi="Times New Roman" w:cs="Times New Roman"/>
                <w:b/>
                <w:bCs/>
              </w:rPr>
              <w:t>Индикатор</w:t>
            </w:r>
          </w:p>
        </w:tc>
        <w:tc>
          <w:tcPr>
            <w:tcW w:w="5670" w:type="dxa"/>
            <w:tcBorders>
              <w:top w:val="single" w:sz="4" w:space="0" w:color="000000"/>
              <w:left w:val="single" w:sz="4" w:space="0" w:color="000000"/>
              <w:bottom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b/>
                <w:bCs/>
                <w:iCs/>
              </w:rPr>
            </w:pPr>
            <w:r w:rsidRPr="00A66BB5">
              <w:rPr>
                <w:rFonts w:ascii="Times New Roman" w:hAnsi="Times New Roman" w:cs="Times New Roman"/>
                <w:b/>
                <w:bCs/>
                <w:iCs/>
              </w:rPr>
              <w:t>Инструментарий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b/>
                <w:bCs/>
                <w:iCs/>
              </w:rPr>
            </w:pPr>
            <w:r w:rsidRPr="00A66BB5">
              <w:rPr>
                <w:rFonts w:ascii="Times New Roman" w:hAnsi="Times New Roman" w:cs="Times New Roman"/>
                <w:b/>
                <w:bCs/>
                <w:iCs/>
              </w:rPr>
              <w:t>Источники данных</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rPr>
            </w:pPr>
            <w:r w:rsidRPr="00A66BB5">
              <w:rPr>
                <w:rFonts w:ascii="Times New Roman" w:hAnsi="Times New Roman" w:cs="Times New Roman"/>
                <w:b/>
              </w:rPr>
              <w:t>1. Сеть образовательных учреждений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Число общеобразовательных учреждений, в том числе по каждому виду</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Количество общеобразовательных учреждений каждого вида (ед.)</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по образованию</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Число учреждений дополнительного образования, в том числе по каждому виду</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Количество учреждений дополнительного образования каждого вида (ед.)</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по образованию</w:t>
            </w:r>
          </w:p>
        </w:tc>
      </w:tr>
      <w:tr w:rsidR="006745A4" w:rsidRPr="00A66BB5" w:rsidTr="00E76DBF">
        <w:trPr>
          <w:trHeight w:val="349"/>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Распределение школ по численности учащихся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Количество школ к общей численности</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по образованию</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Структура сети по типам и видам учреждений</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1.Начальные, основные, средние школы.</w:t>
            </w:r>
          </w:p>
          <w:p w:rsidR="006745A4" w:rsidRPr="00A66BB5" w:rsidRDefault="006745A4" w:rsidP="00E76DBF">
            <w:pPr>
              <w:spacing w:after="0" w:line="240" w:lineRule="auto"/>
              <w:jc w:val="both"/>
              <w:rPr>
                <w:rFonts w:ascii="Times New Roman" w:hAnsi="Times New Roman" w:cs="Times New Roman"/>
                <w:iCs/>
              </w:rPr>
            </w:pPr>
            <w:r w:rsidRPr="00A66BB5">
              <w:rPr>
                <w:rFonts w:ascii="Times New Roman" w:hAnsi="Times New Roman" w:cs="Times New Roman"/>
                <w:iCs/>
              </w:rPr>
              <w:t>2.Школы-интернаты.</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по образованию</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образовательных учреждений, имеющих государственную аккредитацию и лицензию на право осуществления образовательной деятельности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iCs/>
              </w:rPr>
              <w:t xml:space="preserve">Количество </w:t>
            </w:r>
            <w:r w:rsidRPr="00A66BB5">
              <w:rPr>
                <w:rFonts w:ascii="Times New Roman" w:hAnsi="Times New Roman" w:cs="Times New Roman"/>
              </w:rPr>
              <w:t>образовательных учреждений, имеющих государственную аккредитацию и лицензию на право осуществления образовательной деятельности</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по образованию</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tabs>
                <w:tab w:val="left" w:pos="5860"/>
                <w:tab w:val="center" w:pos="7888"/>
              </w:tabs>
              <w:snapToGrid w:val="0"/>
              <w:spacing w:after="0" w:line="240" w:lineRule="auto"/>
              <w:rPr>
                <w:rFonts w:ascii="Times New Roman" w:hAnsi="Times New Roman" w:cs="Times New Roman"/>
                <w:b/>
              </w:rPr>
            </w:pPr>
            <w:r w:rsidRPr="00A66BB5">
              <w:rPr>
                <w:rFonts w:ascii="Times New Roman" w:hAnsi="Times New Roman" w:cs="Times New Roman"/>
                <w:b/>
              </w:rPr>
              <w:t>2. Учебные достижения учащихся</w:t>
            </w:r>
          </w:p>
        </w:tc>
      </w:tr>
      <w:tr w:rsidR="006745A4" w:rsidRPr="00A66BB5" w:rsidTr="00E76DBF">
        <w:trPr>
          <w:trHeight w:val="549"/>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Уровень освоения </w:t>
            </w:r>
            <w:r w:rsidRPr="00A66BB5">
              <w:rPr>
                <w:rFonts w:ascii="Times New Roman" w:hAnsi="Times New Roman" w:cs="Times New Roman"/>
                <w:bCs/>
                <w:color w:val="000000"/>
              </w:rPr>
              <w:t>федеральных государственных образовательных стандартов</w:t>
            </w:r>
            <w:r w:rsidRPr="00A66BB5">
              <w:rPr>
                <w:rFonts w:ascii="Times New Roman" w:hAnsi="Times New Roman" w:cs="Times New Roman"/>
                <w:color w:val="000000"/>
              </w:rPr>
              <w:t xml:space="preserve">  </w:t>
            </w:r>
            <w:proofErr w:type="gramStart"/>
            <w:r w:rsidRPr="00A66BB5">
              <w:rPr>
                <w:rFonts w:ascii="Times New Roman" w:hAnsi="Times New Roman" w:cs="Times New Roman"/>
                <w:color w:val="000000"/>
              </w:rPr>
              <w:t>обучающимися</w:t>
            </w:r>
            <w:proofErr w:type="gramEnd"/>
            <w:r w:rsidRPr="00A66BB5">
              <w:rPr>
                <w:rFonts w:ascii="Times New Roman" w:hAnsi="Times New Roman" w:cs="Times New Roman"/>
                <w:color w:val="000000"/>
              </w:rPr>
              <w:t xml:space="preserve"> 4, 9, 11 классов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 xml:space="preserve">Проверочные тестовые работы </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Мониторинг</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учащихся 4, 9, 11 классов, выполнивших проверочные тестовые работы на "4" и "5"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учащихся, получивших оценки «4» и «5» по результатам проверочных тестовых работ </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Мониторинг, данные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учащихся, окончивших 4 класс с похвальной грамотой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учащихся, окончивших 4 класс с похвальной грамотой / общее количество учащихся 4 классов </w:t>
            </w:r>
            <w:r w:rsidRPr="00A66BB5">
              <w:rPr>
                <w:rFonts w:ascii="Times New Roman" w:hAnsi="Times New Roman" w:cs="Times New Roman"/>
                <w:color w:val="000000"/>
              </w:rPr>
              <w:t>× 100</w:t>
            </w:r>
            <w:r w:rsidRPr="00A66BB5">
              <w:rPr>
                <w:rFonts w:ascii="Times New Roman" w:hAnsi="Times New Roman" w:cs="Times New Roman"/>
              </w:rPr>
              <w:t xml:space="preserve">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rPr>
          <w:trHeight w:val="488"/>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2.4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Соответствие годовых отметок девятиклассников и результатов экзамена в независимой форме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Соотношение данных образовательной статистики </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ЦОКО</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выпускников 9 классов, получивших оценки «4» и «5» по результатам экзаменов  в независимой форме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выпускников 9 классов, получивших оценки «4» и «5» по результатам экзаменов  в независимой форме / количество выпускников 9 классов </w:t>
            </w:r>
            <w:r w:rsidRPr="00A66BB5">
              <w:rPr>
                <w:rFonts w:ascii="Times New Roman" w:hAnsi="Times New Roman" w:cs="Times New Roman"/>
                <w:color w:val="000000"/>
              </w:rPr>
              <w:t>× 100</w:t>
            </w:r>
            <w:r w:rsidRPr="00A66BB5">
              <w:rPr>
                <w:rFonts w:ascii="Times New Roman" w:hAnsi="Times New Roman" w:cs="Times New Roman"/>
              </w:rPr>
              <w:t xml:space="preserve">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rPr>
          <w:trHeight w:val="807"/>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выпускников основной школы, получивших аттестаты особого образца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выпускников основной школы, получивших аттестаты особого образца  / количество выпускников 9 классов </w:t>
            </w:r>
            <w:r w:rsidRPr="00A66BB5">
              <w:rPr>
                <w:rFonts w:ascii="Times New Roman" w:hAnsi="Times New Roman" w:cs="Times New Roman"/>
                <w:color w:val="000000"/>
              </w:rPr>
              <w:t>× 100</w:t>
            </w:r>
            <w:r w:rsidRPr="00A66BB5">
              <w:rPr>
                <w:rFonts w:ascii="Times New Roman" w:hAnsi="Times New Roman" w:cs="Times New Roman"/>
              </w:rPr>
              <w:t xml:space="preserve">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2.7</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Соответствие годовых отметок 11-классников и результатов ЕГЭ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Соотношение данных образовательной статистики </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ЦОКО</w:t>
            </w:r>
          </w:p>
        </w:tc>
      </w:tr>
      <w:tr w:rsidR="006745A4" w:rsidRPr="00A66BB5" w:rsidTr="00E76DBF">
        <w:trPr>
          <w:trHeight w:val="1024"/>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2.8</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выпускников средней школы, получивших золотые и серебряные медали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выпускников средней школы, получивших золотые и серебряные медали  / количество выпускников средней школы </w:t>
            </w:r>
            <w:r w:rsidRPr="00A66BB5">
              <w:rPr>
                <w:rFonts w:ascii="Times New Roman" w:hAnsi="Times New Roman" w:cs="Times New Roman"/>
                <w:color w:val="000000"/>
              </w:rPr>
              <w:t>× 100</w:t>
            </w:r>
            <w:r w:rsidRPr="00A66BB5">
              <w:rPr>
                <w:rFonts w:ascii="Times New Roman" w:hAnsi="Times New Roman" w:cs="Times New Roman"/>
              </w:rPr>
              <w:t xml:space="preserve">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2.9</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выпускников11  классов, получивших оценки «4» и «5» по результатам ЕГЭ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выпускников 11  классов, получивших оценки «4» и «5» по результатам ЕГЭ / количество выпускников 11 классов </w:t>
            </w:r>
            <w:r w:rsidRPr="00A66BB5">
              <w:rPr>
                <w:rFonts w:ascii="Times New Roman" w:hAnsi="Times New Roman" w:cs="Times New Roman"/>
                <w:color w:val="000000"/>
              </w:rPr>
              <w:t>× 100</w:t>
            </w:r>
            <w:r w:rsidRPr="00A66BB5">
              <w:rPr>
                <w:rFonts w:ascii="Times New Roman" w:hAnsi="Times New Roman" w:cs="Times New Roman"/>
              </w:rPr>
              <w:t xml:space="preserve">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ЦОКО</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rPr>
            </w:pPr>
            <w:r w:rsidRPr="00A66BB5">
              <w:rPr>
                <w:rFonts w:ascii="Times New Roman" w:hAnsi="Times New Roman" w:cs="Times New Roman"/>
                <w:b/>
              </w:rPr>
              <w:t>3. Доступность качественного образования и качество обучения</w:t>
            </w:r>
          </w:p>
        </w:tc>
      </w:tr>
      <w:tr w:rsidR="006745A4" w:rsidRPr="00A66BB5" w:rsidTr="00E76DBF">
        <w:trPr>
          <w:trHeight w:val="138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3.1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учащихся 4-х классов с высоким уровнем сформированности учебных умений</w:t>
            </w:r>
          </w:p>
          <w:p w:rsidR="006745A4" w:rsidRPr="00A66BB5" w:rsidRDefault="006745A4" w:rsidP="00E76DBF">
            <w:pPr>
              <w:numPr>
                <w:ilvl w:val="0"/>
                <w:numId w:val="5"/>
              </w:numPr>
              <w:tabs>
                <w:tab w:val="left" w:pos="72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целеполагание</w:t>
            </w:r>
          </w:p>
          <w:p w:rsidR="006745A4" w:rsidRPr="00A66BB5" w:rsidRDefault="006745A4" w:rsidP="00E76DBF">
            <w:pPr>
              <w:numPr>
                <w:ilvl w:val="0"/>
                <w:numId w:val="5"/>
              </w:numPr>
              <w:tabs>
                <w:tab w:val="left" w:pos="72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планирование</w:t>
            </w:r>
          </w:p>
          <w:p w:rsidR="006745A4" w:rsidRPr="00A66BB5" w:rsidRDefault="006745A4" w:rsidP="00E76DBF">
            <w:pPr>
              <w:numPr>
                <w:ilvl w:val="0"/>
                <w:numId w:val="5"/>
              </w:numPr>
              <w:tabs>
                <w:tab w:val="left" w:pos="72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самоконтроль</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 xml:space="preserve">Проверочные тестовые работы </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3.2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учащихся 9-х классов, обнаруживших готовность к обучению в интерактивном режиме и  к групповой работе на уроке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Тест на выявление готовности к обучению. Автор теста Е.В. Коротаева (Возможно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3.3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учащихся 9-х, 11-х классов с высоким уровнем готовности работать с информацией и информационными источниками</w:t>
            </w:r>
          </w:p>
        </w:tc>
        <w:tc>
          <w:tcPr>
            <w:tcW w:w="5670" w:type="dxa"/>
            <w:tcBorders>
              <w:left w:val="single" w:sz="4" w:space="0" w:color="000000"/>
              <w:bottom w:val="single" w:sz="4" w:space="0" w:color="000000"/>
            </w:tcBorders>
          </w:tcPr>
          <w:p w:rsidR="00E76DBF" w:rsidRPr="00A66BB5" w:rsidRDefault="006745A4" w:rsidP="00E858D1">
            <w:pPr>
              <w:snapToGrid w:val="0"/>
              <w:spacing w:after="0" w:line="240" w:lineRule="auto"/>
              <w:jc w:val="both"/>
              <w:rPr>
                <w:rFonts w:ascii="Times New Roman" w:hAnsi="Times New Roman" w:cs="Times New Roman"/>
                <w:iCs/>
              </w:rPr>
            </w:pPr>
            <w:r w:rsidRPr="00A66BB5">
              <w:rPr>
                <w:rFonts w:ascii="Times New Roman" w:hAnsi="Times New Roman" w:cs="Times New Roman"/>
              </w:rPr>
              <w:t xml:space="preserve">Готовность работать с информацией и информационными источниками. </w:t>
            </w:r>
            <w:r w:rsidRPr="00A66BB5">
              <w:rPr>
                <w:rFonts w:ascii="Times New Roman" w:hAnsi="Times New Roman" w:cs="Times New Roman"/>
                <w:iCs/>
              </w:rPr>
              <w:t>Автор теста Е.В. Коротаева (Возможно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3.4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w:t>
            </w:r>
            <w:proofErr w:type="gramStart"/>
            <w:r w:rsidRPr="00A66BB5">
              <w:rPr>
                <w:rFonts w:ascii="Times New Roman" w:hAnsi="Times New Roman" w:cs="Times New Roman"/>
              </w:rPr>
              <w:t>обучающихся</w:t>
            </w:r>
            <w:proofErr w:type="gramEnd"/>
            <w:r w:rsidRPr="00A66BB5">
              <w:rPr>
                <w:rFonts w:ascii="Times New Roman" w:hAnsi="Times New Roman" w:cs="Times New Roman"/>
              </w:rPr>
              <w:t>, охваченных группами продлённого дня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Количество обучающихся, посещающих группы </w:t>
            </w:r>
            <w:r w:rsidRPr="00A66BB5">
              <w:rPr>
                <w:rFonts w:ascii="Times New Roman" w:hAnsi="Times New Roman" w:cs="Times New Roman"/>
              </w:rPr>
              <w:lastRenderedPageBreak/>
              <w:t>продлённого дня по отношению к общему количеству учащихся</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lastRenderedPageBreak/>
              <w:t xml:space="preserve">Статистика образовательного </w:t>
            </w:r>
            <w:r w:rsidRPr="00A66BB5">
              <w:rPr>
                <w:rFonts w:ascii="Times New Roman" w:hAnsi="Times New Roman" w:cs="Times New Roman"/>
                <w:iCs/>
              </w:rPr>
              <w:lastRenderedPageBreak/>
              <w:t>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3.5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учащихся, выбывших  из дневного общеобразовательного учреждения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Учащиеся, выбывшие из дневного общеобразовательного учреждения, в том числе по причинам: отчисление по неуспеваемости, выбывшие в учебно-воспитательные учреждения, колонии</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Статистические отчёты</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3.6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второгодников</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Количество второгодников к общему количеству учащихся</w:t>
            </w:r>
            <w:proofErr w:type="gramStart"/>
            <w:r w:rsidRPr="00A66BB5">
              <w:rPr>
                <w:rFonts w:ascii="Times New Roman" w:hAnsi="Times New Roman" w:cs="Times New Roman"/>
              </w:rPr>
              <w:t xml:space="preserve"> (%)</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rPr>
            </w:pPr>
            <w:r w:rsidRPr="00A66BB5">
              <w:rPr>
                <w:rFonts w:ascii="Times New Roman" w:hAnsi="Times New Roman" w:cs="Times New Roman"/>
                <w:b/>
              </w:rPr>
              <w:t>4. Ключевые компетенции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учащихся 4-х классов с высоким уровнем развития учебной мотивации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Изучение  мотивации обучения у младших школьников. Автор М.Р. Гинзбург</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учащихся 4-х классов с высоким уровнем социализированности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Социализированность личности учащегося.  Автор М.И. Рожкова (Возможно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учащихся 9-х классов с высоким уровнем социализированности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Социализированность личности учащегося.  Автор М.И. Рожкова (Возможно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учащихся 11-х классов, инициирующих позитивное общение с окружающими в образовательном процессе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 xml:space="preserve"> Матрица изучения позиций субъекта в педагогическом общении» Автор Е.В. Коротаевой (Возможно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Готовность учащихся 9-х  классов к выбору профессии </w:t>
            </w:r>
          </w:p>
          <w:p w:rsidR="006745A4" w:rsidRPr="00A66BB5" w:rsidRDefault="006745A4" w:rsidP="00E76DBF">
            <w:pPr>
              <w:spacing w:after="0" w:line="240" w:lineRule="auto"/>
              <w:jc w:val="both"/>
              <w:rPr>
                <w:rFonts w:ascii="Times New Roman" w:hAnsi="Times New Roman" w:cs="Times New Roman"/>
                <w:i/>
              </w:rPr>
            </w:pP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iCs/>
              </w:rPr>
              <w:t>Опросник «Готовность подростков к выбору профессии» В.Б. Успенского</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Профессиональная готовность учащихся 11-х классов</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iCs/>
              </w:rPr>
            </w:pPr>
            <w:r w:rsidRPr="00A66BB5">
              <w:rPr>
                <w:rFonts w:ascii="Times New Roman" w:hAnsi="Times New Roman" w:cs="Times New Roman"/>
              </w:rPr>
              <w:t xml:space="preserve">Опросник профессиональной готовности Л.Н. Кабановой </w:t>
            </w:r>
            <w:r w:rsidRPr="00A66BB5">
              <w:rPr>
                <w:rFonts w:ascii="Times New Roman" w:hAnsi="Times New Roman" w:cs="Times New Roman"/>
                <w:iCs/>
              </w:rPr>
              <w:t>(Возможно использование теста другого автора).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Анкетирование</w:t>
            </w:r>
          </w:p>
        </w:tc>
      </w:tr>
      <w:tr w:rsidR="006745A4" w:rsidRPr="00A66BB5" w:rsidTr="00E76DBF">
        <w:trPr>
          <w:trHeight w:val="734"/>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4.7</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выпускников 9-х классов, работающих или продолживших обучение (на 1 января года, следующего за годом выпуска)</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Число выпускников 9 классов, </w:t>
            </w:r>
            <w:r w:rsidRPr="00A66BB5">
              <w:rPr>
                <w:rFonts w:ascii="Times New Roman" w:hAnsi="Times New Roman" w:cs="Times New Roman"/>
              </w:rPr>
              <w:t>работающих или продолживших обучение</w:t>
            </w:r>
            <w:r w:rsidRPr="00A66BB5">
              <w:rPr>
                <w:rFonts w:ascii="Times New Roman" w:hAnsi="Times New Roman" w:cs="Times New Roman"/>
                <w:color w:val="000000"/>
              </w:rPr>
              <w:t xml:space="preserve"> / число выпускников 9 классов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4.8</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выпускников 11-х классов, работающих или продолживших обучение (на 1 января года, следующего за годом выпуска)</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Число выпускников 11 классов, </w:t>
            </w:r>
            <w:r w:rsidRPr="00A66BB5">
              <w:rPr>
                <w:rFonts w:ascii="Times New Roman" w:hAnsi="Times New Roman" w:cs="Times New Roman"/>
              </w:rPr>
              <w:t>работающих или продолживших обучение</w:t>
            </w:r>
            <w:r w:rsidRPr="00A66BB5">
              <w:rPr>
                <w:rFonts w:ascii="Times New Roman" w:hAnsi="Times New Roman" w:cs="Times New Roman"/>
                <w:color w:val="000000"/>
              </w:rPr>
              <w:t xml:space="preserve"> / число выпускников 11 классов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rPr>
          <w:trHeight w:val="1055"/>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4.9</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учащихся 11-х классов, продолживших обучение в вузе и ссузе в соответствии с выбранным в школе профилем обучения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rPr>
              <w:t xml:space="preserve">Количество  учащихся, продолживших обучение в вузе и ссузе в соответствии с выбранным в школе профилем обучения </w:t>
            </w:r>
            <w:r w:rsidRPr="00A66BB5">
              <w:rPr>
                <w:rFonts w:ascii="Times New Roman" w:hAnsi="Times New Roman" w:cs="Times New Roman"/>
                <w:color w:val="000000"/>
              </w:rPr>
              <w:t xml:space="preserve">/ общее количество  </w:t>
            </w:r>
            <w:r w:rsidRPr="00A66BB5">
              <w:rPr>
                <w:rFonts w:ascii="Times New Roman" w:hAnsi="Times New Roman" w:cs="Times New Roman"/>
              </w:rPr>
              <w:t>выпускников, поступивших в вуз и ссуз</w:t>
            </w:r>
            <w:r w:rsidRPr="00A66BB5">
              <w:rPr>
                <w:rFonts w:ascii="Times New Roman" w:hAnsi="Times New Roman" w:cs="Times New Roman"/>
                <w:color w:val="000000"/>
              </w:rPr>
              <w:t xml:space="preserve">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rPr>
            </w:pPr>
            <w:r w:rsidRPr="00A66BB5">
              <w:rPr>
                <w:rFonts w:ascii="Times New Roman" w:hAnsi="Times New Roman" w:cs="Times New Roman"/>
                <w:b/>
              </w:rPr>
              <w:t>5. Внеучебные достижения учащихся</w:t>
            </w:r>
          </w:p>
        </w:tc>
      </w:tr>
      <w:tr w:rsidR="006745A4" w:rsidRPr="00A66BB5" w:rsidTr="00E76DBF">
        <w:trPr>
          <w:trHeight w:val="1145"/>
        </w:trPr>
        <w:tc>
          <w:tcPr>
            <w:tcW w:w="791" w:type="dxa"/>
            <w:tcBorders>
              <w:left w:val="single" w:sz="4" w:space="0" w:color="000000"/>
              <w:bottom w:val="single" w:sz="4" w:space="0" w:color="000000"/>
            </w:tcBorders>
          </w:tcPr>
          <w:p w:rsidR="006745A4" w:rsidRPr="009A4832" w:rsidRDefault="006745A4" w:rsidP="00A66BB5">
            <w:pPr>
              <w:snapToGrid w:val="0"/>
              <w:spacing w:after="0" w:line="240" w:lineRule="auto"/>
              <w:rPr>
                <w:rFonts w:ascii="Times New Roman" w:hAnsi="Times New Roman" w:cs="Times New Roman"/>
              </w:rPr>
            </w:pPr>
            <w:r w:rsidRPr="009A4832">
              <w:rPr>
                <w:rFonts w:ascii="Times New Roman" w:hAnsi="Times New Roman" w:cs="Times New Roman"/>
              </w:rPr>
              <w:t>5.1</w:t>
            </w:r>
          </w:p>
        </w:tc>
        <w:tc>
          <w:tcPr>
            <w:tcW w:w="5953" w:type="dxa"/>
            <w:tcBorders>
              <w:left w:val="single" w:sz="4" w:space="0" w:color="000000"/>
              <w:bottom w:val="single" w:sz="4" w:space="0" w:color="000000"/>
            </w:tcBorders>
          </w:tcPr>
          <w:p w:rsidR="006745A4" w:rsidRPr="009A4832" w:rsidRDefault="006745A4" w:rsidP="00E76DBF">
            <w:pPr>
              <w:autoSpaceDE w:val="0"/>
              <w:snapToGrid w:val="0"/>
              <w:spacing w:after="0" w:line="240" w:lineRule="auto"/>
              <w:jc w:val="both"/>
              <w:rPr>
                <w:rFonts w:ascii="Times New Roman" w:hAnsi="Times New Roman" w:cs="Times New Roman"/>
              </w:rPr>
            </w:pPr>
            <w:r w:rsidRPr="009A4832">
              <w:rPr>
                <w:rFonts w:ascii="Times New Roman" w:hAnsi="Times New Roman" w:cs="Times New Roman"/>
              </w:rPr>
              <w:t xml:space="preserve">Результативность участия в  международных, всероссийских, федеральных (ПФО), региональных, муниципальных   олимпиадах и конкурсах  </w:t>
            </w:r>
          </w:p>
        </w:tc>
        <w:tc>
          <w:tcPr>
            <w:tcW w:w="5670" w:type="dxa"/>
            <w:tcBorders>
              <w:left w:val="single" w:sz="4" w:space="0" w:color="000000"/>
              <w:bottom w:val="single" w:sz="4" w:space="0" w:color="000000"/>
            </w:tcBorders>
          </w:tcPr>
          <w:p w:rsidR="006745A4" w:rsidRPr="009A4832" w:rsidRDefault="006745A4" w:rsidP="00E76DBF">
            <w:pPr>
              <w:snapToGrid w:val="0"/>
              <w:spacing w:after="0" w:line="240" w:lineRule="auto"/>
              <w:jc w:val="both"/>
              <w:rPr>
                <w:rFonts w:ascii="Times New Roman" w:hAnsi="Times New Roman" w:cs="Times New Roman"/>
              </w:rPr>
            </w:pPr>
            <w:r w:rsidRPr="009A4832">
              <w:rPr>
                <w:rFonts w:ascii="Times New Roman" w:hAnsi="Times New Roman" w:cs="Times New Roman"/>
              </w:rPr>
              <w:t>Образовательная статистика</w:t>
            </w:r>
          </w:p>
          <w:p w:rsidR="00C70543" w:rsidRPr="009A4832" w:rsidRDefault="00C70543" w:rsidP="00E858D1">
            <w:pPr>
              <w:snapToGrid w:val="0"/>
              <w:spacing w:after="0" w:line="240" w:lineRule="auto"/>
              <w:jc w:val="both"/>
              <w:rPr>
                <w:rFonts w:ascii="Times New Roman" w:hAnsi="Times New Roman" w:cs="Times New Roman"/>
              </w:rPr>
            </w:pPr>
            <w:r w:rsidRPr="009A4832">
              <w:rPr>
                <w:rFonts w:ascii="Times New Roman" w:hAnsi="Times New Roman" w:cs="Times New Roman"/>
              </w:rPr>
              <w:t>Количество  учащихся, занявших призовые места в  международных, всероссийских, федеральных (ПФО), региональных, муниципальных   олимпиадах и конкурсах / общее количество  учеников, принявших участие в олимпиадах × 100 (процент)</w:t>
            </w:r>
          </w:p>
        </w:tc>
        <w:tc>
          <w:tcPr>
            <w:tcW w:w="3119" w:type="dxa"/>
            <w:tcBorders>
              <w:left w:val="single" w:sz="4" w:space="0" w:color="000000"/>
              <w:bottom w:val="single" w:sz="4" w:space="0" w:color="000000"/>
              <w:right w:val="single" w:sz="4" w:space="0" w:color="000000"/>
            </w:tcBorders>
            <w:vAlign w:val="center"/>
          </w:tcPr>
          <w:p w:rsidR="006745A4" w:rsidRPr="009A4832" w:rsidRDefault="006745A4" w:rsidP="00E76DBF">
            <w:pPr>
              <w:snapToGrid w:val="0"/>
              <w:spacing w:after="0" w:line="240" w:lineRule="auto"/>
              <w:jc w:val="center"/>
              <w:rPr>
                <w:rFonts w:ascii="Times New Roman" w:hAnsi="Times New Roman" w:cs="Times New Roman"/>
                <w:iCs/>
              </w:rPr>
            </w:pPr>
            <w:r w:rsidRPr="009A4832">
              <w:rPr>
                <w:rFonts w:ascii="Times New Roman" w:hAnsi="Times New Roman" w:cs="Times New Roman"/>
                <w:iCs/>
              </w:rPr>
              <w:t>Статистика образовательного учреждения</w:t>
            </w:r>
          </w:p>
        </w:tc>
      </w:tr>
      <w:tr w:rsidR="006745A4" w:rsidRPr="00A66BB5" w:rsidTr="002D3D9A">
        <w:trPr>
          <w:trHeight w:val="1132"/>
        </w:trPr>
        <w:tc>
          <w:tcPr>
            <w:tcW w:w="791" w:type="dxa"/>
            <w:tcBorders>
              <w:left w:val="single" w:sz="4" w:space="0" w:color="000000"/>
              <w:bottom w:val="single" w:sz="4" w:space="0" w:color="000000"/>
            </w:tcBorders>
          </w:tcPr>
          <w:p w:rsidR="006745A4" w:rsidRPr="009A4832" w:rsidRDefault="006745A4" w:rsidP="00A66BB5">
            <w:pPr>
              <w:snapToGrid w:val="0"/>
              <w:spacing w:after="0" w:line="240" w:lineRule="auto"/>
              <w:rPr>
                <w:rFonts w:ascii="Times New Roman" w:hAnsi="Times New Roman" w:cs="Times New Roman"/>
              </w:rPr>
            </w:pPr>
            <w:r w:rsidRPr="009A4832">
              <w:rPr>
                <w:rFonts w:ascii="Times New Roman" w:hAnsi="Times New Roman" w:cs="Times New Roman"/>
              </w:rPr>
              <w:t>5.2</w:t>
            </w:r>
          </w:p>
        </w:tc>
        <w:tc>
          <w:tcPr>
            <w:tcW w:w="5953" w:type="dxa"/>
            <w:tcBorders>
              <w:left w:val="single" w:sz="4" w:space="0" w:color="000000"/>
              <w:bottom w:val="single" w:sz="4" w:space="0" w:color="000000"/>
            </w:tcBorders>
          </w:tcPr>
          <w:p w:rsidR="006745A4" w:rsidRPr="009A4832" w:rsidRDefault="006745A4" w:rsidP="00E76DBF">
            <w:pPr>
              <w:tabs>
                <w:tab w:val="left" w:pos="3166"/>
                <w:tab w:val="left" w:pos="7392"/>
                <w:tab w:val="left" w:pos="11089"/>
              </w:tabs>
              <w:autoSpaceDE w:val="0"/>
              <w:snapToGrid w:val="0"/>
              <w:spacing w:after="0" w:line="240" w:lineRule="auto"/>
              <w:jc w:val="both"/>
              <w:rPr>
                <w:rFonts w:ascii="Times New Roman" w:hAnsi="Times New Roman" w:cs="Times New Roman"/>
              </w:rPr>
            </w:pPr>
            <w:r w:rsidRPr="009A4832">
              <w:rPr>
                <w:rFonts w:ascii="Times New Roman" w:hAnsi="Times New Roman" w:cs="Times New Roman"/>
              </w:rPr>
              <w:t>Результативность участия в  международных, всероссийских, федеральных (ПФО), региональных, муниципальных   спортивных соревнованиях и соревнованиях по прикладным видам спорта</w:t>
            </w:r>
          </w:p>
        </w:tc>
        <w:tc>
          <w:tcPr>
            <w:tcW w:w="5670" w:type="dxa"/>
            <w:tcBorders>
              <w:left w:val="single" w:sz="4" w:space="0" w:color="000000"/>
              <w:bottom w:val="single" w:sz="4" w:space="0" w:color="000000"/>
            </w:tcBorders>
          </w:tcPr>
          <w:p w:rsidR="006745A4" w:rsidRPr="009A4832" w:rsidRDefault="006745A4" w:rsidP="00E76DBF">
            <w:pPr>
              <w:snapToGrid w:val="0"/>
              <w:spacing w:after="0" w:line="240" w:lineRule="auto"/>
              <w:jc w:val="both"/>
              <w:rPr>
                <w:rFonts w:ascii="Times New Roman" w:hAnsi="Times New Roman" w:cs="Times New Roman"/>
              </w:rPr>
            </w:pPr>
            <w:r w:rsidRPr="009A4832">
              <w:rPr>
                <w:rFonts w:ascii="Times New Roman" w:hAnsi="Times New Roman" w:cs="Times New Roman"/>
              </w:rPr>
              <w:t>Образовательная статистика</w:t>
            </w:r>
          </w:p>
          <w:p w:rsidR="004821E2" w:rsidRPr="009A4832" w:rsidRDefault="004821E2" w:rsidP="00E76DBF">
            <w:pPr>
              <w:snapToGrid w:val="0"/>
              <w:spacing w:after="0" w:line="240" w:lineRule="auto"/>
              <w:jc w:val="both"/>
              <w:rPr>
                <w:rFonts w:ascii="Times New Roman" w:hAnsi="Times New Roman" w:cs="Times New Roman"/>
              </w:rPr>
            </w:pPr>
            <w:r w:rsidRPr="009A4832">
              <w:rPr>
                <w:rFonts w:ascii="Times New Roman" w:hAnsi="Times New Roman" w:cs="Times New Roman"/>
              </w:rPr>
              <w:t>Количество  учащихся, занявших призовые места в  международных, всероссийских, федеральных (ПФО), региональных, муниципальных   спортивных соревнованиях и соревнованиях по прикладным видам спорта / общее количество  учеников, принявших участие в олимпиадах × 100 (процент)</w:t>
            </w:r>
          </w:p>
        </w:tc>
        <w:tc>
          <w:tcPr>
            <w:tcW w:w="3119" w:type="dxa"/>
            <w:tcBorders>
              <w:left w:val="single" w:sz="4" w:space="0" w:color="000000"/>
              <w:bottom w:val="single" w:sz="4" w:space="0" w:color="000000"/>
              <w:right w:val="single" w:sz="4" w:space="0" w:color="000000"/>
            </w:tcBorders>
            <w:vAlign w:val="center"/>
          </w:tcPr>
          <w:p w:rsidR="006745A4" w:rsidRPr="009A4832" w:rsidRDefault="006745A4" w:rsidP="00E76DBF">
            <w:pPr>
              <w:snapToGrid w:val="0"/>
              <w:spacing w:after="0" w:line="240" w:lineRule="auto"/>
              <w:jc w:val="center"/>
              <w:rPr>
                <w:rFonts w:ascii="Times New Roman" w:hAnsi="Times New Roman" w:cs="Times New Roman"/>
                <w:iCs/>
              </w:rPr>
            </w:pPr>
            <w:r w:rsidRPr="009A4832">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9A4832" w:rsidRDefault="006745A4" w:rsidP="00A66BB5">
            <w:pPr>
              <w:snapToGrid w:val="0"/>
              <w:spacing w:after="0" w:line="240" w:lineRule="auto"/>
              <w:rPr>
                <w:rFonts w:ascii="Times New Roman" w:hAnsi="Times New Roman" w:cs="Times New Roman"/>
              </w:rPr>
            </w:pPr>
            <w:r w:rsidRPr="009A4832">
              <w:rPr>
                <w:rFonts w:ascii="Times New Roman" w:hAnsi="Times New Roman" w:cs="Times New Roman"/>
              </w:rPr>
              <w:t>5.3</w:t>
            </w:r>
          </w:p>
        </w:tc>
        <w:tc>
          <w:tcPr>
            <w:tcW w:w="5953" w:type="dxa"/>
            <w:tcBorders>
              <w:left w:val="single" w:sz="4" w:space="0" w:color="000000"/>
              <w:bottom w:val="single" w:sz="4" w:space="0" w:color="000000"/>
            </w:tcBorders>
          </w:tcPr>
          <w:p w:rsidR="006745A4" w:rsidRPr="009A4832" w:rsidRDefault="006745A4" w:rsidP="00E76DBF">
            <w:pPr>
              <w:tabs>
                <w:tab w:val="left" w:pos="3166"/>
                <w:tab w:val="left" w:pos="7392"/>
                <w:tab w:val="left" w:pos="11089"/>
              </w:tabs>
              <w:autoSpaceDE w:val="0"/>
              <w:snapToGrid w:val="0"/>
              <w:spacing w:after="0" w:line="240" w:lineRule="auto"/>
              <w:jc w:val="both"/>
              <w:rPr>
                <w:rFonts w:ascii="Times New Roman" w:hAnsi="Times New Roman" w:cs="Times New Roman"/>
              </w:rPr>
            </w:pPr>
            <w:r w:rsidRPr="009A4832">
              <w:rPr>
                <w:rFonts w:ascii="Times New Roman" w:hAnsi="Times New Roman" w:cs="Times New Roman"/>
              </w:rPr>
              <w:t>Результативность участия в  международных, всероссийских, федеральных (ПФО), региональных, муниципальных  творческих конкурсах</w:t>
            </w:r>
          </w:p>
        </w:tc>
        <w:tc>
          <w:tcPr>
            <w:tcW w:w="5670" w:type="dxa"/>
            <w:tcBorders>
              <w:left w:val="single" w:sz="4" w:space="0" w:color="000000"/>
              <w:bottom w:val="single" w:sz="4" w:space="0" w:color="000000"/>
            </w:tcBorders>
          </w:tcPr>
          <w:p w:rsidR="006745A4" w:rsidRPr="009A4832" w:rsidRDefault="006745A4" w:rsidP="00E76DBF">
            <w:pPr>
              <w:snapToGrid w:val="0"/>
              <w:spacing w:after="0" w:line="240" w:lineRule="auto"/>
              <w:jc w:val="both"/>
              <w:rPr>
                <w:rFonts w:ascii="Times New Roman" w:hAnsi="Times New Roman" w:cs="Times New Roman"/>
              </w:rPr>
            </w:pPr>
            <w:r w:rsidRPr="009A4832">
              <w:rPr>
                <w:rFonts w:ascii="Times New Roman" w:hAnsi="Times New Roman" w:cs="Times New Roman"/>
              </w:rPr>
              <w:t>Образовательная статистика</w:t>
            </w:r>
          </w:p>
          <w:p w:rsidR="00B96440" w:rsidRPr="009A4832" w:rsidRDefault="00B96440" w:rsidP="00E76DBF">
            <w:pPr>
              <w:snapToGrid w:val="0"/>
              <w:spacing w:after="0" w:line="240" w:lineRule="auto"/>
              <w:jc w:val="both"/>
              <w:rPr>
                <w:rFonts w:ascii="Times New Roman" w:hAnsi="Times New Roman" w:cs="Times New Roman"/>
              </w:rPr>
            </w:pPr>
            <w:r w:rsidRPr="009A4832">
              <w:rPr>
                <w:rFonts w:ascii="Times New Roman" w:hAnsi="Times New Roman" w:cs="Times New Roman"/>
              </w:rPr>
              <w:t>Количество  учащихся, занявших призовые места в  международных, всероссийских, федеральных (ПФО), региональных, муниципальных  творческих конкурсах / общее количество  учеников, принявших участие в олимпиадах × 100 (процент)</w:t>
            </w:r>
          </w:p>
        </w:tc>
        <w:tc>
          <w:tcPr>
            <w:tcW w:w="3119" w:type="dxa"/>
            <w:tcBorders>
              <w:left w:val="single" w:sz="4" w:space="0" w:color="000000"/>
              <w:bottom w:val="single" w:sz="4" w:space="0" w:color="000000"/>
              <w:right w:val="single" w:sz="4" w:space="0" w:color="000000"/>
            </w:tcBorders>
            <w:vAlign w:val="center"/>
          </w:tcPr>
          <w:p w:rsidR="006745A4" w:rsidRPr="009A4832" w:rsidRDefault="006745A4" w:rsidP="00E76DBF">
            <w:pPr>
              <w:snapToGrid w:val="0"/>
              <w:spacing w:after="0" w:line="240" w:lineRule="auto"/>
              <w:jc w:val="center"/>
              <w:rPr>
                <w:rFonts w:ascii="Times New Roman" w:hAnsi="Times New Roman" w:cs="Times New Roman"/>
                <w:iCs/>
              </w:rPr>
            </w:pPr>
            <w:r w:rsidRPr="009A4832">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5.4</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учащихся, участвующих в научно-исследовательской и проектной деятельности</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учащихся, участвующих в научно-исследовательской и проектной деятельности /количество учащихся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5.5</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Реализация дополнительного образования в школе</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детей, охваченных кружковой работой в школе / количество учащихся в школе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left w:val="single" w:sz="4" w:space="0" w:color="000000"/>
              <w:bottom w:val="single" w:sz="4" w:space="0" w:color="auto"/>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5.6</w:t>
            </w:r>
          </w:p>
        </w:tc>
        <w:tc>
          <w:tcPr>
            <w:tcW w:w="5953" w:type="dxa"/>
            <w:tcBorders>
              <w:left w:val="single" w:sz="4" w:space="0" w:color="000000"/>
              <w:bottom w:val="single" w:sz="4" w:space="0" w:color="auto"/>
            </w:tcBorders>
          </w:tcPr>
          <w:p w:rsidR="006745A4" w:rsidRPr="00A66BB5" w:rsidRDefault="006745A4" w:rsidP="00E76DBF">
            <w:pPr>
              <w:tabs>
                <w:tab w:val="left" w:pos="3166"/>
                <w:tab w:val="left" w:pos="7392"/>
                <w:tab w:val="left" w:pos="11089"/>
              </w:tabs>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учащихся, членов школьных детских и молодежных общественных объединений</w:t>
            </w:r>
          </w:p>
        </w:tc>
        <w:tc>
          <w:tcPr>
            <w:tcW w:w="5670" w:type="dxa"/>
            <w:tcBorders>
              <w:left w:val="single" w:sz="4" w:space="0" w:color="000000"/>
              <w:bottom w:val="single" w:sz="4" w:space="0" w:color="auto"/>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учащихся, членов школьных детских и молодежных общественных объединений / количество учащихся в школе × 100 (процент)</w:t>
            </w:r>
          </w:p>
        </w:tc>
        <w:tc>
          <w:tcPr>
            <w:tcW w:w="3119" w:type="dxa"/>
            <w:tcBorders>
              <w:left w:val="single" w:sz="4" w:space="0" w:color="000000"/>
              <w:bottom w:val="single" w:sz="4" w:space="0" w:color="auto"/>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791" w:type="dxa"/>
            <w:tcBorders>
              <w:top w:val="single" w:sz="4" w:space="0" w:color="auto"/>
              <w:left w:val="single" w:sz="4" w:space="0" w:color="auto"/>
              <w:bottom w:val="single" w:sz="4" w:space="0" w:color="auto"/>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5.7</w:t>
            </w:r>
          </w:p>
        </w:tc>
        <w:tc>
          <w:tcPr>
            <w:tcW w:w="5953" w:type="dxa"/>
            <w:tcBorders>
              <w:top w:val="single" w:sz="4" w:space="0" w:color="auto"/>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учащихся, состоящих на учете в милиции, в КДН </w:t>
            </w:r>
          </w:p>
        </w:tc>
        <w:tc>
          <w:tcPr>
            <w:tcW w:w="5670" w:type="dxa"/>
            <w:tcBorders>
              <w:top w:val="single" w:sz="4" w:space="0" w:color="auto"/>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несовершеннолетних, состоящих на учете в милиции от общего количества учащихся (процент)</w:t>
            </w:r>
          </w:p>
        </w:tc>
        <w:tc>
          <w:tcPr>
            <w:tcW w:w="3119" w:type="dxa"/>
            <w:tcBorders>
              <w:top w:val="single" w:sz="4" w:space="0" w:color="auto"/>
              <w:left w:val="single" w:sz="4" w:space="0" w:color="000000"/>
              <w:bottom w:val="single" w:sz="4" w:space="0" w:color="auto"/>
              <w:right w:val="single" w:sz="4" w:space="0" w:color="auto"/>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15533" w:type="dxa"/>
            <w:gridSpan w:val="4"/>
            <w:tcBorders>
              <w:top w:val="single" w:sz="4" w:space="0" w:color="auto"/>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bCs/>
              </w:rPr>
            </w:pPr>
            <w:r w:rsidRPr="00A66BB5">
              <w:rPr>
                <w:rFonts w:ascii="Times New Roman" w:hAnsi="Times New Roman" w:cs="Times New Roman"/>
                <w:b/>
                <w:bCs/>
              </w:rPr>
              <w:t>6. Состояние здоровья учащихся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6.1</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proofErr w:type="gramStart"/>
            <w:r w:rsidRPr="00A66BB5">
              <w:rPr>
                <w:rFonts w:ascii="Times New Roman" w:hAnsi="Times New Roman" w:cs="Times New Roman"/>
                <w:color w:val="000000"/>
              </w:rPr>
              <w:t>Соотношение доли детей, имеющих отклонения в здоровье (понижение</w:t>
            </w:r>
            <w:proofErr w:type="gramEnd"/>
          </w:p>
          <w:p w:rsidR="006745A4" w:rsidRPr="00A66BB5" w:rsidRDefault="006745A4" w:rsidP="00E76DBF">
            <w:pPr>
              <w:autoSpaceDE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остроты зрения, понижение остроты слуха, дефекты речи, сколиоз, нарушения осанки) до поступления в школу (1) с долей детей с отклонениями  в  здоровье в возрасте 15 лет (2)</w:t>
            </w:r>
          </w:p>
        </w:tc>
        <w:tc>
          <w:tcPr>
            <w:tcW w:w="5670" w:type="dxa"/>
            <w:tcBorders>
              <w:left w:val="single" w:sz="4" w:space="0" w:color="000000"/>
              <w:bottom w:val="single" w:sz="4" w:space="0" w:color="000000"/>
            </w:tcBorders>
          </w:tcPr>
          <w:p w:rsidR="006745A4" w:rsidRPr="00A66BB5" w:rsidRDefault="006745A4" w:rsidP="003705DB">
            <w:pPr>
              <w:tabs>
                <w:tab w:val="left" w:pos="376"/>
              </w:tabs>
              <w:suppressAutoHyphens/>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детей </w:t>
            </w:r>
            <w:proofErr w:type="gramStart"/>
            <w:r w:rsidRPr="00A66BB5">
              <w:rPr>
                <w:rFonts w:ascii="Times New Roman" w:hAnsi="Times New Roman" w:cs="Times New Roman"/>
                <w:color w:val="000000"/>
              </w:rPr>
              <w:t>с отклонениями в здоровье перед поступлением в школу / Осмотрено детей перед поступлением</w:t>
            </w:r>
            <w:proofErr w:type="gramEnd"/>
            <w:r w:rsidRPr="00A66BB5">
              <w:rPr>
                <w:rFonts w:ascii="Times New Roman" w:hAnsi="Times New Roman" w:cs="Times New Roman"/>
                <w:color w:val="000000"/>
              </w:rPr>
              <w:t xml:space="preserve"> в школу × 100 (процент)</w:t>
            </w:r>
          </w:p>
          <w:p w:rsidR="006745A4" w:rsidRPr="00A66BB5" w:rsidRDefault="006745A4" w:rsidP="003705DB">
            <w:pPr>
              <w:tabs>
                <w:tab w:val="left" w:pos="376"/>
              </w:tabs>
              <w:suppressAutoHyphens/>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школьников с отклонениями в здоровье в возрасте 15 лет / Осмотрено школьников в возрасте 15 лет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результаты диспансеризации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6.2</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учащихся, изучающих физкультуру с оздоровительной направленностью</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учащихся, изучающих физкультуру с оздоровительной направленностью / общая численность учащихся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результаты диспансеризации</w:t>
            </w:r>
          </w:p>
        </w:tc>
      </w:tr>
      <w:tr w:rsidR="006745A4" w:rsidRPr="00A66BB5" w:rsidTr="00C75F81">
        <w:trPr>
          <w:trHeight w:val="491"/>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6.3</w:t>
            </w:r>
          </w:p>
        </w:tc>
        <w:tc>
          <w:tcPr>
            <w:tcW w:w="5953" w:type="dxa"/>
            <w:tcBorders>
              <w:left w:val="single" w:sz="4" w:space="0" w:color="000000"/>
              <w:bottom w:val="single" w:sz="4" w:space="0" w:color="000000"/>
            </w:tcBorders>
          </w:tcPr>
          <w:p w:rsidR="006745A4" w:rsidRPr="00A66BB5" w:rsidRDefault="006745A4" w:rsidP="00C75F81">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случаев травматизма в школах во время учебно-воспитательного процесса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C75F81">
        <w:trPr>
          <w:trHeight w:val="966"/>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6.4</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часто болеющих детей (за исключением хронически больных детей и детей, находящихся на индивидуальном </w:t>
            </w:r>
            <w:proofErr w:type="gramStart"/>
            <w:r w:rsidRPr="00A66BB5">
              <w:rPr>
                <w:rFonts w:ascii="Times New Roman" w:hAnsi="Times New Roman" w:cs="Times New Roman"/>
                <w:color w:val="000000"/>
              </w:rPr>
              <w:t>обучении</w:t>
            </w:r>
            <w:proofErr w:type="gramEnd"/>
            <w:r w:rsidRPr="00A66BB5">
              <w:rPr>
                <w:rFonts w:ascii="Times New Roman" w:hAnsi="Times New Roman" w:cs="Times New Roman"/>
                <w:color w:val="000000"/>
              </w:rPr>
              <w:t xml:space="preserve"> на дому)</w:t>
            </w:r>
          </w:p>
        </w:tc>
        <w:tc>
          <w:tcPr>
            <w:tcW w:w="5670"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часто болеющих учащихся (за исключением хронически больных детей и детей, находящихся на индивидуальном </w:t>
            </w:r>
            <w:proofErr w:type="gramStart"/>
            <w:r w:rsidRPr="00A66BB5">
              <w:rPr>
                <w:rFonts w:ascii="Times New Roman" w:hAnsi="Times New Roman" w:cs="Times New Roman"/>
                <w:color w:val="000000"/>
              </w:rPr>
              <w:t>обучении</w:t>
            </w:r>
            <w:proofErr w:type="gramEnd"/>
            <w:r w:rsidRPr="00A66BB5">
              <w:rPr>
                <w:rFonts w:ascii="Times New Roman" w:hAnsi="Times New Roman" w:cs="Times New Roman"/>
                <w:color w:val="000000"/>
              </w:rPr>
              <w:t xml:space="preserve"> на дому) / общая численность учащихся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C75F81">
        <w:trPr>
          <w:trHeight w:val="108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образовательных учреждений, организующих лагеря с дневным пребыванием детей, оздоровительные площадки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образовательных учреждений, организующих лагеря с дневным пребыванием детей, оздоровительные площадки /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 муниципальных отделов образований</w:t>
            </w:r>
          </w:p>
        </w:tc>
      </w:tr>
      <w:tr w:rsidR="006745A4" w:rsidRPr="00A66BB5" w:rsidTr="00C75F81">
        <w:trPr>
          <w:trHeight w:val="557"/>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Число детей-инвалидов, обучающихся в образовательном учреждении и на дому</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детей-инвалидов в общем числе обучающихся</w:t>
            </w:r>
            <w:proofErr w:type="gramStart"/>
            <w:r w:rsidRPr="00A66BB5">
              <w:rPr>
                <w:rFonts w:ascii="Times New Roman" w:hAnsi="Times New Roman" w:cs="Times New Roman"/>
                <w:color w:val="000000"/>
              </w:rPr>
              <w:t xml:space="preserve"> (%)</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C75F81">
        <w:trPr>
          <w:trHeight w:val="835"/>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6.7</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и число детей, не обучающихся в образовательных учреждениях в связи с тем, что не подлежат </w:t>
            </w:r>
            <w:proofErr w:type="gramStart"/>
            <w:r w:rsidRPr="00A66BB5">
              <w:rPr>
                <w:rFonts w:ascii="Times New Roman" w:hAnsi="Times New Roman" w:cs="Times New Roman"/>
                <w:color w:val="000000"/>
              </w:rPr>
              <w:t>обучению по болезни</w:t>
            </w:r>
            <w:proofErr w:type="gramEnd"/>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и число детей, не обучающихся в образовательных учреждениях в связи с тем, что не подлежат </w:t>
            </w:r>
            <w:proofErr w:type="gramStart"/>
            <w:r w:rsidRPr="00A66BB5">
              <w:rPr>
                <w:rFonts w:ascii="Times New Roman" w:hAnsi="Times New Roman" w:cs="Times New Roman"/>
                <w:color w:val="000000"/>
              </w:rPr>
              <w:t>обучению по болезни</w:t>
            </w:r>
            <w:proofErr w:type="gramEnd"/>
            <w:r w:rsidRPr="00A66BB5">
              <w:rPr>
                <w:rFonts w:ascii="Times New Roman" w:hAnsi="Times New Roman" w:cs="Times New Roman"/>
                <w:color w:val="000000"/>
              </w:rPr>
              <w:t>, в общем количестве обучающихся</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bCs/>
              </w:rPr>
            </w:pPr>
            <w:r w:rsidRPr="00A66BB5">
              <w:rPr>
                <w:rFonts w:ascii="Times New Roman" w:hAnsi="Times New Roman" w:cs="Times New Roman"/>
                <w:b/>
                <w:bCs/>
              </w:rPr>
              <w:t>7. Условия организации образовательного процесса</w:t>
            </w:r>
          </w:p>
        </w:tc>
      </w:tr>
      <w:tr w:rsidR="006745A4" w:rsidRPr="00A66BB5" w:rsidTr="00E76DBF">
        <w:trPr>
          <w:trHeight w:val="872"/>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Сменность образовательных учреждений</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ind w:firstLine="108"/>
              <w:jc w:val="both"/>
              <w:rPr>
                <w:rFonts w:ascii="Times New Roman" w:hAnsi="Times New Roman" w:cs="Times New Roman"/>
                <w:color w:val="000000"/>
              </w:rPr>
            </w:pPr>
            <w:r w:rsidRPr="00A66BB5">
              <w:rPr>
                <w:rFonts w:ascii="Times New Roman" w:hAnsi="Times New Roman" w:cs="Times New Roman"/>
                <w:color w:val="000000"/>
              </w:rPr>
              <w:t>Количество и доля образовательных учреждений, работающих в 1 и 2 смены по ступеням образования</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 муниципальных отделов образований</w:t>
            </w:r>
          </w:p>
        </w:tc>
      </w:tr>
      <w:tr w:rsidR="006745A4" w:rsidRPr="00A66BB5" w:rsidTr="00E76DBF">
        <w:trPr>
          <w:trHeight w:val="998"/>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7.2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Число и доля образовательных учреждений, находящихся в аварийном состоянии, требующих капитального ремонта</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и доля учащихся в таких образовательных учреждениях</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муниципальных отделов образований, заключение соответствующих органов</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b/>
                <w:bCs/>
              </w:rPr>
            </w:pPr>
            <w:r w:rsidRPr="00A66BB5">
              <w:rPr>
                <w:rFonts w:ascii="Times New Roman" w:hAnsi="Times New Roman" w:cs="Times New Roman"/>
              </w:rPr>
              <w:t>7.3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bCs/>
              </w:rPr>
            </w:pPr>
            <w:r w:rsidRPr="00A66BB5">
              <w:rPr>
                <w:rFonts w:ascii="Times New Roman" w:hAnsi="Times New Roman" w:cs="Times New Roman"/>
              </w:rPr>
              <w:t xml:space="preserve">Доля учреждений, обеспечивающих температурный режим в соответствии с </w:t>
            </w:r>
            <w:r w:rsidRPr="00A66BB5">
              <w:rPr>
                <w:rFonts w:ascii="Times New Roman" w:hAnsi="Times New Roman" w:cs="Times New Roman"/>
                <w:bCs/>
              </w:rPr>
              <w:t>СанПиН</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обеспечивающих температурный режим в соответствии с </w:t>
            </w:r>
            <w:r w:rsidRPr="00A66BB5">
              <w:rPr>
                <w:rFonts w:ascii="Times New Roman" w:hAnsi="Times New Roman" w:cs="Times New Roman"/>
                <w:bCs/>
              </w:rPr>
              <w:t xml:space="preserve">СанПиН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C75F81">
        <w:trPr>
          <w:trHeight w:val="1403"/>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работающие системы холодного и горячего водоснабжения (включая локальные системы), обеспечивающих необходимый санитарный и питьевой режим в соответствии с СанПиН</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работающие системы холодного и горячего водоснабжения (включая локальные системы), обеспечивающих необходимый санитарный и питьевой режим в соответствии с СанПиН</w:t>
            </w:r>
            <w:r w:rsidRPr="00A66BB5">
              <w:rPr>
                <w:rFonts w:ascii="Times New Roman" w:hAnsi="Times New Roman" w:cs="Times New Roman"/>
                <w:bCs/>
              </w:rPr>
              <w:t xml:space="preserve">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C75F81">
        <w:trPr>
          <w:trHeight w:val="1393"/>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работающие системы канализации, а также оборудованные в соответствии с СанПиН туалеты</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работающие системы канализации, а также оборудованные в соответствии с СанПиН туалеты</w:t>
            </w:r>
            <w:r w:rsidRPr="00A66BB5">
              <w:rPr>
                <w:rFonts w:ascii="Times New Roman" w:hAnsi="Times New Roman" w:cs="Times New Roman"/>
                <w:color w:val="000000"/>
              </w:rPr>
              <w:t xml:space="preserve"> /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E76DBF">
        <w:tc>
          <w:tcPr>
            <w:tcW w:w="791" w:type="dxa"/>
            <w:tcBorders>
              <w:left w:val="single" w:sz="4" w:space="0" w:color="000000"/>
              <w:bottom w:val="single" w:sz="4" w:space="0" w:color="auto"/>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7.6</w:t>
            </w:r>
          </w:p>
        </w:tc>
        <w:tc>
          <w:tcPr>
            <w:tcW w:w="5953" w:type="dxa"/>
            <w:tcBorders>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оборудованные аварийные выходы, необходимое количество средств пожаротушения, подъездных путей к зданию, отвечающих всем требованиям пожарной безопасности</w:t>
            </w:r>
          </w:p>
        </w:tc>
        <w:tc>
          <w:tcPr>
            <w:tcW w:w="5670" w:type="dxa"/>
            <w:tcBorders>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оборудованные аварийные выходы, необходимое количество средств пожаротушения, подъездных путей к зданию, отвечающих всем требованиям пожарной безопасности</w:t>
            </w:r>
            <w:r w:rsidRPr="00A66BB5">
              <w:rPr>
                <w:rFonts w:ascii="Times New Roman" w:hAnsi="Times New Roman" w:cs="Times New Roman"/>
                <w:color w:val="000000"/>
              </w:rPr>
              <w:t xml:space="preserve"> / общее количество школ × 100 (процент)</w:t>
            </w:r>
          </w:p>
        </w:tc>
        <w:tc>
          <w:tcPr>
            <w:tcW w:w="3119" w:type="dxa"/>
            <w:tcBorders>
              <w:left w:val="single" w:sz="4" w:space="0" w:color="000000"/>
              <w:bottom w:val="single" w:sz="4" w:space="0" w:color="auto"/>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E76DBF">
        <w:tc>
          <w:tcPr>
            <w:tcW w:w="791" w:type="dxa"/>
            <w:tcBorders>
              <w:top w:val="single" w:sz="4" w:space="0" w:color="auto"/>
              <w:left w:val="single" w:sz="4" w:space="0" w:color="auto"/>
              <w:bottom w:val="single" w:sz="4" w:space="0" w:color="auto"/>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7.7</w:t>
            </w:r>
          </w:p>
        </w:tc>
        <w:tc>
          <w:tcPr>
            <w:tcW w:w="5953" w:type="dxa"/>
            <w:tcBorders>
              <w:top w:val="single" w:sz="4" w:space="0" w:color="auto"/>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электропроводки здания в соответствии с </w:t>
            </w:r>
            <w:proofErr w:type="gramStart"/>
            <w:r w:rsidRPr="00A66BB5">
              <w:rPr>
                <w:rFonts w:ascii="Times New Roman" w:hAnsi="Times New Roman" w:cs="Times New Roman"/>
              </w:rPr>
              <w:t>современными</w:t>
            </w:r>
            <w:proofErr w:type="gramEnd"/>
            <w:r w:rsidRPr="00A66BB5">
              <w:rPr>
                <w:rFonts w:ascii="Times New Roman" w:hAnsi="Times New Roman" w:cs="Times New Roman"/>
              </w:rPr>
              <w:t xml:space="preserve"> требованиям безопасности </w:t>
            </w:r>
          </w:p>
        </w:tc>
        <w:tc>
          <w:tcPr>
            <w:tcW w:w="5670" w:type="dxa"/>
            <w:tcBorders>
              <w:top w:val="single" w:sz="4" w:space="0" w:color="auto"/>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электропроводки здания в соответствии с </w:t>
            </w:r>
            <w:proofErr w:type="gramStart"/>
            <w:r w:rsidRPr="00A66BB5">
              <w:rPr>
                <w:rFonts w:ascii="Times New Roman" w:hAnsi="Times New Roman" w:cs="Times New Roman"/>
              </w:rPr>
              <w:t>современными</w:t>
            </w:r>
            <w:proofErr w:type="gramEnd"/>
            <w:r w:rsidRPr="00A66BB5">
              <w:rPr>
                <w:rFonts w:ascii="Times New Roman" w:hAnsi="Times New Roman" w:cs="Times New Roman"/>
              </w:rPr>
              <w:t xml:space="preserve"> требованиям безопасности </w:t>
            </w:r>
            <w:r w:rsidRPr="00A66BB5">
              <w:rPr>
                <w:rFonts w:ascii="Times New Roman" w:hAnsi="Times New Roman" w:cs="Times New Roman"/>
                <w:color w:val="000000"/>
              </w:rPr>
              <w:t>/ общее количество школ × 100 (процент)</w:t>
            </w:r>
          </w:p>
        </w:tc>
        <w:tc>
          <w:tcPr>
            <w:tcW w:w="3119" w:type="dxa"/>
            <w:tcBorders>
              <w:top w:val="single" w:sz="4" w:space="0" w:color="auto"/>
              <w:left w:val="single" w:sz="4" w:space="0" w:color="000000"/>
              <w:bottom w:val="single" w:sz="4" w:space="0" w:color="auto"/>
              <w:right w:val="single" w:sz="4" w:space="0" w:color="auto"/>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E76DBF">
        <w:tc>
          <w:tcPr>
            <w:tcW w:w="791" w:type="dxa"/>
            <w:tcBorders>
              <w:top w:val="single" w:sz="4" w:space="0" w:color="auto"/>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7.8</w:t>
            </w:r>
          </w:p>
        </w:tc>
        <w:tc>
          <w:tcPr>
            <w:tcW w:w="5953" w:type="dxa"/>
            <w:tcBorders>
              <w:top w:val="single" w:sz="4" w:space="0" w:color="auto"/>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bCs/>
              </w:rPr>
            </w:pPr>
            <w:r w:rsidRPr="00A66BB5">
              <w:rPr>
                <w:rFonts w:ascii="Times New Roman" w:hAnsi="Times New Roman" w:cs="Times New Roman"/>
              </w:rPr>
              <w:t xml:space="preserve">Доля учреждений, имеющих собственную (или на условиях договора пользования) столовую или зал для приёма пищи площадью в соответствии с </w:t>
            </w:r>
            <w:r w:rsidRPr="00A66BB5">
              <w:rPr>
                <w:rFonts w:ascii="Times New Roman" w:hAnsi="Times New Roman" w:cs="Times New Roman"/>
                <w:bCs/>
              </w:rPr>
              <w:t>СанПиН</w:t>
            </w:r>
          </w:p>
        </w:tc>
        <w:tc>
          <w:tcPr>
            <w:tcW w:w="5670" w:type="dxa"/>
            <w:tcBorders>
              <w:top w:val="single" w:sz="4" w:space="0" w:color="auto"/>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собственную (или на условиях договора пользования) столовую или зал для приёма пищи площадью в соответствии с </w:t>
            </w:r>
            <w:r w:rsidRPr="00A66BB5">
              <w:rPr>
                <w:rFonts w:ascii="Times New Roman" w:hAnsi="Times New Roman" w:cs="Times New Roman"/>
                <w:bCs/>
              </w:rPr>
              <w:t>СанПиН</w:t>
            </w:r>
            <w:r w:rsidRPr="00A66BB5">
              <w:rPr>
                <w:rFonts w:ascii="Times New Roman" w:hAnsi="Times New Roman" w:cs="Times New Roman"/>
              </w:rPr>
              <w:t xml:space="preserve"> </w:t>
            </w:r>
            <w:r w:rsidRPr="00A66BB5">
              <w:rPr>
                <w:rFonts w:ascii="Times New Roman" w:hAnsi="Times New Roman" w:cs="Times New Roman"/>
                <w:color w:val="000000"/>
              </w:rPr>
              <w:t xml:space="preserve">/ </w:t>
            </w:r>
            <w:r w:rsidRPr="00A66BB5">
              <w:rPr>
                <w:rFonts w:ascii="Times New Roman" w:hAnsi="Times New Roman" w:cs="Times New Roman"/>
                <w:color w:val="000000"/>
              </w:rPr>
              <w:lastRenderedPageBreak/>
              <w:t>общее количество школ × 100 (процент)</w:t>
            </w:r>
          </w:p>
        </w:tc>
        <w:tc>
          <w:tcPr>
            <w:tcW w:w="3119" w:type="dxa"/>
            <w:tcBorders>
              <w:top w:val="single" w:sz="4" w:space="0" w:color="auto"/>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lastRenderedPageBreak/>
              <w:t xml:space="preserve">На основе имеющегося заключения соответствующего надзорного </w:t>
            </w:r>
            <w:r w:rsidRPr="00A66BB5">
              <w:rPr>
                <w:rFonts w:ascii="Times New Roman" w:hAnsi="Times New Roman" w:cs="Times New Roman"/>
              </w:rPr>
              <w:lastRenderedPageBreak/>
              <w:t>органа или уполномоченной экспертной комиссии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7.9</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собственный (или на условиях договора пользования) безопасный и пригодный для проведения уроков физической культуры спортивный зал площадью не менее 9х18 м при высоте не менее </w:t>
            </w:r>
            <w:smartTag w:uri="urn:schemas-microsoft-com:office:smarttags" w:element="metricconverter">
              <w:smartTagPr>
                <w:attr w:name="ProductID" w:val="6 м"/>
              </w:smartTagPr>
              <w:r w:rsidRPr="00A66BB5">
                <w:rPr>
                  <w:rFonts w:ascii="Times New Roman" w:hAnsi="Times New Roman" w:cs="Times New Roman"/>
                </w:rPr>
                <w:t>6 м</w:t>
              </w:r>
            </w:smartTag>
            <w:r w:rsidRPr="00A66BB5">
              <w:rPr>
                <w:rFonts w:ascii="Times New Roman" w:hAnsi="Times New Roman" w:cs="Times New Roman"/>
              </w:rPr>
              <w:t>, в том числе:</w:t>
            </w:r>
          </w:p>
          <w:p w:rsidR="006745A4" w:rsidRPr="00A66BB5" w:rsidRDefault="006745A4" w:rsidP="00E76DBF">
            <w:pPr>
              <w:numPr>
                <w:ilvl w:val="0"/>
                <w:numId w:val="1"/>
              </w:numPr>
              <w:tabs>
                <w:tab w:val="left" w:pos="72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с оборудованными раздевалками,</w:t>
            </w:r>
          </w:p>
          <w:p w:rsidR="006745A4" w:rsidRPr="00A66BB5" w:rsidRDefault="006745A4" w:rsidP="00E76DBF">
            <w:pPr>
              <w:numPr>
                <w:ilvl w:val="0"/>
                <w:numId w:val="1"/>
              </w:numPr>
              <w:tabs>
                <w:tab w:val="left" w:pos="72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действующими душевыми комнатами и туалетами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собственный (или на условиях договора пользования) безопасный и пригодный для проведения уроков физической культуры спортивный зал площадью не менее 9х18 м при высоте не менее </w:t>
            </w:r>
            <w:smartTag w:uri="urn:schemas-microsoft-com:office:smarttags" w:element="metricconverter">
              <w:smartTagPr>
                <w:attr w:name="ProductID" w:val="6 м"/>
              </w:smartTagPr>
              <w:r w:rsidRPr="00A66BB5">
                <w:rPr>
                  <w:rFonts w:ascii="Times New Roman" w:hAnsi="Times New Roman" w:cs="Times New Roman"/>
                </w:rPr>
                <w:t>6 м</w:t>
              </w:r>
            </w:smartTag>
            <w:r w:rsidRPr="00A66BB5">
              <w:rPr>
                <w:rFonts w:ascii="Times New Roman" w:hAnsi="Times New Roman" w:cs="Times New Roman"/>
              </w:rPr>
              <w:t xml:space="preserve">, в том числе с оборудованными раздевалками, действующими душевыми комнатами и туалетами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 договор пользования</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7.10</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Наличие в образовательных учреждениях второго спортивного зала</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спортивную площадку</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спортивную площадку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Наличие в образовательных учреждениях тренажерного зала</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действующую пожарную сигнализацию и автоматическую систему оповещения людей при пожаре</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действующую пожарную сигнализацию и автоматическую систему оповещения людей при пожаре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действующую охрану (кнопка экстренного вызова милиции, охранника или сторожа)</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действующую охрану (кнопка экстренного вызова милиции, охранника или сторожа)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На основе имеющегося заключения соответствующего надзорного органа или уполномоченной экспертной комиссии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собственные (или на условиях договора пользования) компьютерные классы,</w:t>
            </w:r>
          </w:p>
          <w:p w:rsidR="006745A4" w:rsidRPr="00A66BB5" w:rsidRDefault="006745A4" w:rsidP="00E76DBF">
            <w:pPr>
              <w:numPr>
                <w:ilvl w:val="0"/>
                <w:numId w:val="3"/>
              </w:numPr>
              <w:tabs>
                <w:tab w:val="left" w:pos="360"/>
              </w:tabs>
              <w:suppressAutoHyphens/>
              <w:spacing w:after="0" w:line="240" w:lineRule="auto"/>
              <w:ind w:left="0"/>
              <w:jc w:val="both"/>
              <w:rPr>
                <w:rFonts w:ascii="Times New Roman" w:hAnsi="Times New Roman" w:cs="Times New Roman"/>
              </w:rPr>
            </w:pPr>
            <w:proofErr w:type="gramStart"/>
            <w:r w:rsidRPr="00A66BB5">
              <w:rPr>
                <w:rFonts w:ascii="Times New Roman" w:hAnsi="Times New Roman" w:cs="Times New Roman"/>
              </w:rPr>
              <w:t>оборудованные</w:t>
            </w:r>
            <w:proofErr w:type="gramEnd"/>
            <w:r w:rsidRPr="00A66BB5">
              <w:rPr>
                <w:rFonts w:ascii="Times New Roman" w:hAnsi="Times New Roman" w:cs="Times New Roman"/>
              </w:rPr>
              <w:t xml:space="preserve"> металлической дверью, электропроводкой, </w:t>
            </w:r>
          </w:p>
          <w:p w:rsidR="006745A4" w:rsidRPr="00A66BB5" w:rsidRDefault="006745A4" w:rsidP="00E76DBF">
            <w:pPr>
              <w:numPr>
                <w:ilvl w:val="0"/>
                <w:numId w:val="3"/>
              </w:numPr>
              <w:tabs>
                <w:tab w:val="left" w:pos="36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 xml:space="preserve">кондиционером или проточно-вытяжной вентиляцией, немеловыми досками, </w:t>
            </w:r>
          </w:p>
          <w:p w:rsidR="006745A4" w:rsidRPr="00A66BB5" w:rsidRDefault="006745A4" w:rsidP="00E76DBF">
            <w:pPr>
              <w:numPr>
                <w:ilvl w:val="0"/>
                <w:numId w:val="3"/>
              </w:numPr>
              <w:tabs>
                <w:tab w:val="left" w:pos="360"/>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 xml:space="preserve">площадью, обеспечивающей установку компьютеров в количестве не менее </w:t>
            </w:r>
            <w:r w:rsidRPr="00A66BB5">
              <w:rPr>
                <w:rFonts w:ascii="Times New Roman" w:hAnsi="Times New Roman" w:cs="Times New Roman"/>
                <w:lang w:val="en-US"/>
              </w:rPr>
              <w:t>m</w:t>
            </w:r>
            <w:r w:rsidRPr="00A66BB5">
              <w:rPr>
                <w:rFonts w:ascii="Times New Roman" w:hAnsi="Times New Roman" w:cs="Times New Roman"/>
              </w:rPr>
              <w:t xml:space="preserve">/2 + 2, включая компьютер учителя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соответствии с </w:t>
            </w:r>
            <w:r w:rsidRPr="00A66BB5">
              <w:rPr>
                <w:rFonts w:ascii="Times New Roman" w:hAnsi="Times New Roman" w:cs="Times New Roman"/>
              </w:rPr>
              <w:lastRenderedPageBreak/>
              <w:t>предельной численностью контингента школы)</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roofErr w:type="gramStart"/>
            <w:r w:rsidRPr="00A66BB5">
              <w:rPr>
                <w:rFonts w:ascii="Times New Roman" w:hAnsi="Times New Roman" w:cs="Times New Roman"/>
                <w:color w:val="000000"/>
              </w:rPr>
              <w:lastRenderedPageBreak/>
              <w:t>Количество</w:t>
            </w:r>
            <w:r w:rsidRPr="00A66BB5">
              <w:rPr>
                <w:rFonts w:ascii="Times New Roman" w:hAnsi="Times New Roman" w:cs="Times New Roman"/>
              </w:rPr>
              <w:t xml:space="preserve"> учреждений, имеющих хотя бы 1 собственный (или на условиях договора пользования) компьютерный класс, оборудованный металлической дверью, электропроводкой, кондиционером или проточно-вытяжной вентиляцией, немеловыми досками, площадью, обеспечивающей установку компьютеров в количестве не менее </w:t>
            </w:r>
            <w:r w:rsidRPr="00A66BB5">
              <w:rPr>
                <w:rFonts w:ascii="Times New Roman" w:hAnsi="Times New Roman" w:cs="Times New Roman"/>
                <w:lang w:val="en-US"/>
              </w:rPr>
              <w:t>m</w:t>
            </w:r>
            <w:r w:rsidRPr="00A66BB5">
              <w:rPr>
                <w:rFonts w:ascii="Times New Roman" w:hAnsi="Times New Roman" w:cs="Times New Roman"/>
              </w:rPr>
              <w:t xml:space="preserve">/2 + 2, включая компьютер учителя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w:t>
            </w:r>
            <w:r w:rsidRPr="00A66BB5">
              <w:rPr>
                <w:rFonts w:ascii="Times New Roman" w:hAnsi="Times New Roman" w:cs="Times New Roman"/>
              </w:rPr>
              <w:lastRenderedPageBreak/>
              <w:t>соответствии с предельной численностью контингента школы)</w:t>
            </w:r>
            <w:r w:rsidRPr="00A66BB5">
              <w:rPr>
                <w:rFonts w:ascii="Times New Roman" w:hAnsi="Times New Roman" w:cs="Times New Roman"/>
                <w:color w:val="000000"/>
              </w:rPr>
              <w:t xml:space="preserve"> / общее количество школ × 100 (процент)</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lastRenderedPageBreak/>
              <w:t>На основе имеющегося заключения соответствующего надзорного органа или уполномоченной экспертной комиссии.</w:t>
            </w:r>
          </w:p>
          <w:p w:rsidR="006745A4" w:rsidRPr="00A66BB5" w:rsidRDefault="006745A4" w:rsidP="00E76DBF">
            <w:pPr>
              <w:spacing w:after="0" w:line="240" w:lineRule="auto"/>
              <w:jc w:val="center"/>
              <w:rPr>
                <w:rFonts w:ascii="Times New Roman" w:hAnsi="Times New Roman" w:cs="Times New Roman"/>
              </w:rPr>
            </w:pPr>
            <w:r w:rsidRPr="00A66BB5">
              <w:rPr>
                <w:rFonts w:ascii="Times New Roman" w:hAnsi="Times New Roman" w:cs="Times New Roman"/>
              </w:rPr>
              <w:t>Осмотр, 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7.16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кабинеты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кабинеты физики с подводкой низковольтного электропитания к партам учащихся (включая независимые источники) и лаборантской (для школ, имеющих классы старше 7-го)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 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7.17</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кабинеты химии </w:t>
            </w:r>
          </w:p>
          <w:p w:rsidR="006745A4" w:rsidRPr="00A66BB5" w:rsidRDefault="006745A4" w:rsidP="00E76DBF">
            <w:pPr>
              <w:numPr>
                <w:ilvl w:val="0"/>
                <w:numId w:val="2"/>
              </w:numPr>
              <w:tabs>
                <w:tab w:val="left" w:pos="432"/>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 xml:space="preserve">с вытяжкой </w:t>
            </w:r>
          </w:p>
          <w:p w:rsidR="006745A4" w:rsidRPr="00A66BB5" w:rsidRDefault="006745A4" w:rsidP="00E76DBF">
            <w:pPr>
              <w:numPr>
                <w:ilvl w:val="0"/>
                <w:numId w:val="2"/>
              </w:numPr>
              <w:tabs>
                <w:tab w:val="left" w:pos="432"/>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 xml:space="preserve"> подводкой воды к партам учащихся </w:t>
            </w:r>
          </w:p>
          <w:p w:rsidR="006745A4" w:rsidRPr="00A66BB5" w:rsidRDefault="006745A4" w:rsidP="00E76DBF">
            <w:pPr>
              <w:numPr>
                <w:ilvl w:val="0"/>
                <w:numId w:val="2"/>
              </w:numPr>
              <w:tabs>
                <w:tab w:val="left" w:pos="432"/>
              </w:tabs>
              <w:suppressAutoHyphens/>
              <w:spacing w:after="0" w:line="240" w:lineRule="auto"/>
              <w:ind w:left="0"/>
              <w:jc w:val="both"/>
              <w:rPr>
                <w:rFonts w:ascii="Times New Roman" w:hAnsi="Times New Roman" w:cs="Times New Roman"/>
              </w:rPr>
            </w:pPr>
            <w:r w:rsidRPr="00A66BB5">
              <w:rPr>
                <w:rFonts w:ascii="Times New Roman" w:hAnsi="Times New Roman" w:cs="Times New Roman"/>
              </w:rPr>
              <w:t xml:space="preserve"> </w:t>
            </w:r>
            <w:proofErr w:type="gramStart"/>
            <w:r w:rsidRPr="00A66BB5">
              <w:rPr>
                <w:rFonts w:ascii="Times New Roman" w:hAnsi="Times New Roman" w:cs="Times New Roman"/>
              </w:rPr>
              <w:t>лаборантской</w:t>
            </w:r>
            <w:proofErr w:type="gramEnd"/>
            <w:r w:rsidRPr="00A66BB5">
              <w:rPr>
                <w:rFonts w:ascii="Times New Roman" w:hAnsi="Times New Roman" w:cs="Times New Roman"/>
              </w:rPr>
              <w:t xml:space="preserve"> (для школ, имеющих классы старше 7-го)</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кабинеты химии с вытяжкой, подводкой воды к партам учащихся,  лаборантской (для школ, имеющих классы старше 7-го)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 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7.18</w:t>
            </w:r>
          </w:p>
        </w:tc>
        <w:tc>
          <w:tcPr>
            <w:tcW w:w="5953" w:type="dxa"/>
            <w:tcBorders>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благоустроенную пришкольную территорию (озеленение территории, наличие оборудованных мест для отдыха)</w:t>
            </w:r>
          </w:p>
        </w:tc>
        <w:tc>
          <w:tcPr>
            <w:tcW w:w="5670" w:type="dxa"/>
            <w:tcBorders>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благоустроенную пришкольную территорию (озеленение территории, наличие оборудованных мест для отдыха)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auto"/>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w:t>
            </w:r>
          </w:p>
        </w:tc>
      </w:tr>
      <w:tr w:rsidR="006745A4" w:rsidRPr="00A66BB5" w:rsidTr="00E76DBF">
        <w:tc>
          <w:tcPr>
            <w:tcW w:w="791" w:type="dxa"/>
            <w:tcBorders>
              <w:left w:val="single" w:sz="4" w:space="0" w:color="000000"/>
              <w:bottom w:val="single" w:sz="4" w:space="0" w:color="000000"/>
              <w:right w:val="single" w:sz="4" w:space="0" w:color="auto"/>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7.19</w:t>
            </w:r>
          </w:p>
        </w:tc>
        <w:tc>
          <w:tcPr>
            <w:tcW w:w="5953" w:type="dxa"/>
            <w:tcBorders>
              <w:top w:val="single" w:sz="4" w:space="0" w:color="auto"/>
              <w:left w:val="single" w:sz="4" w:space="0" w:color="auto"/>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организующих горячее питание</w:t>
            </w:r>
          </w:p>
        </w:tc>
        <w:tc>
          <w:tcPr>
            <w:tcW w:w="5670" w:type="dxa"/>
            <w:tcBorders>
              <w:top w:val="single" w:sz="4" w:space="0" w:color="auto"/>
              <w:left w:val="single" w:sz="4" w:space="0" w:color="000000"/>
              <w:bottom w:val="single" w:sz="4" w:space="0" w:color="auto"/>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организующих горячее питание </w:t>
            </w:r>
            <w:r w:rsidRPr="00A66BB5">
              <w:rPr>
                <w:rFonts w:ascii="Times New Roman" w:hAnsi="Times New Roman" w:cs="Times New Roman"/>
                <w:color w:val="000000"/>
              </w:rPr>
              <w:t>/ общее количество школ × 100 (процент)</w:t>
            </w:r>
          </w:p>
        </w:tc>
        <w:tc>
          <w:tcPr>
            <w:tcW w:w="3119" w:type="dxa"/>
            <w:tcBorders>
              <w:top w:val="single" w:sz="4" w:space="0" w:color="auto"/>
              <w:left w:val="single" w:sz="4" w:space="0" w:color="000000"/>
              <w:bottom w:val="single" w:sz="4" w:space="0" w:color="auto"/>
              <w:right w:val="single" w:sz="4" w:space="0" w:color="auto"/>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7.20</w:t>
            </w:r>
          </w:p>
        </w:tc>
        <w:tc>
          <w:tcPr>
            <w:tcW w:w="5953" w:type="dxa"/>
            <w:tcBorders>
              <w:top w:val="single" w:sz="4" w:space="0" w:color="auto"/>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в здании, где расположено учреждение, собственный (или на условиях договора пользования) лицензированный медицинский кабинет</w:t>
            </w:r>
          </w:p>
        </w:tc>
        <w:tc>
          <w:tcPr>
            <w:tcW w:w="5670" w:type="dxa"/>
            <w:tcBorders>
              <w:top w:val="single" w:sz="4" w:space="0" w:color="auto"/>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в здании, где расположено учреждение, собственный (или на условиях договора пользования) лицензированный медицинский кабинет </w:t>
            </w:r>
            <w:r w:rsidRPr="00A66BB5">
              <w:rPr>
                <w:rFonts w:ascii="Times New Roman" w:hAnsi="Times New Roman" w:cs="Times New Roman"/>
                <w:color w:val="000000"/>
              </w:rPr>
              <w:t>/ общее количество школ × 100 (процент)</w:t>
            </w:r>
          </w:p>
        </w:tc>
        <w:tc>
          <w:tcPr>
            <w:tcW w:w="3119" w:type="dxa"/>
            <w:tcBorders>
              <w:top w:val="single" w:sz="4" w:space="0" w:color="auto"/>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Осмотр, наличие лицензии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комплект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комплект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 xml:space="preserve">Осмотр, журнал регистрации, комплект необходимых документов, карточка регистрации </w:t>
            </w:r>
            <w:proofErr w:type="gramStart"/>
            <w:r w:rsidRPr="00A66BB5">
              <w:rPr>
                <w:rFonts w:ascii="Times New Roman" w:hAnsi="Times New Roman" w:cs="Times New Roman"/>
              </w:rPr>
              <w:t>ПО</w:t>
            </w:r>
            <w:proofErr w:type="gramEnd"/>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w:t>
            </w:r>
            <w:r w:rsidRPr="00A66BB5">
              <w:rPr>
                <w:rFonts w:ascii="Times New Roman" w:hAnsi="Times New Roman" w:cs="Times New Roman"/>
              </w:rPr>
              <w:lastRenderedPageBreak/>
              <w:t xml:space="preserve">согласно программе по физике в 7-11 классах) в количестве не менее </w:t>
            </w:r>
            <w:r w:rsidRPr="00A66BB5">
              <w:rPr>
                <w:rFonts w:ascii="Times New Roman" w:hAnsi="Times New Roman" w:cs="Times New Roman"/>
                <w:lang w:val="en-US"/>
              </w:rPr>
              <w:t>m</w:t>
            </w:r>
            <w:r w:rsidRPr="00A66BB5">
              <w:rPr>
                <w:rFonts w:ascii="Times New Roman" w:hAnsi="Times New Roman" w:cs="Times New Roman"/>
              </w:rPr>
              <w:t>/2 + 1 (где m – проектная наполняемость классов в соответствии с предельной численностью контингента школы)</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roofErr w:type="gramStart"/>
            <w:r w:rsidRPr="00A66BB5">
              <w:rPr>
                <w:rFonts w:ascii="Times New Roman" w:hAnsi="Times New Roman" w:cs="Times New Roman"/>
                <w:color w:val="000000"/>
              </w:rPr>
              <w:lastRenderedPageBreak/>
              <w:t>Количество</w:t>
            </w:r>
            <w:r w:rsidRPr="00A66BB5">
              <w:rPr>
                <w:rFonts w:ascii="Times New Roman" w:hAnsi="Times New Roman" w:cs="Times New Roman"/>
              </w:rPr>
              <w:t xml:space="preserve"> учреждений, имеющих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w:t>
            </w:r>
            <w:r w:rsidRPr="00A66BB5">
              <w:rPr>
                <w:rFonts w:ascii="Times New Roman" w:hAnsi="Times New Roman" w:cs="Times New Roman"/>
              </w:rPr>
              <w:lastRenderedPageBreak/>
              <w:t xml:space="preserve">лабораторных работ согласно программе по физике в 7-11 классах) в количестве не менее </w:t>
            </w:r>
            <w:r w:rsidRPr="00A66BB5">
              <w:rPr>
                <w:rFonts w:ascii="Times New Roman" w:hAnsi="Times New Roman" w:cs="Times New Roman"/>
                <w:lang w:val="en-US"/>
              </w:rPr>
              <w:t>m</w:t>
            </w:r>
            <w:r w:rsidRPr="00A66BB5">
              <w:rPr>
                <w:rFonts w:ascii="Times New Roman" w:hAnsi="Times New Roman" w:cs="Times New Roman"/>
              </w:rPr>
              <w:t xml:space="preserve">/2 + 1 (где m – проектная наполняемость классов в соответствии с предельной численностью контингента школы) </w:t>
            </w:r>
            <w:r w:rsidRPr="00A66BB5">
              <w:rPr>
                <w:rFonts w:ascii="Times New Roman" w:hAnsi="Times New Roman" w:cs="Times New Roman"/>
                <w:color w:val="000000"/>
              </w:rPr>
              <w:t>/ общее количество школ × 100 (процент)</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lastRenderedPageBreak/>
              <w:t>Статистика образовательного учреждения, осмотр, 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7.23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w:t>
            </w:r>
            <w:r w:rsidRPr="00A66BB5">
              <w:rPr>
                <w:rFonts w:ascii="Times New Roman" w:hAnsi="Times New Roman" w:cs="Times New Roman"/>
                <w:lang w:val="en-US"/>
              </w:rPr>
              <w:t>m</w:t>
            </w:r>
            <w:r w:rsidRPr="00A66BB5">
              <w:rPr>
                <w:rFonts w:ascii="Times New Roman" w:hAnsi="Times New Roman" w:cs="Times New Roman"/>
              </w:rPr>
              <w:t xml:space="preserve">/2 + 1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соответствии с предельной численностью контингента школы)</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roofErr w:type="gramStart"/>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w:t>
            </w:r>
            <w:r w:rsidRPr="00A66BB5">
              <w:rPr>
                <w:rFonts w:ascii="Times New Roman" w:hAnsi="Times New Roman" w:cs="Times New Roman"/>
                <w:lang w:val="en-US"/>
              </w:rPr>
              <w:t>m</w:t>
            </w:r>
            <w:r w:rsidRPr="00A66BB5">
              <w:rPr>
                <w:rFonts w:ascii="Times New Roman" w:hAnsi="Times New Roman" w:cs="Times New Roman"/>
              </w:rPr>
              <w:t xml:space="preserve">/2 + 1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соответствии с предельной численностью контингента школы) </w:t>
            </w:r>
            <w:r w:rsidRPr="00A66BB5">
              <w:rPr>
                <w:rFonts w:ascii="Times New Roman" w:hAnsi="Times New Roman" w:cs="Times New Roman"/>
                <w:color w:val="000000"/>
              </w:rPr>
              <w:t>/ общее количество школ × 100 (процент)</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iCs/>
              </w:rPr>
            </w:pPr>
            <w:r w:rsidRPr="00A66BB5">
              <w:rPr>
                <w:rFonts w:ascii="Times New Roman" w:hAnsi="Times New Roman" w:cs="Times New Roman"/>
                <w:iCs/>
              </w:rPr>
              <w:t>Статистика образовательного учреждения, осмотр, 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w:t>
            </w:r>
            <w:r w:rsidRPr="00A66BB5">
              <w:rPr>
                <w:rFonts w:ascii="Times New Roman" w:hAnsi="Times New Roman" w:cs="Times New Roman"/>
                <w:lang w:val="en-US"/>
              </w:rPr>
              <w:t>m</w:t>
            </w:r>
            <w:r w:rsidRPr="00A66BB5">
              <w:rPr>
                <w:rFonts w:ascii="Times New Roman" w:hAnsi="Times New Roman" w:cs="Times New Roman"/>
              </w:rPr>
              <w:t xml:space="preserve">/2 + 1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соответствии с предельной численностью контингента школы)</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roofErr w:type="gramStart"/>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w:t>
            </w:r>
            <w:r w:rsidRPr="00A66BB5">
              <w:rPr>
                <w:rFonts w:ascii="Times New Roman" w:hAnsi="Times New Roman" w:cs="Times New Roman"/>
                <w:lang w:val="en-US"/>
              </w:rPr>
              <w:t>m</w:t>
            </w:r>
            <w:r w:rsidRPr="00A66BB5">
              <w:rPr>
                <w:rFonts w:ascii="Times New Roman" w:hAnsi="Times New Roman" w:cs="Times New Roman"/>
              </w:rPr>
              <w:t xml:space="preserve">/2 + 1 (где </w:t>
            </w:r>
            <w:r w:rsidRPr="00A66BB5">
              <w:rPr>
                <w:rFonts w:ascii="Times New Roman" w:hAnsi="Times New Roman" w:cs="Times New Roman"/>
                <w:lang w:val="en-US"/>
              </w:rPr>
              <w:t>m</w:t>
            </w:r>
            <w:r w:rsidRPr="00A66BB5">
              <w:rPr>
                <w:rFonts w:ascii="Times New Roman" w:hAnsi="Times New Roman" w:cs="Times New Roman"/>
              </w:rPr>
              <w:t xml:space="preserve"> – проектная наполняемость классов в соответствии с предельной численностью контингента школы) </w:t>
            </w:r>
            <w:r w:rsidRPr="00A66BB5">
              <w:rPr>
                <w:rFonts w:ascii="Times New Roman" w:hAnsi="Times New Roman" w:cs="Times New Roman"/>
                <w:color w:val="000000"/>
              </w:rPr>
              <w:t>/ общее количество школ × 100 (процент)</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xml:space="preserve">, осмотр, </w:t>
            </w:r>
            <w:r w:rsidRPr="00A66BB5">
              <w:rPr>
                <w:rFonts w:ascii="Times New Roman" w:hAnsi="Times New Roman" w:cs="Times New Roman"/>
                <w:iCs/>
              </w:rPr>
              <w:t>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все карты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все карты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xml:space="preserve">, осмотр, </w:t>
            </w:r>
            <w:r w:rsidRPr="00A66BB5">
              <w:rPr>
                <w:rFonts w:ascii="Times New Roman" w:hAnsi="Times New Roman" w:cs="Times New Roman"/>
                <w:iCs/>
              </w:rPr>
              <w:t>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учреждений, имеющих все карты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курсов истории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все карты в соответствии с реализуемыми программами по истории или наличие лицензионного демонстрационного компьютерного программного обеспечения по каждому </w:t>
            </w:r>
            <w:r w:rsidRPr="00A66BB5">
              <w:rPr>
                <w:rFonts w:ascii="Times New Roman" w:hAnsi="Times New Roman" w:cs="Times New Roman"/>
              </w:rPr>
              <w:lastRenderedPageBreak/>
              <w:t xml:space="preserve">из курсов истории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lastRenderedPageBreak/>
              <w:t>Статистика образовательного учреждения</w:t>
            </w:r>
            <w:r w:rsidRPr="00A66BB5">
              <w:rPr>
                <w:rFonts w:ascii="Times New Roman" w:hAnsi="Times New Roman" w:cs="Times New Roman"/>
              </w:rPr>
              <w:t xml:space="preserve">, осмотр, </w:t>
            </w:r>
            <w:r w:rsidRPr="00A66BB5">
              <w:rPr>
                <w:rFonts w:ascii="Times New Roman" w:hAnsi="Times New Roman" w:cs="Times New Roman"/>
                <w:iCs/>
              </w:rPr>
              <w:t>паспорт кабинета</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7.27</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 xml:space="preserve">Доля учреждений, имеющих скоростной выход в Интернет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w:t>
            </w:r>
            <w:r w:rsidRPr="00A66BB5">
              <w:rPr>
                <w:rFonts w:ascii="Times New Roman" w:hAnsi="Times New Roman" w:cs="Times New Roman"/>
              </w:rPr>
              <w:t xml:space="preserve"> учреждений, имеющих скоростной выход в Интернет (скорость канала не ниже 128 кб/с) </w:t>
            </w:r>
            <w:r w:rsidRPr="00A66BB5">
              <w:rPr>
                <w:rFonts w:ascii="Times New Roman" w:hAnsi="Times New Roman" w:cs="Times New Roman"/>
                <w:color w:val="000000"/>
              </w:rPr>
              <w:t>/ общее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договор</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7.28</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Оснащенность рабочих мест педагогов компьютерами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рабочих мест, оснащенных компьютерами / количество рабочих мест педагогов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7.29</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образовательных учреждений, имеющих сайт в сети Интернет</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w:t>
            </w:r>
            <w:r w:rsidRPr="00A66BB5">
              <w:rPr>
                <w:rFonts w:ascii="Times New Roman" w:hAnsi="Times New Roman" w:cs="Times New Roman"/>
              </w:rPr>
              <w:t>образовательных учреждений, имеющих сайт в сети Интернет</w:t>
            </w:r>
            <w:r w:rsidRPr="00A66BB5">
              <w:rPr>
                <w:rFonts w:ascii="Times New Roman" w:hAnsi="Times New Roman" w:cs="Times New Roman"/>
                <w:color w:val="000000"/>
              </w:rPr>
              <w:t xml:space="preserve"> / количество </w:t>
            </w:r>
            <w:r w:rsidRPr="00A66BB5">
              <w:rPr>
                <w:rFonts w:ascii="Times New Roman" w:hAnsi="Times New Roman" w:cs="Times New Roman"/>
              </w:rPr>
              <w:t>образовательных учреждений</w:t>
            </w:r>
            <w:r w:rsidRPr="00A66BB5">
              <w:rPr>
                <w:rFonts w:ascii="Times New Roman" w:hAnsi="Times New Roman" w:cs="Times New Roman"/>
                <w:color w:val="000000"/>
              </w:rPr>
              <w:t xml:space="preserve">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наличие положения о сайте ОУ, адреса сайта в сети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7.30</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Доля образовательных учреждений, имеющих локальную сеть</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w:t>
            </w:r>
            <w:r w:rsidRPr="00A66BB5">
              <w:rPr>
                <w:rFonts w:ascii="Times New Roman" w:hAnsi="Times New Roman" w:cs="Times New Roman"/>
              </w:rPr>
              <w:t>образовательных учреждений, имеющих локальную сеть</w:t>
            </w:r>
            <w:r w:rsidRPr="00A66BB5">
              <w:rPr>
                <w:rFonts w:ascii="Times New Roman" w:hAnsi="Times New Roman" w:cs="Times New Roman"/>
                <w:color w:val="000000"/>
              </w:rPr>
              <w:t xml:space="preserve"> / количество </w:t>
            </w:r>
            <w:r w:rsidRPr="00A66BB5">
              <w:rPr>
                <w:rFonts w:ascii="Times New Roman" w:hAnsi="Times New Roman" w:cs="Times New Roman"/>
              </w:rPr>
              <w:t>образовательных учреждений</w:t>
            </w:r>
            <w:r w:rsidRPr="00A66BB5">
              <w:rPr>
                <w:rFonts w:ascii="Times New Roman" w:hAnsi="Times New Roman" w:cs="Times New Roman"/>
                <w:color w:val="000000"/>
              </w:rPr>
              <w:t xml:space="preserve">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7.31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Количество учащихся на 1 компьютер</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Сравнение со среднеобластным показателем (32)</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7.32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r w:rsidRPr="00A66BB5">
              <w:rPr>
                <w:rFonts w:ascii="Times New Roman" w:hAnsi="Times New Roman" w:cs="Times New Roman"/>
              </w:rPr>
              <w:t>Обеспеченность учащихся  ОУ комплектом учебников в соответствии с федеральным перечнем</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rPr>
            </w:pP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документация библиотеки</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326EBC">
            <w:pPr>
              <w:snapToGrid w:val="0"/>
              <w:spacing w:after="0" w:line="240" w:lineRule="auto"/>
              <w:rPr>
                <w:rFonts w:ascii="Times New Roman" w:hAnsi="Times New Roman" w:cs="Times New Roman"/>
                <w:b/>
                <w:bCs/>
              </w:rPr>
            </w:pPr>
            <w:r w:rsidRPr="00A66BB5">
              <w:rPr>
                <w:rFonts w:ascii="Times New Roman" w:hAnsi="Times New Roman" w:cs="Times New Roman"/>
                <w:b/>
                <w:bCs/>
              </w:rPr>
              <w:t>8. Педагогические кадры</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имеющих высшее образование по профилю преподаваемого предмета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имеющих высшее образование по профилю преподаваемого предмета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имеющих высшую квалификационную категорию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имеющих высшую квалификационную категорию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имеющих первую квалификационную категорию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имеющих первую квалификационную категорию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rPr>
          <w:trHeight w:val="7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имеющих государственные награды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имеющих государственные награды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rPr>
          <w:trHeight w:val="7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lastRenderedPageBreak/>
              <w:t>8.5</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имеющих отраслевые награды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имеющих отраслевые награды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rPr>
          <w:trHeight w:val="7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8.6</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преподавателей, участвующих в конкурсах профессионального мастерства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участвующих в конкурсах профессионального мастерства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rPr>
          <w:trHeight w:val="7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8.7</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учителей, применяющих ИКТ в учебном процессе</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преподавателей, применяющих ИКТ в учебном процессе / количество преподавателей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858D1">
        <w:trPr>
          <w:trHeight w:val="705"/>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8.8</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Результативность участия учителей в конкурс ах</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наличие дипломов победителей</w:t>
            </w:r>
          </w:p>
        </w:tc>
      </w:tr>
      <w:tr w:rsidR="006745A4" w:rsidRPr="00A66BB5" w:rsidTr="00E76DBF">
        <w:trPr>
          <w:trHeight w:val="70"/>
        </w:trPr>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8.9</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учителей, повысивших квалификацию в </w:t>
            </w:r>
            <w:proofErr w:type="gramStart"/>
            <w:r w:rsidRPr="00A66BB5">
              <w:rPr>
                <w:rFonts w:ascii="Times New Roman" w:hAnsi="Times New Roman" w:cs="Times New Roman"/>
                <w:color w:val="000000"/>
              </w:rPr>
              <w:t>последние</w:t>
            </w:r>
            <w:proofErr w:type="gramEnd"/>
            <w:r w:rsidRPr="00A66BB5">
              <w:rPr>
                <w:rFonts w:ascii="Times New Roman" w:hAnsi="Times New Roman" w:cs="Times New Roman"/>
                <w:color w:val="000000"/>
              </w:rPr>
              <w:t xml:space="preserve"> 5 лет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Количество учителей, повысивших квалификацию в </w:t>
            </w:r>
            <w:proofErr w:type="gramStart"/>
            <w:r w:rsidRPr="00A66BB5">
              <w:rPr>
                <w:rFonts w:ascii="Times New Roman" w:hAnsi="Times New Roman" w:cs="Times New Roman"/>
                <w:color w:val="000000"/>
              </w:rPr>
              <w:t>последние</w:t>
            </w:r>
            <w:proofErr w:type="gramEnd"/>
            <w:r w:rsidRPr="00A66BB5">
              <w:rPr>
                <w:rFonts w:ascii="Times New Roman" w:hAnsi="Times New Roman" w:cs="Times New Roman"/>
                <w:color w:val="000000"/>
              </w:rPr>
              <w:t xml:space="preserve"> 5 лет / количество учителей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наличие свидетельства о повышении квалификации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8.10</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учителей, разработавших авторские программы (в т.ч. дополнительного образования детей), элективные курсы, утвержденные комитетом образования Еврейской автономной области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заключение экспертной комиссии</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8.11</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Распространение опыта учителями в публикациях по результатам инновационной и экспериментальной деятельности, в т.ч. на сайтах в сети Интернет</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учителей, имеющих публикации по результатам инновационной и экспериментальной деятельности / количество учителей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перечень публикаций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8.12</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учителей, подготовивших победителей и призеров (2, 3 место) международных, всероссийских, федеральных (ПФО), региональных олимпиад и других конкурсных мероприятий</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учителей, подготовивших победителей и призеров (2, 3 место) международных, всероссийских, федеральных (ПФО), региональных олимпиад и других конкурсных мероприятий / количество учителей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наличие дипломов победителей и призеров</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8.13</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Число и доля вакантных должностей преподавателей по предметам</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8.14</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образовательных учреждений, не укомплектованных педагогическими кадрами</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E76DBF">
            <w:pPr>
              <w:snapToGrid w:val="0"/>
              <w:spacing w:after="0" w:line="240" w:lineRule="auto"/>
              <w:jc w:val="both"/>
              <w:rPr>
                <w:rFonts w:ascii="Times New Roman" w:hAnsi="Times New Roman" w:cs="Times New Roman"/>
                <w:b/>
                <w:bCs/>
              </w:rPr>
            </w:pPr>
            <w:r w:rsidRPr="00A66BB5">
              <w:rPr>
                <w:rFonts w:ascii="Times New Roman" w:hAnsi="Times New Roman" w:cs="Times New Roman"/>
                <w:b/>
                <w:bCs/>
              </w:rPr>
              <w:lastRenderedPageBreak/>
              <w:t>9. Образовательные программы</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9.1</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образовательных учреждений, реализующих программы повышенного уровня (углубленное, расширенное изучение отдельных предметов)</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образовательных учреждений, реализующих образовательные программы повышенного статуса /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муниципальных отделов образований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9.2</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образовательных учреждений, реализующих программы профильного обучения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образовательных учреждений, реализующих программы профильного обучения /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муниципальных отделов образований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9.3</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Доля образовательных учреждений, реализующих программы компенсирующего обучения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образовательных учреждений, реализующих программы компенсирующего обучения / количество школ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муниципальных отделов образований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9.4</w:t>
            </w:r>
          </w:p>
        </w:tc>
        <w:tc>
          <w:tcPr>
            <w:tcW w:w="5953"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Доля учащихся, обучающихся по программам профильного обучения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Количество учащихся, обучающихся по программам профильного обучения / количество учащихся в школах × 100 (процент)</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муниципальных отделов образований</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9.5</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 xml:space="preserve">Электронные образовательные материалы, разработанные педагогами, размещенные в Интернет </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По факту</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iCs/>
              </w:rPr>
              <w:t>Статистика образовательного учреждения</w:t>
            </w:r>
            <w:r w:rsidRPr="00A66BB5">
              <w:rPr>
                <w:rFonts w:ascii="Times New Roman" w:hAnsi="Times New Roman" w:cs="Times New Roman"/>
              </w:rPr>
              <w:t>, количество посещений сайта</w:t>
            </w:r>
          </w:p>
        </w:tc>
      </w:tr>
      <w:tr w:rsidR="006745A4" w:rsidRPr="00A66BB5" w:rsidTr="00E76DBF">
        <w:tc>
          <w:tcPr>
            <w:tcW w:w="15533" w:type="dxa"/>
            <w:gridSpan w:val="4"/>
            <w:tcBorders>
              <w:left w:val="single" w:sz="4" w:space="0" w:color="000000"/>
              <w:bottom w:val="single" w:sz="4" w:space="0" w:color="000000"/>
              <w:right w:val="single" w:sz="4" w:space="0" w:color="000000"/>
            </w:tcBorders>
            <w:shd w:val="clear" w:color="auto" w:fill="4BACC6" w:themeFill="accent5"/>
            <w:vAlign w:val="center"/>
          </w:tcPr>
          <w:p w:rsidR="006745A4" w:rsidRPr="00A66BB5" w:rsidRDefault="006745A4" w:rsidP="00E76DBF">
            <w:pPr>
              <w:snapToGrid w:val="0"/>
              <w:spacing w:after="0" w:line="240" w:lineRule="auto"/>
              <w:jc w:val="both"/>
              <w:rPr>
                <w:rFonts w:ascii="Times New Roman" w:hAnsi="Times New Roman" w:cs="Times New Roman"/>
                <w:b/>
                <w:color w:val="000000"/>
              </w:rPr>
            </w:pPr>
            <w:r w:rsidRPr="00A66BB5">
              <w:rPr>
                <w:rFonts w:ascii="Times New Roman" w:hAnsi="Times New Roman" w:cs="Times New Roman"/>
                <w:b/>
                <w:color w:val="000000"/>
              </w:rPr>
              <w:t>10. Финансовые ресурсы</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10.1</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Динамика доли бюджетов различных уровней и расходов на образование</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Централизация расходов на образование</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Отчётность финансовых органов</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10.2</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Рост расходов</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Рост расходов консолидированного бюджета на образование</w:t>
            </w:r>
            <w:proofErr w:type="gramStart"/>
            <w:r w:rsidRPr="00A66BB5">
              <w:rPr>
                <w:rFonts w:ascii="Times New Roman" w:hAnsi="Times New Roman" w:cs="Times New Roman"/>
                <w:color w:val="000000"/>
              </w:rPr>
              <w:t xml:space="preserve"> (%)</w:t>
            </w:r>
            <w:proofErr w:type="gramEnd"/>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Отчётность финансовых органов</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10.3</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Расходы на образование</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Расходы на образование в расчёте на одного обучающегося и их динамика</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Отчётность финансовых органов</w:t>
            </w:r>
          </w:p>
        </w:tc>
      </w:tr>
      <w:tr w:rsidR="006745A4" w:rsidRPr="00A66BB5" w:rsidTr="00E76DBF">
        <w:tc>
          <w:tcPr>
            <w:tcW w:w="791" w:type="dxa"/>
            <w:tcBorders>
              <w:left w:val="single" w:sz="4" w:space="0" w:color="000000"/>
              <w:bottom w:val="single" w:sz="4" w:space="0" w:color="000000"/>
            </w:tcBorders>
          </w:tcPr>
          <w:p w:rsidR="006745A4" w:rsidRPr="00A66BB5" w:rsidRDefault="006745A4" w:rsidP="00A66BB5">
            <w:pPr>
              <w:snapToGrid w:val="0"/>
              <w:spacing w:after="0" w:line="240" w:lineRule="auto"/>
              <w:rPr>
                <w:rFonts w:ascii="Times New Roman" w:hAnsi="Times New Roman" w:cs="Times New Roman"/>
              </w:rPr>
            </w:pPr>
            <w:r w:rsidRPr="00A66BB5">
              <w:rPr>
                <w:rFonts w:ascii="Times New Roman" w:hAnsi="Times New Roman" w:cs="Times New Roman"/>
              </w:rPr>
              <w:t>10.4</w:t>
            </w:r>
          </w:p>
        </w:tc>
        <w:tc>
          <w:tcPr>
            <w:tcW w:w="5953" w:type="dxa"/>
            <w:tcBorders>
              <w:left w:val="single" w:sz="4" w:space="0" w:color="000000"/>
              <w:bottom w:val="single" w:sz="4" w:space="0" w:color="000000"/>
            </w:tcBorders>
          </w:tcPr>
          <w:p w:rsidR="006745A4" w:rsidRPr="00A66BB5" w:rsidRDefault="006745A4" w:rsidP="00E76DBF">
            <w:pPr>
              <w:autoSpaceDE w:val="0"/>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Динамика уровня внебюджетного финансирования</w:t>
            </w:r>
          </w:p>
        </w:tc>
        <w:tc>
          <w:tcPr>
            <w:tcW w:w="5670" w:type="dxa"/>
            <w:tcBorders>
              <w:left w:val="single" w:sz="4" w:space="0" w:color="000000"/>
              <w:bottom w:val="single" w:sz="4" w:space="0" w:color="000000"/>
            </w:tcBorders>
          </w:tcPr>
          <w:p w:rsidR="006745A4" w:rsidRPr="00A66BB5" w:rsidRDefault="006745A4" w:rsidP="00E76DBF">
            <w:pPr>
              <w:snapToGrid w:val="0"/>
              <w:spacing w:after="0" w:line="240" w:lineRule="auto"/>
              <w:jc w:val="both"/>
              <w:rPr>
                <w:rFonts w:ascii="Times New Roman" w:hAnsi="Times New Roman" w:cs="Times New Roman"/>
                <w:color w:val="000000"/>
              </w:rPr>
            </w:pPr>
            <w:r w:rsidRPr="00A66BB5">
              <w:rPr>
                <w:rFonts w:ascii="Times New Roman" w:hAnsi="Times New Roman" w:cs="Times New Roman"/>
                <w:color w:val="000000"/>
              </w:rPr>
              <w:t>Соотношение бюджетных и внебюджетных средств финансирования</w:t>
            </w:r>
          </w:p>
        </w:tc>
        <w:tc>
          <w:tcPr>
            <w:tcW w:w="3119" w:type="dxa"/>
            <w:tcBorders>
              <w:left w:val="single" w:sz="4" w:space="0" w:color="000000"/>
              <w:bottom w:val="single" w:sz="4" w:space="0" w:color="000000"/>
              <w:right w:val="single" w:sz="4" w:space="0" w:color="000000"/>
            </w:tcBorders>
            <w:vAlign w:val="center"/>
          </w:tcPr>
          <w:p w:rsidR="006745A4" w:rsidRPr="00A66BB5" w:rsidRDefault="006745A4" w:rsidP="00E76DBF">
            <w:pPr>
              <w:snapToGrid w:val="0"/>
              <w:spacing w:after="0" w:line="240" w:lineRule="auto"/>
              <w:jc w:val="center"/>
              <w:rPr>
                <w:rFonts w:ascii="Times New Roman" w:hAnsi="Times New Roman" w:cs="Times New Roman"/>
              </w:rPr>
            </w:pPr>
            <w:r w:rsidRPr="00A66BB5">
              <w:rPr>
                <w:rFonts w:ascii="Times New Roman" w:hAnsi="Times New Roman" w:cs="Times New Roman"/>
              </w:rPr>
              <w:t>Статистическая отчётность образовательного учреждения</w:t>
            </w:r>
          </w:p>
        </w:tc>
      </w:tr>
    </w:tbl>
    <w:p w:rsidR="006745A4" w:rsidRPr="00E56774" w:rsidRDefault="006745A4" w:rsidP="006745A4">
      <w:pPr>
        <w:rPr>
          <w:rFonts w:ascii="Times New Roman" w:hAnsi="Times New Roman" w:cs="Times New Roman"/>
          <w:sz w:val="24"/>
          <w:szCs w:val="24"/>
        </w:rPr>
      </w:pPr>
    </w:p>
    <w:p w:rsidR="00D207D1" w:rsidRPr="00626092" w:rsidRDefault="00D207D1" w:rsidP="00626092">
      <w:pPr>
        <w:spacing w:after="0" w:line="240" w:lineRule="auto"/>
        <w:ind w:firstLine="709"/>
        <w:jc w:val="both"/>
        <w:rPr>
          <w:rFonts w:ascii="Times New Roman" w:hAnsi="Times New Roman" w:cs="Times New Roman"/>
          <w:sz w:val="24"/>
          <w:szCs w:val="24"/>
        </w:rPr>
      </w:pPr>
    </w:p>
    <w:sectPr w:rsidR="00D207D1" w:rsidRPr="00626092" w:rsidSect="00D207D1">
      <w:footerReference w:type="default" r:id="rId9"/>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48" w:rsidRDefault="004E0248" w:rsidP="007D5321">
      <w:pPr>
        <w:spacing w:after="0" w:line="240" w:lineRule="auto"/>
      </w:pPr>
      <w:r>
        <w:separator/>
      </w:r>
    </w:p>
  </w:endnote>
  <w:endnote w:type="continuationSeparator" w:id="1">
    <w:p w:rsidR="004E0248" w:rsidRDefault="004E0248" w:rsidP="007D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BF" w:rsidRPr="006745A4" w:rsidRDefault="00E76DBF" w:rsidP="006745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48" w:rsidRDefault="004E0248" w:rsidP="007D5321">
      <w:pPr>
        <w:spacing w:after="0" w:line="240" w:lineRule="auto"/>
      </w:pPr>
      <w:r>
        <w:separator/>
      </w:r>
    </w:p>
  </w:footnote>
  <w:footnote w:type="continuationSeparator" w:id="1">
    <w:p w:rsidR="004E0248" w:rsidRDefault="004E0248" w:rsidP="007D5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1205"/>
    </w:sdtPr>
    <w:sdtContent>
      <w:p w:rsidR="00E76DBF" w:rsidRDefault="003B5ED8">
        <w:pPr>
          <w:pStyle w:val="a8"/>
          <w:jc w:val="center"/>
        </w:pPr>
        <w:fldSimple w:instr=" PAGE   \* MERGEFORMAT ">
          <w:r w:rsidR="00056BC8">
            <w:rPr>
              <w:noProof/>
            </w:rPr>
            <w:t>12</w:t>
          </w:r>
        </w:fldSimple>
      </w:p>
    </w:sdtContent>
  </w:sdt>
  <w:p w:rsidR="00E76DBF" w:rsidRDefault="00E76DB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3">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4">
    <w:nsid w:val="00000013"/>
    <w:multiLevelType w:val="singleLevel"/>
    <w:tmpl w:val="00000013"/>
    <w:name w:val="WW8Num40"/>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3DF0"/>
    <w:rsid w:val="000046E2"/>
    <w:rsid w:val="00056BC8"/>
    <w:rsid w:val="00063033"/>
    <w:rsid w:val="000A0502"/>
    <w:rsid w:val="000F3551"/>
    <w:rsid w:val="00133DF0"/>
    <w:rsid w:val="00184F9E"/>
    <w:rsid w:val="001A5874"/>
    <w:rsid w:val="002718B8"/>
    <w:rsid w:val="002A194A"/>
    <w:rsid w:val="002D3D9A"/>
    <w:rsid w:val="002E0FA3"/>
    <w:rsid w:val="00326EBC"/>
    <w:rsid w:val="003705DB"/>
    <w:rsid w:val="003B5ED8"/>
    <w:rsid w:val="00432034"/>
    <w:rsid w:val="004821E2"/>
    <w:rsid w:val="004A0654"/>
    <w:rsid w:val="004A6F57"/>
    <w:rsid w:val="004D0976"/>
    <w:rsid w:val="004D1844"/>
    <w:rsid w:val="004E0248"/>
    <w:rsid w:val="004F7DE3"/>
    <w:rsid w:val="00530843"/>
    <w:rsid w:val="00540B32"/>
    <w:rsid w:val="00542957"/>
    <w:rsid w:val="00586055"/>
    <w:rsid w:val="00626092"/>
    <w:rsid w:val="006445FF"/>
    <w:rsid w:val="00666D9C"/>
    <w:rsid w:val="006745A4"/>
    <w:rsid w:val="00686782"/>
    <w:rsid w:val="007D0795"/>
    <w:rsid w:val="007D5321"/>
    <w:rsid w:val="008B1599"/>
    <w:rsid w:val="008D3246"/>
    <w:rsid w:val="0091496F"/>
    <w:rsid w:val="00933E84"/>
    <w:rsid w:val="00943570"/>
    <w:rsid w:val="00964F2E"/>
    <w:rsid w:val="009868D7"/>
    <w:rsid w:val="009A4832"/>
    <w:rsid w:val="00A048E3"/>
    <w:rsid w:val="00A238A2"/>
    <w:rsid w:val="00A44FC7"/>
    <w:rsid w:val="00A66BB5"/>
    <w:rsid w:val="00B069FF"/>
    <w:rsid w:val="00B43A8C"/>
    <w:rsid w:val="00B831B8"/>
    <w:rsid w:val="00B87F08"/>
    <w:rsid w:val="00B96440"/>
    <w:rsid w:val="00BC6F53"/>
    <w:rsid w:val="00C02C5F"/>
    <w:rsid w:val="00C0428B"/>
    <w:rsid w:val="00C5353C"/>
    <w:rsid w:val="00C70543"/>
    <w:rsid w:val="00C75F81"/>
    <w:rsid w:val="00C93890"/>
    <w:rsid w:val="00CA621A"/>
    <w:rsid w:val="00CA6949"/>
    <w:rsid w:val="00CB4595"/>
    <w:rsid w:val="00CF3F6F"/>
    <w:rsid w:val="00CF4A48"/>
    <w:rsid w:val="00D207D1"/>
    <w:rsid w:val="00D312C7"/>
    <w:rsid w:val="00D95CDE"/>
    <w:rsid w:val="00DE0354"/>
    <w:rsid w:val="00DF1628"/>
    <w:rsid w:val="00E40958"/>
    <w:rsid w:val="00E74813"/>
    <w:rsid w:val="00E76DBF"/>
    <w:rsid w:val="00E858D1"/>
    <w:rsid w:val="00EB4CAD"/>
    <w:rsid w:val="00F02B13"/>
    <w:rsid w:val="00F041EE"/>
    <w:rsid w:val="00F5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D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2609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626092"/>
    <w:rPr>
      <w:rFonts w:ascii="Times New Roman" w:eastAsia="Times New Roman" w:hAnsi="Times New Roman" w:cs="Times New Roman"/>
      <w:b/>
      <w:sz w:val="28"/>
      <w:szCs w:val="20"/>
    </w:rPr>
  </w:style>
  <w:style w:type="paragraph" w:styleId="a6">
    <w:name w:val="Balloon Text"/>
    <w:basedOn w:val="a"/>
    <w:link w:val="a7"/>
    <w:uiPriority w:val="99"/>
    <w:semiHidden/>
    <w:unhideWhenUsed/>
    <w:rsid w:val="00626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092"/>
    <w:rPr>
      <w:rFonts w:ascii="Tahoma" w:hAnsi="Tahoma" w:cs="Tahoma"/>
      <w:sz w:val="16"/>
      <w:szCs w:val="16"/>
    </w:rPr>
  </w:style>
  <w:style w:type="paragraph" w:styleId="a8">
    <w:name w:val="header"/>
    <w:basedOn w:val="a"/>
    <w:link w:val="a9"/>
    <w:uiPriority w:val="99"/>
    <w:unhideWhenUsed/>
    <w:rsid w:val="007D53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5321"/>
  </w:style>
  <w:style w:type="paragraph" w:styleId="aa">
    <w:name w:val="footer"/>
    <w:basedOn w:val="a"/>
    <w:link w:val="ab"/>
    <w:unhideWhenUsed/>
    <w:rsid w:val="007D5321"/>
    <w:pPr>
      <w:tabs>
        <w:tab w:val="center" w:pos="4677"/>
        <w:tab w:val="right" w:pos="9355"/>
      </w:tabs>
      <w:spacing w:after="0" w:line="240" w:lineRule="auto"/>
    </w:pPr>
  </w:style>
  <w:style w:type="character" w:customStyle="1" w:styleId="ab">
    <w:name w:val="Нижний колонтитул Знак"/>
    <w:basedOn w:val="a0"/>
    <w:link w:val="aa"/>
    <w:rsid w:val="007D5321"/>
  </w:style>
  <w:style w:type="character" w:styleId="ac">
    <w:name w:val="page number"/>
    <w:basedOn w:val="a0"/>
    <w:rsid w:val="006745A4"/>
  </w:style>
</w:styles>
</file>

<file path=word/webSettings.xml><?xml version="1.0" encoding="utf-8"?>
<w:webSettings xmlns:r="http://schemas.openxmlformats.org/officeDocument/2006/relationships" xmlns:w="http://schemas.openxmlformats.org/wordprocessingml/2006/main">
  <w:divs>
    <w:div w:id="299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9998</Words>
  <Characters>56991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obr_210-3</dc:creator>
  <cp:lastModifiedBy>obr_210-3</cp:lastModifiedBy>
  <cp:revision>3</cp:revision>
  <cp:lastPrinted>2019-06-24T00:59:00Z</cp:lastPrinted>
  <dcterms:created xsi:type="dcterms:W3CDTF">2019-07-08T22:28:00Z</dcterms:created>
  <dcterms:modified xsi:type="dcterms:W3CDTF">2019-07-11T05:45:00Z</dcterms:modified>
</cp:coreProperties>
</file>